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64" w:lineRule="auto"/>
        <w:rPr>
          <w:rFonts w:ascii="Arial"/>
          <w:sz w:val="21"/>
        </w:rPr>
      </w:pPr>
      <w:r/>
    </w:p>
    <w:p>
      <w:pPr>
        <w:spacing w:line="264" w:lineRule="auto"/>
        <w:rPr>
          <w:rFonts w:ascii="Arial"/>
          <w:sz w:val="21"/>
        </w:rPr>
      </w:pPr>
      <w:r/>
    </w:p>
    <w:p>
      <w:pPr>
        <w:pStyle w:val="BodyText"/>
        <w:ind w:left="1764"/>
        <w:spacing w:before="133" w:line="186" w:lineRule="auto"/>
        <w:tabs>
          <w:tab w:val="left" w:pos="1883"/>
        </w:tabs>
        <w:rPr/>
      </w:pPr>
      <w:r>
        <w:rPr>
          <w:sz w:val="21"/>
          <w:szCs w:val="21"/>
          <w:u w:val="single" w:color="auto"/>
          <w:color w:val="333333"/>
        </w:rPr>
        <w:tab/>
      </w:r>
      <w:r>
        <w:rPr>
          <w:sz w:val="21"/>
          <w:szCs w:val="21"/>
          <w:u w:val="single" w:color="auto"/>
          <w:color w:val="333333"/>
        </w:rPr>
        <w:t>海南西部中心医院购置特需病房和特需门诊设</w:t>
      </w:r>
      <w:r>
        <w:rPr>
          <w:sz w:val="21"/>
          <w:szCs w:val="21"/>
          <w:u w:val="single" w:color="auto"/>
          <w:color w:val="333333"/>
          <w:spacing w:val="-1"/>
        </w:rPr>
        <w:t>备一批（二次招标）</w:t>
      </w:r>
      <w:r>
        <w:rPr>
          <w:sz w:val="21"/>
          <w:szCs w:val="21"/>
          <w:u w:val="single" w:color="auto"/>
          <w:color w:val="333333"/>
          <w:spacing w:val="52"/>
        </w:rPr>
        <w:t xml:space="preserve"> </w:t>
      </w:r>
      <w:r>
        <w:rPr>
          <w:sz w:val="21"/>
          <w:szCs w:val="21"/>
          <w:color w:val="333333"/>
          <w:spacing w:val="-1"/>
        </w:rPr>
        <w:t xml:space="preserve"> </w:t>
      </w:r>
      <w:r>
        <w:rPr>
          <w:color w:val="333333"/>
          <w:spacing w:val="-1"/>
        </w:rPr>
        <w:t>项目</w:t>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BodyText"/>
        <w:ind w:left="4612"/>
        <w:spacing w:before="133" w:line="188" w:lineRule="auto"/>
        <w:outlineLvl w:val="0"/>
        <w:rPr/>
      </w:pPr>
      <w:r>
        <w:rPr>
          <w:color w:val="333333"/>
          <w:spacing w:val="12"/>
        </w:rPr>
        <w:t>招标文件</w:t>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BodyText"/>
        <w:ind w:left="1170"/>
        <w:spacing w:before="133" w:line="188" w:lineRule="auto"/>
        <w:rPr/>
      </w:pPr>
      <w:r>
        <w:rPr>
          <w:color w:val="333333"/>
          <w:spacing w:val="-15"/>
        </w:rPr>
        <w:t>招标编号：</w:t>
      </w:r>
      <w:r>
        <w:rPr>
          <w:u w:val="single" w:color="auto"/>
          <w:color w:val="333333"/>
          <w:spacing w:val="-15"/>
        </w:rPr>
        <w:t xml:space="preserve">  HXY2024-084R</w:t>
      </w:r>
      <w:r>
        <w:rPr>
          <w:u w:val="single" w:color="auto"/>
          <w:color w:val="333333"/>
          <w:spacing w:val="6"/>
        </w:rPr>
        <w:t xml:space="preserve">  </w:t>
      </w:r>
    </w:p>
    <w:p>
      <w:pPr>
        <w:pStyle w:val="BodyText"/>
        <w:ind w:left="1167"/>
        <w:spacing w:before="229" w:line="187" w:lineRule="auto"/>
        <w:rPr/>
      </w:pPr>
      <w:r>
        <w:drawing>
          <wp:anchor distT="0" distB="0" distL="0" distR="0" simplePos="0" relativeHeight="251658240" behindDoc="0" locked="0" layoutInCell="1" allowOverlap="1">
            <wp:simplePos x="0" y="0"/>
            <wp:positionH relativeFrom="column">
              <wp:posOffset>3103178</wp:posOffset>
            </wp:positionH>
            <wp:positionV relativeFrom="paragraph">
              <wp:posOffset>187096</wp:posOffset>
            </wp:positionV>
            <wp:extent cx="1320800" cy="1346200"/>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1320800" cy="1346200"/>
                    </a:xfrm>
                    <a:prstGeom prst="rect">
                      <a:avLst/>
                    </a:prstGeom>
                  </pic:spPr>
                </pic:pic>
              </a:graphicData>
            </a:graphic>
          </wp:anchor>
        </w:drawing>
      </w:r>
      <w:r>
        <w:rPr>
          <w:color w:val="333333"/>
          <w:spacing w:val="-3"/>
        </w:rPr>
        <w:t>采</w:t>
      </w:r>
      <w:r>
        <w:rPr>
          <w:color w:val="333333"/>
          <w:spacing w:val="85"/>
        </w:rPr>
        <w:t xml:space="preserve"> </w:t>
      </w:r>
      <w:r>
        <w:rPr>
          <w:color w:val="333333"/>
          <w:spacing w:val="-3"/>
        </w:rPr>
        <w:t>购  人</w:t>
      </w:r>
      <w:r>
        <w:rPr>
          <w:color w:val="333333"/>
          <w:spacing w:val="-50"/>
        </w:rPr>
        <w:t xml:space="preserve"> </w:t>
      </w:r>
      <w:r>
        <w:rPr>
          <w:color w:val="333333"/>
          <w:spacing w:val="-3"/>
        </w:rPr>
        <w:t>：</w:t>
      </w:r>
      <w:r>
        <w:rPr>
          <w:u w:val="single" w:color="auto"/>
          <w:color w:val="333333"/>
          <w:spacing w:val="-3"/>
        </w:rPr>
        <w:t xml:space="preserve">  海南西部中心医院  </w:t>
      </w:r>
    </w:p>
    <w:p>
      <w:pPr>
        <w:pStyle w:val="BodyText"/>
        <w:ind w:left="1167"/>
        <w:spacing w:before="229" w:line="187" w:lineRule="auto"/>
        <w:rPr/>
      </w:pPr>
      <w:r>
        <w:rPr>
          <w:color w:val="333333"/>
          <w:spacing w:val="2"/>
        </w:rPr>
        <w:t>代理机构：</w:t>
      </w:r>
      <w:r>
        <w:rPr>
          <w:u w:val="single" w:color="auto"/>
          <w:color w:val="333333"/>
          <w:spacing w:val="4"/>
        </w:rPr>
        <w:t xml:space="preserve">  </w:t>
      </w:r>
      <w:r>
        <w:rPr>
          <w:u w:val="single" w:color="auto"/>
          <w:color w:val="333333"/>
          <w:spacing w:val="2"/>
        </w:rPr>
        <w:t>海南和信源招标代理有限公司  </w:t>
      </w:r>
    </w:p>
    <w:p>
      <w:pPr>
        <w:pStyle w:val="BodyText"/>
        <w:ind w:left="1223"/>
        <w:spacing w:before="185" w:line="187" w:lineRule="auto"/>
        <w:rPr>
          <w:sz w:val="21"/>
          <w:szCs w:val="21"/>
        </w:rPr>
      </w:pPr>
      <w:r>
        <w:rPr>
          <w:color w:val="333333"/>
          <w:spacing w:val="-17"/>
        </w:rPr>
        <w:t>日    期</w:t>
      </w:r>
      <w:r>
        <w:rPr>
          <w:color w:val="333333"/>
          <w:spacing w:val="-41"/>
        </w:rPr>
        <w:t xml:space="preserve"> </w:t>
      </w:r>
      <w:r>
        <w:rPr>
          <w:color w:val="333333"/>
          <w:spacing w:val="-17"/>
        </w:rPr>
        <w:t>：</w:t>
      </w:r>
      <w:r>
        <w:rPr>
          <w:sz w:val="21"/>
          <w:szCs w:val="21"/>
          <w:u w:val="single" w:color="auto"/>
          <w:color w:val="333333"/>
          <w:spacing w:val="61"/>
          <w:w w:val="101"/>
        </w:rPr>
        <w:t xml:space="preserve"> </w:t>
      </w:r>
      <w:r>
        <w:rPr>
          <w:sz w:val="21"/>
          <w:szCs w:val="21"/>
          <w:u w:val="single" w:color="auto"/>
          <w:color w:val="333333"/>
          <w:spacing w:val="-17"/>
        </w:rPr>
        <w:t>2024年10月22日</w:t>
      </w:r>
      <w:r>
        <w:rPr>
          <w:sz w:val="21"/>
          <w:szCs w:val="21"/>
          <w:u w:val="single" w:color="auto"/>
          <w:color w:val="333333"/>
        </w:rPr>
        <w:t xml:space="preserve">  </w:t>
      </w:r>
    </w:p>
    <w:p>
      <w:pPr>
        <w:spacing w:line="187" w:lineRule="auto"/>
        <w:sectPr>
          <w:headerReference w:type="default" r:id="rId1"/>
          <w:pgSz w:w="11900" w:h="16840"/>
          <w:pgMar w:top="400" w:right="1785" w:bottom="0" w:left="673" w:header="0" w:footer="0" w:gutter="0"/>
        </w:sectPr>
        <w:rPr>
          <w:sz w:val="21"/>
          <w:szCs w:val="21"/>
        </w:rPr>
      </w:pPr>
    </w:p>
    <w:p>
      <w:pPr>
        <w:pStyle w:val="BodyText"/>
        <w:ind w:left="2454"/>
        <w:spacing w:before="276" w:line="186" w:lineRule="auto"/>
        <w:outlineLvl w:val="0"/>
        <w:rPr>
          <w:sz w:val="43"/>
          <w:szCs w:val="43"/>
        </w:rPr>
      </w:pPr>
      <w:r>
        <w:rPr>
          <w:sz w:val="43"/>
          <w:szCs w:val="43"/>
          <w:spacing w:val="3"/>
        </w:rPr>
        <w:t>政府采购计算机辅助评标须知</w:t>
      </w:r>
    </w:p>
    <w:p>
      <w:pPr>
        <w:spacing w:line="371" w:lineRule="auto"/>
        <w:rPr>
          <w:rFonts w:ascii="Arial"/>
          <w:sz w:val="21"/>
        </w:rPr>
      </w:pPr>
      <w:r/>
    </w:p>
    <w:p>
      <w:pPr>
        <w:pStyle w:val="BodyText"/>
        <w:ind w:left="184"/>
        <w:spacing w:before="133" w:line="187" w:lineRule="auto"/>
        <w:outlineLvl w:val="1"/>
        <w:rPr/>
      </w:pPr>
      <w:r>
        <w:rPr>
          <w:spacing w:val="-1"/>
        </w:rPr>
        <w:t>一</w:t>
      </w:r>
      <w:r>
        <w:rPr>
          <w:spacing w:val="-53"/>
        </w:rPr>
        <w:t xml:space="preserve"> </w:t>
      </w:r>
      <w:r>
        <w:rPr>
          <w:spacing w:val="-1"/>
        </w:rPr>
        <w:t>、</w:t>
      </w:r>
      <w:r>
        <w:rPr>
          <w:spacing w:val="-56"/>
        </w:rPr>
        <w:t xml:space="preserve"> </w:t>
      </w:r>
      <w:r>
        <w:rPr>
          <w:spacing w:val="-1"/>
        </w:rPr>
        <w:t>电子投标文件的编制及报送要求</w:t>
      </w:r>
    </w:p>
    <w:p>
      <w:pPr>
        <w:pStyle w:val="BodyText"/>
        <w:ind w:left="176" w:right="150" w:firstLine="493"/>
        <w:spacing w:before="274" w:line="429" w:lineRule="auto"/>
        <w:rPr>
          <w:sz w:val="21"/>
          <w:szCs w:val="21"/>
        </w:rPr>
      </w:pPr>
      <w:r>
        <w:rPr>
          <w:sz w:val="21"/>
          <w:szCs w:val="21"/>
          <w:color w:val="333333"/>
          <w:spacing w:val="-3"/>
        </w:rPr>
        <w:t>1、</w:t>
      </w:r>
      <w:r>
        <w:rPr>
          <w:sz w:val="21"/>
          <w:szCs w:val="21"/>
          <w:color w:val="333333"/>
          <w:spacing w:val="-33"/>
        </w:rPr>
        <w:t xml:space="preserve"> </w:t>
      </w:r>
      <w:r>
        <w:rPr>
          <w:sz w:val="21"/>
          <w:szCs w:val="21"/>
          <w:color w:val="333333"/>
          <w:spacing w:val="-3"/>
        </w:rPr>
        <w:t>电子投标文件应当统一使用符合国家检测标准经所属交易平台认可的“</w:t>
      </w:r>
      <w:r>
        <w:rPr>
          <w:sz w:val="21"/>
          <w:szCs w:val="21"/>
          <w:color w:val="333333"/>
          <w:spacing w:val="-28"/>
        </w:rPr>
        <w:t xml:space="preserve"> </w:t>
      </w:r>
      <w:r>
        <w:rPr>
          <w:sz w:val="21"/>
          <w:szCs w:val="21"/>
          <w:color w:val="333333"/>
          <w:spacing w:val="-3"/>
        </w:rPr>
        <w:t>电子标书制作工具</w:t>
      </w:r>
      <w:r>
        <w:rPr>
          <w:sz w:val="21"/>
          <w:szCs w:val="21"/>
          <w:color w:val="333333"/>
          <w:spacing w:val="-32"/>
        </w:rPr>
        <w:t xml:space="preserve"> </w:t>
      </w:r>
      <w:r>
        <w:rPr>
          <w:sz w:val="21"/>
          <w:szCs w:val="21"/>
          <w:color w:val="333333"/>
          <w:spacing w:val="-3"/>
        </w:rPr>
        <w:t>”制作投标</w:t>
      </w:r>
      <w:r>
        <w:rPr>
          <w:sz w:val="21"/>
          <w:szCs w:val="21"/>
          <w:color w:val="333333"/>
        </w:rPr>
        <w:t xml:space="preserve"> </w:t>
      </w:r>
      <w:r>
        <w:rPr>
          <w:sz w:val="21"/>
          <w:szCs w:val="21"/>
          <w:color w:val="333333"/>
          <w:spacing w:val="-4"/>
        </w:rPr>
        <w:t>文件</w:t>
      </w:r>
      <w:r>
        <w:rPr>
          <w:sz w:val="21"/>
          <w:szCs w:val="21"/>
          <w:color w:val="333333"/>
          <w:spacing w:val="-32"/>
        </w:rPr>
        <w:t xml:space="preserve"> </w:t>
      </w:r>
      <w:r>
        <w:rPr>
          <w:sz w:val="21"/>
          <w:szCs w:val="21"/>
          <w:color w:val="333333"/>
          <w:spacing w:val="-4"/>
        </w:rPr>
        <w:t>。</w:t>
      </w:r>
      <w:r>
        <w:rPr>
          <w:sz w:val="21"/>
          <w:szCs w:val="21"/>
          <w:color w:val="333333"/>
          <w:spacing w:val="-39"/>
        </w:rPr>
        <w:t xml:space="preserve"> </w:t>
      </w:r>
      <w:r>
        <w:rPr>
          <w:sz w:val="21"/>
          <w:szCs w:val="21"/>
          <w:color w:val="333333"/>
          <w:spacing w:val="-4"/>
        </w:rPr>
        <w:t>电子投标文件的文本等其他内容编制后</w:t>
      </w:r>
      <w:r>
        <w:rPr>
          <w:sz w:val="21"/>
          <w:szCs w:val="21"/>
          <w:color w:val="333333"/>
          <w:spacing w:val="-35"/>
        </w:rPr>
        <w:t xml:space="preserve"> </w:t>
      </w:r>
      <w:r>
        <w:rPr>
          <w:sz w:val="21"/>
          <w:szCs w:val="21"/>
          <w:color w:val="333333"/>
          <w:spacing w:val="-4"/>
        </w:rPr>
        <w:t>，</w:t>
      </w:r>
      <w:r>
        <w:rPr>
          <w:sz w:val="21"/>
          <w:szCs w:val="21"/>
          <w:color w:val="333333"/>
          <w:spacing w:val="-38"/>
        </w:rPr>
        <w:t xml:space="preserve"> </w:t>
      </w:r>
      <w:r>
        <w:rPr>
          <w:sz w:val="21"/>
          <w:szCs w:val="21"/>
          <w:color w:val="333333"/>
          <w:spacing w:val="-4"/>
        </w:rPr>
        <w:t>需导入“</w:t>
      </w:r>
      <w:r>
        <w:rPr>
          <w:sz w:val="21"/>
          <w:szCs w:val="21"/>
          <w:color w:val="333333"/>
          <w:spacing w:val="-27"/>
        </w:rPr>
        <w:t xml:space="preserve"> </w:t>
      </w:r>
      <w:r>
        <w:rPr>
          <w:sz w:val="21"/>
          <w:szCs w:val="21"/>
          <w:color w:val="333333"/>
          <w:spacing w:val="-4"/>
        </w:rPr>
        <w:t>电子标书制作工具</w:t>
      </w:r>
      <w:r>
        <w:rPr>
          <w:sz w:val="21"/>
          <w:szCs w:val="21"/>
          <w:color w:val="333333"/>
          <w:spacing w:val="-33"/>
        </w:rPr>
        <w:t xml:space="preserve"> </w:t>
      </w:r>
      <w:r>
        <w:rPr>
          <w:sz w:val="21"/>
          <w:szCs w:val="21"/>
          <w:color w:val="333333"/>
          <w:spacing w:val="-5"/>
        </w:rPr>
        <w:t>”生成电子投标文件。</w:t>
      </w:r>
    </w:p>
    <w:p>
      <w:pPr>
        <w:pStyle w:val="BodyText"/>
        <w:ind w:left="179" w:right="150" w:firstLine="478"/>
        <w:spacing w:before="3" w:line="428" w:lineRule="auto"/>
        <w:rPr>
          <w:sz w:val="21"/>
          <w:szCs w:val="21"/>
        </w:rPr>
      </w:pPr>
      <w:r>
        <w:rPr>
          <w:sz w:val="21"/>
          <w:szCs w:val="21"/>
          <w:color w:val="333333"/>
          <w:spacing w:val="-3"/>
        </w:rPr>
        <w:t>2、“</w:t>
      </w:r>
      <w:r>
        <w:rPr>
          <w:sz w:val="21"/>
          <w:szCs w:val="21"/>
          <w:color w:val="333333"/>
          <w:spacing w:val="-13"/>
        </w:rPr>
        <w:t xml:space="preserve"> </w:t>
      </w:r>
      <w:r>
        <w:rPr>
          <w:sz w:val="21"/>
          <w:szCs w:val="21"/>
          <w:color w:val="333333"/>
          <w:spacing w:val="-3"/>
        </w:rPr>
        <w:t>电子标书制作工具</w:t>
      </w:r>
      <w:r>
        <w:rPr>
          <w:sz w:val="21"/>
          <w:szCs w:val="21"/>
          <w:color w:val="333333"/>
          <w:spacing w:val="-32"/>
        </w:rPr>
        <w:t xml:space="preserve"> </w:t>
      </w:r>
      <w:r>
        <w:rPr>
          <w:sz w:val="21"/>
          <w:szCs w:val="21"/>
          <w:color w:val="333333"/>
          <w:spacing w:val="-3"/>
        </w:rPr>
        <w:t>”必须配备含有本单位电子标书工具加密锁才能使用</w:t>
      </w:r>
      <w:r>
        <w:rPr>
          <w:sz w:val="21"/>
          <w:szCs w:val="21"/>
          <w:color w:val="333333"/>
          <w:spacing w:val="-35"/>
        </w:rPr>
        <w:t xml:space="preserve"> </w:t>
      </w:r>
      <w:r>
        <w:rPr>
          <w:sz w:val="21"/>
          <w:szCs w:val="21"/>
          <w:color w:val="333333"/>
          <w:spacing w:val="-3"/>
        </w:rPr>
        <w:t>，采购供应商不得将电子标</w:t>
      </w:r>
      <w:r>
        <w:rPr>
          <w:sz w:val="21"/>
          <w:szCs w:val="21"/>
          <w:color w:val="333333"/>
        </w:rPr>
        <w:t xml:space="preserve"> </w:t>
      </w:r>
      <w:r>
        <w:rPr>
          <w:sz w:val="21"/>
          <w:szCs w:val="21"/>
          <w:color w:val="333333"/>
          <w:spacing w:val="-1"/>
        </w:rPr>
        <w:t>书工具加密锁转借或使用他人的电子标书工具加密锁编制投标文件。</w:t>
      </w:r>
    </w:p>
    <w:p>
      <w:pPr>
        <w:pStyle w:val="BodyText"/>
        <w:ind w:left="175" w:right="105" w:firstLine="484"/>
        <w:spacing w:before="3" w:line="429" w:lineRule="auto"/>
        <w:jc w:val="both"/>
        <w:rPr>
          <w:sz w:val="21"/>
          <w:szCs w:val="21"/>
        </w:rPr>
      </w:pPr>
      <w:r>
        <w:rPr>
          <w:sz w:val="21"/>
          <w:szCs w:val="21"/>
          <w:color w:val="333333"/>
          <w:spacing w:val="-1"/>
        </w:rPr>
        <w:t>3、如本招标文件要求采购供应商同时提交电子投标文件和纸质投标文</w:t>
      </w:r>
      <w:r>
        <w:rPr>
          <w:sz w:val="21"/>
          <w:szCs w:val="21"/>
          <w:color w:val="333333"/>
          <w:spacing w:val="-2"/>
        </w:rPr>
        <w:t>件</w:t>
      </w:r>
      <w:r>
        <w:rPr>
          <w:sz w:val="21"/>
          <w:szCs w:val="21"/>
          <w:color w:val="333333"/>
          <w:spacing w:val="-35"/>
        </w:rPr>
        <w:t xml:space="preserve"> </w:t>
      </w:r>
      <w:r>
        <w:rPr>
          <w:sz w:val="21"/>
          <w:szCs w:val="21"/>
          <w:color w:val="333333"/>
          <w:spacing w:val="-2"/>
        </w:rPr>
        <w:t>，为确保电子文件与纸质文件一</w:t>
      </w:r>
      <w:r>
        <w:rPr>
          <w:sz w:val="21"/>
          <w:szCs w:val="21"/>
          <w:color w:val="333333"/>
        </w:rPr>
        <w:t xml:space="preserve">  </w:t>
      </w:r>
      <w:r>
        <w:rPr>
          <w:sz w:val="21"/>
          <w:szCs w:val="21"/>
          <w:color w:val="333333"/>
          <w:spacing w:val="-3"/>
        </w:rPr>
        <w:t>致</w:t>
      </w:r>
      <w:r>
        <w:rPr>
          <w:sz w:val="21"/>
          <w:szCs w:val="21"/>
          <w:color w:val="333333"/>
          <w:spacing w:val="-24"/>
        </w:rPr>
        <w:t xml:space="preserve"> </w:t>
      </w:r>
      <w:r>
        <w:rPr>
          <w:sz w:val="21"/>
          <w:szCs w:val="21"/>
          <w:color w:val="333333"/>
          <w:spacing w:val="-3"/>
        </w:rPr>
        <w:t>，纸质投标文件应使用“</w:t>
      </w:r>
      <w:r>
        <w:rPr>
          <w:sz w:val="21"/>
          <w:szCs w:val="21"/>
          <w:color w:val="333333"/>
          <w:spacing w:val="-28"/>
        </w:rPr>
        <w:t xml:space="preserve"> </w:t>
      </w:r>
      <w:r>
        <w:rPr>
          <w:sz w:val="21"/>
          <w:szCs w:val="21"/>
          <w:color w:val="333333"/>
          <w:spacing w:val="-3"/>
        </w:rPr>
        <w:t>电子标书制作工具</w:t>
      </w:r>
      <w:r>
        <w:rPr>
          <w:sz w:val="21"/>
          <w:szCs w:val="21"/>
          <w:color w:val="333333"/>
          <w:spacing w:val="-32"/>
        </w:rPr>
        <w:t xml:space="preserve"> </w:t>
      </w:r>
      <w:r>
        <w:rPr>
          <w:sz w:val="21"/>
          <w:szCs w:val="21"/>
          <w:color w:val="333333"/>
          <w:spacing w:val="-3"/>
        </w:rPr>
        <w:t>”的打印功能进行打印</w:t>
      </w:r>
      <w:r>
        <w:rPr>
          <w:sz w:val="21"/>
          <w:szCs w:val="21"/>
          <w:color w:val="333333"/>
          <w:spacing w:val="-32"/>
        </w:rPr>
        <w:t xml:space="preserve"> </w:t>
      </w:r>
      <w:r>
        <w:rPr>
          <w:sz w:val="21"/>
          <w:szCs w:val="21"/>
          <w:color w:val="333333"/>
          <w:spacing w:val="-3"/>
        </w:rPr>
        <w:t>。如电子文件和纸质文件存在不一致的地</w:t>
      </w:r>
      <w:r>
        <w:rPr>
          <w:sz w:val="21"/>
          <w:szCs w:val="21"/>
          <w:color w:val="333333"/>
        </w:rPr>
        <w:t xml:space="preserve"> </w:t>
      </w:r>
      <w:r>
        <w:rPr>
          <w:sz w:val="21"/>
          <w:szCs w:val="21"/>
          <w:color w:val="333333"/>
          <w:spacing w:val="-7"/>
        </w:rPr>
        <w:t>方</w:t>
      </w:r>
      <w:r>
        <w:rPr>
          <w:sz w:val="21"/>
          <w:szCs w:val="21"/>
          <w:color w:val="333333"/>
          <w:spacing w:val="-26"/>
        </w:rPr>
        <w:t xml:space="preserve"> </w:t>
      </w:r>
      <w:r>
        <w:rPr>
          <w:sz w:val="21"/>
          <w:szCs w:val="21"/>
          <w:color w:val="333333"/>
          <w:spacing w:val="-7"/>
        </w:rPr>
        <w:t>，</w:t>
      </w:r>
      <w:r>
        <w:rPr>
          <w:sz w:val="21"/>
          <w:szCs w:val="21"/>
          <w:color w:val="333333"/>
          <w:spacing w:val="-26"/>
        </w:rPr>
        <w:t xml:space="preserve"> </w:t>
      </w:r>
      <w:r>
        <w:rPr>
          <w:sz w:val="21"/>
          <w:szCs w:val="21"/>
          <w:color w:val="333333"/>
          <w:spacing w:val="-7"/>
        </w:rPr>
        <w:t>以电子投标文件为准。</w:t>
      </w:r>
    </w:p>
    <w:p>
      <w:pPr>
        <w:pStyle w:val="BodyText"/>
        <w:ind w:left="175" w:right="28" w:firstLine="478"/>
        <w:spacing w:before="4" w:line="428" w:lineRule="auto"/>
        <w:rPr>
          <w:sz w:val="21"/>
          <w:szCs w:val="21"/>
        </w:rPr>
      </w:pPr>
      <w:r>
        <w:rPr>
          <w:sz w:val="21"/>
          <w:szCs w:val="21"/>
          <w:color w:val="333333"/>
          <w:spacing w:val="-4"/>
        </w:rPr>
        <w:t>4、为保证电子投标文件的合法性、安全性和完整性</w:t>
      </w:r>
      <w:r>
        <w:rPr>
          <w:sz w:val="21"/>
          <w:szCs w:val="21"/>
          <w:color w:val="333333"/>
          <w:spacing w:val="-35"/>
        </w:rPr>
        <w:t xml:space="preserve"> </w:t>
      </w:r>
      <w:r>
        <w:rPr>
          <w:sz w:val="21"/>
          <w:szCs w:val="21"/>
          <w:color w:val="333333"/>
          <w:spacing w:val="-4"/>
        </w:rPr>
        <w:t>，</w:t>
      </w:r>
      <w:r>
        <w:rPr>
          <w:sz w:val="21"/>
          <w:szCs w:val="21"/>
          <w:color w:val="333333"/>
          <w:spacing w:val="-24"/>
        </w:rPr>
        <w:t xml:space="preserve"> </w:t>
      </w:r>
      <w:r>
        <w:rPr>
          <w:sz w:val="21"/>
          <w:szCs w:val="21"/>
          <w:color w:val="333333"/>
          <w:spacing w:val="-4"/>
        </w:rPr>
        <w:t>电子文件转换完成后</w:t>
      </w:r>
      <w:r>
        <w:rPr>
          <w:sz w:val="21"/>
          <w:szCs w:val="21"/>
          <w:color w:val="333333"/>
          <w:spacing w:val="-35"/>
        </w:rPr>
        <w:t xml:space="preserve"> </w:t>
      </w:r>
      <w:r>
        <w:rPr>
          <w:sz w:val="21"/>
          <w:szCs w:val="21"/>
          <w:color w:val="333333"/>
          <w:spacing w:val="-4"/>
        </w:rPr>
        <w:t>，应在</w:t>
      </w:r>
      <w:r>
        <w:rPr>
          <w:sz w:val="21"/>
          <w:szCs w:val="21"/>
          <w:color w:val="333333"/>
          <w:spacing w:val="-5"/>
        </w:rPr>
        <w:t>规定部位加盖含有CA数</w:t>
      </w:r>
      <w:r>
        <w:rPr>
          <w:sz w:val="21"/>
          <w:szCs w:val="21"/>
          <w:color w:val="333333"/>
        </w:rPr>
        <w:t xml:space="preserve">   </w:t>
      </w:r>
      <w:r>
        <w:rPr>
          <w:sz w:val="21"/>
          <w:szCs w:val="21"/>
          <w:color w:val="333333"/>
          <w:spacing w:val="-5"/>
        </w:rPr>
        <w:t>字证书的电子印章</w:t>
      </w:r>
      <w:r>
        <w:rPr>
          <w:sz w:val="21"/>
          <w:szCs w:val="21"/>
          <w:color w:val="333333"/>
          <w:spacing w:val="-35"/>
        </w:rPr>
        <w:t xml:space="preserve"> </w:t>
      </w:r>
      <w:r>
        <w:rPr>
          <w:sz w:val="21"/>
          <w:szCs w:val="21"/>
          <w:color w:val="333333"/>
          <w:spacing w:val="-5"/>
        </w:rPr>
        <w:t>，并使用CA数字证书进行加密</w:t>
      </w:r>
      <w:r>
        <w:rPr>
          <w:sz w:val="21"/>
          <w:szCs w:val="21"/>
          <w:color w:val="333333"/>
          <w:spacing w:val="-35"/>
        </w:rPr>
        <w:t xml:space="preserve"> </w:t>
      </w:r>
      <w:r>
        <w:rPr>
          <w:sz w:val="21"/>
          <w:szCs w:val="21"/>
          <w:color w:val="333333"/>
          <w:spacing w:val="-5"/>
        </w:rPr>
        <w:t>，生成后缀名为GPT格式的加密投标文件用于</w:t>
      </w:r>
      <w:r>
        <w:rPr>
          <w:sz w:val="21"/>
          <w:szCs w:val="21"/>
          <w:color w:val="333333"/>
          <w:spacing w:val="-6"/>
        </w:rPr>
        <w:t>正常的投标工作。</w:t>
      </w:r>
    </w:p>
    <w:p>
      <w:pPr>
        <w:pStyle w:val="BodyText"/>
        <w:ind w:left="175" w:firstLine="483"/>
        <w:spacing w:before="7" w:line="429" w:lineRule="auto"/>
        <w:rPr>
          <w:sz w:val="21"/>
          <w:szCs w:val="21"/>
        </w:rPr>
      </w:pPr>
      <w:r>
        <w:rPr>
          <w:sz w:val="21"/>
          <w:szCs w:val="21"/>
          <w:color w:val="333333"/>
          <w:spacing w:val="-3"/>
        </w:rPr>
        <w:t>5、</w:t>
      </w:r>
      <w:r>
        <w:rPr>
          <w:sz w:val="21"/>
          <w:szCs w:val="21"/>
          <w:color w:val="333333"/>
          <w:spacing w:val="-41"/>
        </w:rPr>
        <w:t xml:space="preserve"> </w:t>
      </w:r>
      <w:r>
        <w:rPr>
          <w:sz w:val="21"/>
          <w:szCs w:val="21"/>
          <w:color w:val="333333"/>
          <w:spacing w:val="-3"/>
        </w:rPr>
        <w:t>电子投标文件制作完成后</w:t>
      </w:r>
      <w:r>
        <w:rPr>
          <w:sz w:val="21"/>
          <w:szCs w:val="21"/>
          <w:color w:val="333333"/>
          <w:spacing w:val="-35"/>
        </w:rPr>
        <w:t xml:space="preserve"> </w:t>
      </w:r>
      <w:r>
        <w:rPr>
          <w:sz w:val="21"/>
          <w:szCs w:val="21"/>
          <w:color w:val="333333"/>
          <w:spacing w:val="-3"/>
        </w:rPr>
        <w:t>，应将电子投标文件复制到光盘</w:t>
      </w:r>
      <w:r>
        <w:rPr>
          <w:sz w:val="21"/>
          <w:szCs w:val="21"/>
          <w:color w:val="333333"/>
          <w:spacing w:val="-4"/>
        </w:rPr>
        <w:t>及U盘各一份</w:t>
      </w:r>
      <w:r>
        <w:rPr>
          <w:sz w:val="21"/>
          <w:szCs w:val="21"/>
          <w:color w:val="333333"/>
          <w:spacing w:val="-35"/>
        </w:rPr>
        <w:t xml:space="preserve"> </w:t>
      </w:r>
      <w:r>
        <w:rPr>
          <w:sz w:val="21"/>
          <w:szCs w:val="21"/>
          <w:color w:val="333333"/>
          <w:spacing w:val="-4"/>
        </w:rPr>
        <w:t>，按照招标文件的相对应条款的</w:t>
      </w:r>
      <w:r>
        <w:rPr>
          <w:sz w:val="21"/>
          <w:szCs w:val="21"/>
          <w:color w:val="333333"/>
        </w:rPr>
        <w:t xml:space="preserve">  </w:t>
      </w:r>
      <w:r>
        <w:rPr>
          <w:sz w:val="21"/>
          <w:szCs w:val="21"/>
          <w:color w:val="333333"/>
          <w:spacing w:val="-1"/>
        </w:rPr>
        <w:t>规定进行密封及递交</w:t>
      </w:r>
      <w:r>
        <w:rPr>
          <w:sz w:val="21"/>
          <w:szCs w:val="21"/>
          <w:color w:val="333333"/>
          <w:spacing w:val="-35"/>
        </w:rPr>
        <w:t xml:space="preserve"> </w:t>
      </w:r>
      <w:r>
        <w:rPr>
          <w:sz w:val="21"/>
          <w:szCs w:val="21"/>
          <w:color w:val="333333"/>
          <w:spacing w:val="-1"/>
        </w:rPr>
        <w:t>，如有电子招标投标系统</w:t>
      </w:r>
      <w:r>
        <w:rPr>
          <w:sz w:val="21"/>
          <w:szCs w:val="21"/>
          <w:color w:val="333333"/>
          <w:spacing w:val="-35"/>
        </w:rPr>
        <w:t xml:space="preserve"> </w:t>
      </w:r>
      <w:r>
        <w:rPr>
          <w:sz w:val="21"/>
          <w:szCs w:val="21"/>
          <w:color w:val="333333"/>
          <w:spacing w:val="-1"/>
        </w:rPr>
        <w:t>，在投标截止时间之前</w:t>
      </w:r>
      <w:r>
        <w:rPr>
          <w:sz w:val="21"/>
          <w:szCs w:val="21"/>
          <w:color w:val="333333"/>
          <w:spacing w:val="-2"/>
        </w:rPr>
        <w:t>将加密的电子投标文件上传至电子招标投</w:t>
      </w:r>
      <w:r>
        <w:rPr>
          <w:sz w:val="21"/>
          <w:szCs w:val="21"/>
          <w:color w:val="333333"/>
        </w:rPr>
        <w:t xml:space="preserve">   </w:t>
      </w:r>
      <w:r>
        <w:rPr>
          <w:sz w:val="21"/>
          <w:szCs w:val="21"/>
          <w:color w:val="333333"/>
          <w:spacing w:val="-3"/>
        </w:rPr>
        <w:t>标系统</w:t>
      </w:r>
      <w:r>
        <w:rPr>
          <w:sz w:val="21"/>
          <w:szCs w:val="21"/>
          <w:color w:val="333333"/>
          <w:spacing w:val="-32"/>
        </w:rPr>
        <w:t xml:space="preserve"> </w:t>
      </w:r>
      <w:r>
        <w:rPr>
          <w:sz w:val="21"/>
          <w:szCs w:val="21"/>
          <w:color w:val="333333"/>
          <w:spacing w:val="-3"/>
        </w:rPr>
        <w:t>。光盘表面应粘贴标签</w:t>
      </w:r>
      <w:r>
        <w:rPr>
          <w:sz w:val="21"/>
          <w:szCs w:val="21"/>
          <w:color w:val="333333"/>
          <w:spacing w:val="-35"/>
        </w:rPr>
        <w:t xml:space="preserve"> </w:t>
      </w:r>
      <w:r>
        <w:rPr>
          <w:sz w:val="21"/>
          <w:szCs w:val="21"/>
          <w:color w:val="333333"/>
          <w:spacing w:val="-3"/>
        </w:rPr>
        <w:t>，写明项目名称、采购人名称、采购供应商名称等信息</w:t>
      </w:r>
      <w:r>
        <w:rPr>
          <w:sz w:val="21"/>
          <w:szCs w:val="21"/>
          <w:color w:val="333333"/>
          <w:spacing w:val="-31"/>
        </w:rPr>
        <w:t xml:space="preserve"> </w:t>
      </w:r>
      <w:r>
        <w:rPr>
          <w:sz w:val="21"/>
          <w:szCs w:val="21"/>
          <w:color w:val="333333"/>
          <w:spacing w:val="-3"/>
        </w:rPr>
        <w:t>。光盘及U盘只</w:t>
      </w:r>
      <w:r>
        <w:rPr>
          <w:sz w:val="21"/>
          <w:szCs w:val="21"/>
          <w:color w:val="333333"/>
          <w:spacing w:val="-4"/>
        </w:rPr>
        <w:t>能有文件名</w:t>
      </w:r>
      <w:r>
        <w:rPr>
          <w:sz w:val="21"/>
          <w:szCs w:val="21"/>
          <w:color w:val="333333"/>
        </w:rPr>
        <w:t xml:space="preserve"> </w:t>
      </w:r>
      <w:r>
        <w:rPr>
          <w:sz w:val="21"/>
          <w:szCs w:val="21"/>
          <w:color w:val="333333"/>
          <w:spacing w:val="-4"/>
        </w:rPr>
        <w:t>一致、</w:t>
      </w:r>
      <w:r>
        <w:rPr>
          <w:sz w:val="21"/>
          <w:szCs w:val="21"/>
          <w:color w:val="333333"/>
          <w:spacing w:val="-31"/>
        </w:rPr>
        <w:t xml:space="preserve"> </w:t>
      </w:r>
      <w:r>
        <w:rPr>
          <w:sz w:val="21"/>
          <w:szCs w:val="21"/>
          <w:color w:val="333333"/>
          <w:spacing w:val="-4"/>
        </w:rPr>
        <w:t>内容一致的电子投标文件</w:t>
      </w:r>
      <w:r>
        <w:rPr>
          <w:sz w:val="21"/>
          <w:szCs w:val="21"/>
          <w:color w:val="333333"/>
          <w:spacing w:val="-35"/>
        </w:rPr>
        <w:t xml:space="preserve"> </w:t>
      </w:r>
      <w:r>
        <w:rPr>
          <w:sz w:val="21"/>
          <w:szCs w:val="21"/>
          <w:color w:val="333333"/>
          <w:spacing w:val="-4"/>
        </w:rPr>
        <w:t>，不得含有其他无关文件</w:t>
      </w:r>
      <w:r>
        <w:rPr>
          <w:sz w:val="21"/>
          <w:szCs w:val="21"/>
          <w:color w:val="333333"/>
          <w:spacing w:val="-35"/>
        </w:rPr>
        <w:t xml:space="preserve"> </w:t>
      </w:r>
      <w:r>
        <w:rPr>
          <w:sz w:val="21"/>
          <w:szCs w:val="21"/>
          <w:color w:val="333333"/>
          <w:spacing w:val="-4"/>
        </w:rPr>
        <w:t>，否则其投标将被拒绝</w:t>
      </w:r>
      <w:r>
        <w:rPr>
          <w:sz w:val="21"/>
          <w:szCs w:val="21"/>
          <w:color w:val="333333"/>
          <w:spacing w:val="-32"/>
        </w:rPr>
        <w:t xml:space="preserve"> </w:t>
      </w:r>
      <w:r>
        <w:rPr>
          <w:sz w:val="21"/>
          <w:szCs w:val="21"/>
          <w:color w:val="333333"/>
          <w:spacing w:val="-4"/>
        </w:rPr>
        <w:t>。开标时</w:t>
      </w:r>
      <w:r>
        <w:rPr>
          <w:sz w:val="21"/>
          <w:szCs w:val="21"/>
          <w:color w:val="333333"/>
          <w:spacing w:val="-35"/>
        </w:rPr>
        <w:t xml:space="preserve"> </w:t>
      </w:r>
      <w:r>
        <w:rPr>
          <w:sz w:val="21"/>
          <w:szCs w:val="21"/>
          <w:color w:val="333333"/>
          <w:spacing w:val="-4"/>
        </w:rPr>
        <w:t>，</w:t>
      </w:r>
      <w:r>
        <w:rPr>
          <w:sz w:val="21"/>
          <w:szCs w:val="21"/>
          <w:color w:val="333333"/>
          <w:spacing w:val="-25"/>
        </w:rPr>
        <w:t xml:space="preserve"> </w:t>
      </w:r>
      <w:r>
        <w:rPr>
          <w:sz w:val="21"/>
          <w:szCs w:val="21"/>
          <w:color w:val="333333"/>
          <w:spacing w:val="-4"/>
        </w:rPr>
        <w:t>以在电子招标投标</w:t>
      </w:r>
      <w:r>
        <w:rPr>
          <w:sz w:val="21"/>
          <w:szCs w:val="21"/>
          <w:color w:val="333333"/>
        </w:rPr>
        <w:t xml:space="preserve">   </w:t>
      </w:r>
      <w:r>
        <w:rPr>
          <w:sz w:val="21"/>
          <w:szCs w:val="21"/>
          <w:color w:val="333333"/>
        </w:rPr>
        <w:t>系统上传的文件导入为准</w:t>
      </w:r>
      <w:r>
        <w:rPr>
          <w:sz w:val="21"/>
          <w:szCs w:val="21"/>
          <w:color w:val="333333"/>
          <w:spacing w:val="-35"/>
        </w:rPr>
        <w:t xml:space="preserve"> </w:t>
      </w:r>
      <w:r>
        <w:rPr>
          <w:sz w:val="21"/>
          <w:szCs w:val="21"/>
          <w:color w:val="333333"/>
        </w:rPr>
        <w:t>，如上传文件无法导入</w:t>
      </w:r>
      <w:r>
        <w:rPr>
          <w:sz w:val="21"/>
          <w:szCs w:val="21"/>
          <w:color w:val="333333"/>
          <w:spacing w:val="-35"/>
        </w:rPr>
        <w:t xml:space="preserve"> </w:t>
      </w:r>
      <w:r>
        <w:rPr>
          <w:sz w:val="21"/>
          <w:szCs w:val="21"/>
          <w:color w:val="333333"/>
        </w:rPr>
        <w:t>，则导入光盘上的文件,如光盘上的文件无法</w:t>
      </w:r>
      <w:r>
        <w:rPr>
          <w:sz w:val="21"/>
          <w:szCs w:val="21"/>
          <w:color w:val="333333"/>
          <w:spacing w:val="-1"/>
        </w:rPr>
        <w:t>读取时,则导入U盘</w:t>
      </w:r>
      <w:r>
        <w:rPr>
          <w:sz w:val="21"/>
          <w:szCs w:val="21"/>
          <w:color w:val="333333"/>
        </w:rPr>
        <w:t xml:space="preserve"> </w:t>
      </w:r>
      <w:r>
        <w:rPr>
          <w:sz w:val="21"/>
          <w:szCs w:val="21"/>
          <w:color w:val="333333"/>
          <w:spacing w:val="-3"/>
        </w:rPr>
        <w:t>上的文件</w:t>
      </w:r>
      <w:r>
        <w:rPr>
          <w:sz w:val="21"/>
          <w:szCs w:val="21"/>
          <w:color w:val="333333"/>
          <w:spacing w:val="-18"/>
        </w:rPr>
        <w:t xml:space="preserve"> </w:t>
      </w:r>
      <w:r>
        <w:rPr>
          <w:sz w:val="21"/>
          <w:szCs w:val="21"/>
          <w:color w:val="333333"/>
          <w:spacing w:val="-3"/>
        </w:rPr>
        <w:t>。若电子招标投标系统上传的文件、光盘和U盘文件全部无法读取</w:t>
      </w:r>
      <w:r>
        <w:rPr>
          <w:sz w:val="21"/>
          <w:szCs w:val="21"/>
          <w:color w:val="333333"/>
          <w:spacing w:val="-35"/>
        </w:rPr>
        <w:t xml:space="preserve"> </w:t>
      </w:r>
      <w:r>
        <w:rPr>
          <w:sz w:val="21"/>
          <w:szCs w:val="21"/>
          <w:color w:val="333333"/>
          <w:spacing w:val="-3"/>
        </w:rPr>
        <w:t>，则该投标文件应被拒绝。</w:t>
      </w:r>
    </w:p>
    <w:p>
      <w:pPr>
        <w:pStyle w:val="BodyText"/>
        <w:ind w:left="176" w:right="255" w:firstLine="480"/>
        <w:spacing w:before="2" w:line="430" w:lineRule="auto"/>
        <w:rPr>
          <w:sz w:val="21"/>
          <w:szCs w:val="21"/>
        </w:rPr>
      </w:pPr>
      <w:r>
        <w:rPr>
          <w:sz w:val="21"/>
          <w:szCs w:val="21"/>
          <w:color w:val="333333"/>
          <w:spacing w:val="-3"/>
        </w:rPr>
        <w:t>6、提交光盘及U盘介质中只能有内容一致的唯一电子标书文件</w:t>
      </w:r>
      <w:r>
        <w:rPr>
          <w:sz w:val="21"/>
          <w:szCs w:val="21"/>
          <w:color w:val="333333"/>
          <w:spacing w:val="-34"/>
        </w:rPr>
        <w:t xml:space="preserve"> </w:t>
      </w:r>
      <w:r>
        <w:rPr>
          <w:sz w:val="21"/>
          <w:szCs w:val="21"/>
          <w:color w:val="333333"/>
          <w:spacing w:val="-3"/>
        </w:rPr>
        <w:t>，不能有其它任何文件</w:t>
      </w:r>
      <w:r>
        <w:rPr>
          <w:sz w:val="21"/>
          <w:szCs w:val="21"/>
          <w:color w:val="333333"/>
          <w:spacing w:val="-35"/>
        </w:rPr>
        <w:t xml:space="preserve"> </w:t>
      </w:r>
      <w:r>
        <w:rPr>
          <w:sz w:val="21"/>
          <w:szCs w:val="21"/>
          <w:color w:val="333333"/>
          <w:spacing w:val="-3"/>
        </w:rPr>
        <w:t>，注意查杀电脑病</w:t>
      </w:r>
      <w:r>
        <w:rPr>
          <w:sz w:val="21"/>
          <w:szCs w:val="21"/>
          <w:color w:val="333333"/>
        </w:rPr>
        <w:t xml:space="preserve"> </w:t>
      </w:r>
      <w:r>
        <w:rPr>
          <w:sz w:val="21"/>
          <w:szCs w:val="21"/>
          <w:color w:val="333333"/>
          <w:spacing w:val="-6"/>
        </w:rPr>
        <w:t>毒。</w:t>
      </w:r>
    </w:p>
    <w:p>
      <w:pPr>
        <w:pStyle w:val="BodyText"/>
        <w:ind w:left="660"/>
        <w:spacing w:before="1" w:line="183" w:lineRule="auto"/>
        <w:rPr>
          <w:sz w:val="21"/>
          <w:szCs w:val="21"/>
        </w:rPr>
      </w:pPr>
      <w:r>
        <w:rPr>
          <w:sz w:val="21"/>
          <w:szCs w:val="21"/>
          <w:color w:val="333333"/>
          <w:spacing w:val="-5"/>
        </w:rPr>
        <w:t>7、开标必须携带加密投标文件的CA数字证书和光盘、U盘拷贝的投标书。</w:t>
      </w:r>
    </w:p>
    <w:p>
      <w:pPr>
        <w:pStyle w:val="BodyText"/>
        <w:ind w:left="184"/>
        <w:spacing w:before="324" w:line="187" w:lineRule="auto"/>
        <w:outlineLvl w:val="1"/>
        <w:rPr/>
      </w:pPr>
      <w:r>
        <w:rPr>
          <w:spacing w:val="-3"/>
        </w:rPr>
        <w:t>二</w:t>
      </w:r>
      <w:r>
        <w:rPr>
          <w:spacing w:val="-46"/>
        </w:rPr>
        <w:t xml:space="preserve"> </w:t>
      </w:r>
      <w:r>
        <w:rPr>
          <w:spacing w:val="-3"/>
        </w:rPr>
        <w:t>、计算机辅助开</w:t>
      </w:r>
      <w:r>
        <w:rPr>
          <w:spacing w:val="-55"/>
        </w:rPr>
        <w:t xml:space="preserve"> </w:t>
      </w:r>
      <w:r>
        <w:rPr>
          <w:spacing w:val="-3"/>
        </w:rPr>
        <w:t>、评标方法</w:t>
      </w:r>
    </w:p>
    <w:p>
      <w:pPr>
        <w:pStyle w:val="BodyText"/>
        <w:ind w:left="190"/>
        <w:spacing w:before="275" w:line="180" w:lineRule="auto"/>
        <w:rPr>
          <w:sz w:val="21"/>
          <w:szCs w:val="21"/>
        </w:rPr>
      </w:pPr>
      <w:r>
        <w:rPr>
          <w:sz w:val="21"/>
          <w:szCs w:val="21"/>
          <w:color w:val="333333"/>
          <w:spacing w:val="-1"/>
        </w:rPr>
        <w:t>1、采购代理（或采购人）应安排熟悉计算机辅助开标系统的工作人员登录开标系统进行的开标工作。</w:t>
      </w:r>
    </w:p>
    <w:p>
      <w:pPr>
        <w:spacing w:line="284" w:lineRule="auto"/>
        <w:rPr>
          <w:rFonts w:ascii="Arial"/>
          <w:sz w:val="21"/>
        </w:rPr>
      </w:pPr>
      <w:r/>
    </w:p>
    <w:p>
      <w:pPr>
        <w:pStyle w:val="BodyText"/>
        <w:ind w:left="175" w:right="45" w:firstLine="495"/>
        <w:spacing w:before="91" w:line="429" w:lineRule="auto"/>
        <w:rPr>
          <w:sz w:val="21"/>
          <w:szCs w:val="21"/>
        </w:rPr>
      </w:pPr>
      <w:r>
        <w:rPr>
          <w:sz w:val="21"/>
          <w:szCs w:val="21"/>
          <w:color w:val="333333"/>
        </w:rPr>
        <w:t>1.1</w:t>
      </w:r>
      <w:r>
        <w:rPr>
          <w:sz w:val="21"/>
          <w:szCs w:val="21"/>
          <w:color w:val="333333"/>
          <w:spacing w:val="53"/>
        </w:rPr>
        <w:t xml:space="preserve"> </w:t>
      </w:r>
      <w:r>
        <w:rPr>
          <w:sz w:val="21"/>
          <w:szCs w:val="21"/>
          <w:color w:val="333333"/>
        </w:rPr>
        <w:t>开标系统包含开标倒计时、同步投标人、开标准备、开标</w:t>
      </w:r>
      <w:r>
        <w:rPr>
          <w:sz w:val="21"/>
          <w:szCs w:val="21"/>
          <w:color w:val="333333"/>
          <w:spacing w:val="-1"/>
        </w:rPr>
        <w:t>、唱标、开标报表、开标结束共七个功能环</w:t>
      </w:r>
      <w:r>
        <w:rPr>
          <w:sz w:val="21"/>
          <w:szCs w:val="21"/>
          <w:color w:val="333333"/>
        </w:rPr>
        <w:t xml:space="preserve"> </w:t>
      </w:r>
      <w:r>
        <w:rPr>
          <w:sz w:val="21"/>
          <w:szCs w:val="21"/>
          <w:color w:val="333333"/>
          <w:spacing w:val="-5"/>
        </w:rPr>
        <w:t>节。</w:t>
      </w:r>
    </w:p>
    <w:p>
      <w:pPr>
        <w:spacing w:line="429" w:lineRule="auto"/>
        <w:sectPr>
          <w:headerReference w:type="default" r:id="rId3"/>
          <w:pgSz w:w="11900" w:h="16840"/>
          <w:pgMar w:top="400" w:right="876" w:bottom="0" w:left="673" w:header="0" w:footer="0" w:gutter="0"/>
        </w:sectPr>
        <w:rPr>
          <w:sz w:val="21"/>
          <w:szCs w:val="21"/>
        </w:rPr>
      </w:pPr>
    </w:p>
    <w:p>
      <w:pPr>
        <w:spacing w:line="438" w:lineRule="auto"/>
        <w:rPr>
          <w:rFonts w:ascii="Arial"/>
          <w:sz w:val="21"/>
        </w:rPr>
      </w:pPr>
      <w:r/>
    </w:p>
    <w:p>
      <w:pPr>
        <w:pStyle w:val="BodyText"/>
        <w:ind w:left="174" w:right="45" w:firstLine="496"/>
        <w:spacing w:before="90" w:line="428" w:lineRule="auto"/>
        <w:rPr>
          <w:sz w:val="21"/>
          <w:szCs w:val="21"/>
        </w:rPr>
      </w:pPr>
      <w:r>
        <w:rPr>
          <w:sz w:val="21"/>
          <w:szCs w:val="21"/>
          <w:color w:val="333333"/>
          <w:spacing w:val="-3"/>
        </w:rPr>
        <w:t>1.2</w:t>
      </w:r>
      <w:r>
        <w:rPr>
          <w:sz w:val="21"/>
          <w:szCs w:val="21"/>
          <w:color w:val="333333"/>
          <w:spacing w:val="70"/>
        </w:rPr>
        <w:t xml:space="preserve"> </w:t>
      </w:r>
      <w:r>
        <w:rPr>
          <w:sz w:val="21"/>
          <w:szCs w:val="21"/>
          <w:color w:val="333333"/>
          <w:spacing w:val="-3"/>
        </w:rPr>
        <w:t>登录系统后</w:t>
      </w:r>
      <w:r>
        <w:rPr>
          <w:sz w:val="21"/>
          <w:szCs w:val="21"/>
          <w:color w:val="333333"/>
          <w:spacing w:val="-35"/>
        </w:rPr>
        <w:t xml:space="preserve"> </w:t>
      </w:r>
      <w:r>
        <w:rPr>
          <w:sz w:val="21"/>
          <w:szCs w:val="21"/>
          <w:color w:val="333333"/>
          <w:spacing w:val="-3"/>
        </w:rPr>
        <w:t>，进入到项目管理界面</w:t>
      </w:r>
      <w:r>
        <w:rPr>
          <w:sz w:val="21"/>
          <w:szCs w:val="21"/>
          <w:color w:val="333333"/>
          <w:spacing w:val="-35"/>
        </w:rPr>
        <w:t xml:space="preserve"> </w:t>
      </w:r>
      <w:r>
        <w:rPr>
          <w:sz w:val="21"/>
          <w:szCs w:val="21"/>
          <w:color w:val="333333"/>
          <w:spacing w:val="-3"/>
        </w:rPr>
        <w:t>，选择本次需要开标的项目</w:t>
      </w:r>
      <w:r>
        <w:rPr>
          <w:sz w:val="21"/>
          <w:szCs w:val="21"/>
          <w:color w:val="333333"/>
          <w:spacing w:val="-35"/>
        </w:rPr>
        <w:t xml:space="preserve"> </w:t>
      </w:r>
      <w:r>
        <w:rPr>
          <w:sz w:val="21"/>
          <w:szCs w:val="21"/>
          <w:color w:val="333333"/>
          <w:spacing w:val="-3"/>
        </w:rPr>
        <w:t>，</w:t>
      </w:r>
      <w:r>
        <w:rPr>
          <w:sz w:val="21"/>
          <w:szCs w:val="21"/>
          <w:color w:val="333333"/>
          <w:spacing w:val="-38"/>
        </w:rPr>
        <w:t xml:space="preserve"> </w:t>
      </w:r>
      <w:r>
        <w:rPr>
          <w:sz w:val="21"/>
          <w:szCs w:val="21"/>
          <w:color w:val="333333"/>
          <w:spacing w:val="-3"/>
        </w:rPr>
        <w:t>点击【进入开标系统】按钮即可以进</w:t>
      </w:r>
      <w:r>
        <w:rPr>
          <w:sz w:val="21"/>
          <w:szCs w:val="21"/>
          <w:color w:val="333333"/>
        </w:rPr>
        <w:t xml:space="preserve"> </w:t>
      </w:r>
      <w:r>
        <w:rPr>
          <w:sz w:val="21"/>
          <w:szCs w:val="21"/>
          <w:color w:val="333333"/>
          <w:spacing w:val="-1"/>
        </w:rPr>
        <w:t>入到项目开标主流程页面。</w:t>
      </w:r>
    </w:p>
    <w:p>
      <w:pPr>
        <w:pStyle w:val="BodyText"/>
        <w:ind w:left="175" w:right="45" w:firstLine="494"/>
        <w:spacing w:before="3" w:line="429" w:lineRule="auto"/>
        <w:rPr>
          <w:sz w:val="21"/>
          <w:szCs w:val="21"/>
        </w:rPr>
      </w:pPr>
      <w:r>
        <w:rPr>
          <w:sz w:val="21"/>
          <w:szCs w:val="21"/>
          <w:color w:val="333333"/>
          <w:spacing w:val="-2"/>
        </w:rPr>
        <w:t>1.3</w:t>
      </w:r>
      <w:r>
        <w:rPr>
          <w:sz w:val="21"/>
          <w:szCs w:val="21"/>
          <w:color w:val="333333"/>
          <w:spacing w:val="51"/>
          <w:w w:val="101"/>
        </w:rPr>
        <w:t xml:space="preserve"> </w:t>
      </w:r>
      <w:r>
        <w:rPr>
          <w:sz w:val="21"/>
          <w:szCs w:val="21"/>
          <w:color w:val="333333"/>
          <w:spacing w:val="-2"/>
        </w:rPr>
        <w:t>在开标时间未到达之前</w:t>
      </w:r>
      <w:r>
        <w:rPr>
          <w:sz w:val="21"/>
          <w:szCs w:val="21"/>
          <w:color w:val="333333"/>
          <w:spacing w:val="-35"/>
        </w:rPr>
        <w:t xml:space="preserve"> </w:t>
      </w:r>
      <w:r>
        <w:rPr>
          <w:sz w:val="21"/>
          <w:szCs w:val="21"/>
          <w:color w:val="333333"/>
          <w:spacing w:val="-2"/>
        </w:rPr>
        <w:t>，会显示开标倒计时剩余时间</w:t>
      </w:r>
      <w:r>
        <w:rPr>
          <w:sz w:val="21"/>
          <w:szCs w:val="21"/>
          <w:color w:val="333333"/>
          <w:spacing w:val="-32"/>
        </w:rPr>
        <w:t xml:space="preserve"> </w:t>
      </w:r>
      <w:r>
        <w:rPr>
          <w:sz w:val="21"/>
          <w:szCs w:val="21"/>
          <w:color w:val="333333"/>
          <w:spacing w:val="-2"/>
        </w:rPr>
        <w:t>。到达开标时间后</w:t>
      </w:r>
      <w:r>
        <w:rPr>
          <w:sz w:val="21"/>
          <w:szCs w:val="21"/>
          <w:color w:val="333333"/>
          <w:spacing w:val="-35"/>
        </w:rPr>
        <w:t xml:space="preserve"> </w:t>
      </w:r>
      <w:r>
        <w:rPr>
          <w:sz w:val="21"/>
          <w:szCs w:val="21"/>
          <w:color w:val="333333"/>
          <w:spacing w:val="-2"/>
        </w:rPr>
        <w:t>，开标准备</w:t>
      </w:r>
      <w:r>
        <w:rPr>
          <w:sz w:val="21"/>
          <w:szCs w:val="21"/>
          <w:color w:val="333333"/>
          <w:spacing w:val="-3"/>
        </w:rPr>
        <w:t>、开标、唱标、开</w:t>
      </w:r>
      <w:r>
        <w:rPr>
          <w:sz w:val="21"/>
          <w:szCs w:val="21"/>
          <w:color w:val="333333"/>
        </w:rPr>
        <w:t xml:space="preserve"> </w:t>
      </w:r>
      <w:r>
        <w:rPr>
          <w:sz w:val="21"/>
          <w:szCs w:val="21"/>
          <w:color w:val="333333"/>
          <w:spacing w:val="-1"/>
        </w:rPr>
        <w:t>标报表、开标结束等功能方可进行操作。</w:t>
      </w:r>
    </w:p>
    <w:p>
      <w:pPr>
        <w:pStyle w:val="BodyText"/>
        <w:ind w:left="670"/>
        <w:spacing w:before="2" w:line="184" w:lineRule="auto"/>
        <w:rPr>
          <w:sz w:val="21"/>
          <w:szCs w:val="21"/>
        </w:rPr>
      </w:pPr>
      <w:r>
        <w:rPr>
          <w:sz w:val="21"/>
          <w:szCs w:val="21"/>
          <w:color w:val="333333"/>
          <w:spacing w:val="-3"/>
        </w:rPr>
        <w:t>1.4</w:t>
      </w:r>
      <w:r>
        <w:rPr>
          <w:sz w:val="21"/>
          <w:szCs w:val="21"/>
          <w:color w:val="333333"/>
          <w:spacing w:val="69"/>
          <w:w w:val="101"/>
        </w:rPr>
        <w:t xml:space="preserve"> </w:t>
      </w:r>
      <w:r>
        <w:rPr>
          <w:sz w:val="21"/>
          <w:szCs w:val="21"/>
          <w:color w:val="333333"/>
          <w:spacing w:val="-3"/>
        </w:rPr>
        <w:t>在系统中可使用【同步投标人】功能</w:t>
      </w:r>
      <w:r>
        <w:rPr>
          <w:sz w:val="21"/>
          <w:szCs w:val="21"/>
          <w:color w:val="333333"/>
          <w:spacing w:val="-35"/>
        </w:rPr>
        <w:t xml:space="preserve"> </w:t>
      </w:r>
      <w:r>
        <w:rPr>
          <w:sz w:val="21"/>
          <w:szCs w:val="21"/>
          <w:color w:val="333333"/>
          <w:spacing w:val="-3"/>
        </w:rPr>
        <w:t>，</w:t>
      </w:r>
      <w:r>
        <w:rPr>
          <w:sz w:val="21"/>
          <w:szCs w:val="21"/>
          <w:color w:val="333333"/>
          <w:spacing w:val="-29"/>
        </w:rPr>
        <w:t xml:space="preserve"> </w:t>
      </w:r>
      <w:r>
        <w:rPr>
          <w:sz w:val="21"/>
          <w:szCs w:val="21"/>
          <w:color w:val="333333"/>
          <w:spacing w:val="-3"/>
        </w:rPr>
        <w:t>同步已报名的供应商信息。</w:t>
      </w:r>
    </w:p>
    <w:p>
      <w:pPr>
        <w:spacing w:line="278" w:lineRule="auto"/>
        <w:rPr>
          <w:rFonts w:ascii="Arial"/>
          <w:sz w:val="21"/>
        </w:rPr>
      </w:pPr>
      <w:r/>
    </w:p>
    <w:p>
      <w:pPr>
        <w:pStyle w:val="BodyText"/>
        <w:ind w:left="175" w:right="45" w:firstLine="494"/>
        <w:spacing w:before="90" w:line="429" w:lineRule="auto"/>
        <w:jc w:val="both"/>
        <w:rPr>
          <w:sz w:val="21"/>
          <w:szCs w:val="21"/>
        </w:rPr>
      </w:pPr>
      <w:r>
        <w:rPr>
          <w:sz w:val="21"/>
          <w:szCs w:val="21"/>
          <w:color w:val="333333"/>
        </w:rPr>
        <w:t>1.5</w:t>
      </w:r>
      <w:r>
        <w:rPr>
          <w:sz w:val="21"/>
          <w:szCs w:val="21"/>
          <w:color w:val="333333"/>
          <w:spacing w:val="29"/>
        </w:rPr>
        <w:t xml:space="preserve"> </w:t>
      </w:r>
      <w:r>
        <w:rPr>
          <w:sz w:val="21"/>
          <w:szCs w:val="21"/>
          <w:color w:val="333333"/>
        </w:rPr>
        <w:t>【开标】阶段中会显示投标单位、文件状态、投标</w:t>
      </w:r>
      <w:r>
        <w:rPr>
          <w:sz w:val="21"/>
          <w:szCs w:val="21"/>
          <w:color w:val="333333"/>
          <w:spacing w:val="-1"/>
        </w:rPr>
        <w:t>人解密信息</w:t>
      </w:r>
      <w:r>
        <w:rPr>
          <w:sz w:val="21"/>
          <w:szCs w:val="21"/>
          <w:color w:val="333333"/>
          <w:spacing w:val="-35"/>
        </w:rPr>
        <w:t xml:space="preserve"> </w:t>
      </w:r>
      <w:r>
        <w:rPr>
          <w:sz w:val="21"/>
          <w:szCs w:val="21"/>
          <w:color w:val="333333"/>
          <w:spacing w:val="-1"/>
        </w:rPr>
        <w:t>，可使用【同步投标文件】功能批量获</w:t>
      </w:r>
      <w:r>
        <w:rPr>
          <w:sz w:val="21"/>
          <w:szCs w:val="21"/>
          <w:color w:val="333333"/>
        </w:rPr>
        <w:t xml:space="preserve"> </w:t>
      </w:r>
      <w:r>
        <w:rPr>
          <w:sz w:val="21"/>
          <w:szCs w:val="21"/>
          <w:color w:val="333333"/>
          <w:spacing w:val="-3"/>
        </w:rPr>
        <w:t>取采购单位在交易系统上传的加密电子投标文件</w:t>
      </w:r>
      <w:r>
        <w:rPr>
          <w:sz w:val="21"/>
          <w:szCs w:val="21"/>
          <w:color w:val="333333"/>
          <w:spacing w:val="-32"/>
        </w:rPr>
        <w:t xml:space="preserve"> </w:t>
      </w:r>
      <w:r>
        <w:rPr>
          <w:sz w:val="21"/>
          <w:szCs w:val="21"/>
          <w:color w:val="333333"/>
          <w:spacing w:val="-3"/>
        </w:rPr>
        <w:t>。之后在开标电脑上</w:t>
      </w:r>
      <w:r>
        <w:rPr>
          <w:sz w:val="21"/>
          <w:szCs w:val="21"/>
          <w:color w:val="333333"/>
          <w:spacing w:val="-36"/>
        </w:rPr>
        <w:t xml:space="preserve"> </w:t>
      </w:r>
      <w:r>
        <w:rPr>
          <w:sz w:val="21"/>
          <w:szCs w:val="21"/>
          <w:color w:val="333333"/>
          <w:spacing w:val="-3"/>
        </w:rPr>
        <w:t>，依次插入各供应商的CA数字证书进行投</w:t>
      </w:r>
      <w:r>
        <w:rPr>
          <w:sz w:val="21"/>
          <w:szCs w:val="21"/>
          <w:color w:val="333333"/>
        </w:rPr>
        <w:t xml:space="preserve">  </w:t>
      </w:r>
      <w:r>
        <w:rPr>
          <w:sz w:val="21"/>
          <w:szCs w:val="21"/>
          <w:color w:val="333333"/>
          <w:spacing w:val="-3"/>
        </w:rPr>
        <w:t>标文件解密</w:t>
      </w:r>
      <w:r>
        <w:rPr>
          <w:sz w:val="21"/>
          <w:szCs w:val="21"/>
          <w:color w:val="333333"/>
          <w:spacing w:val="-20"/>
        </w:rPr>
        <w:t xml:space="preserve"> </w:t>
      </w:r>
      <w:r>
        <w:rPr>
          <w:sz w:val="21"/>
          <w:szCs w:val="21"/>
          <w:color w:val="333333"/>
          <w:spacing w:val="-3"/>
        </w:rPr>
        <w:t>。解密成功后</w:t>
      </w:r>
      <w:r>
        <w:rPr>
          <w:sz w:val="21"/>
          <w:szCs w:val="21"/>
          <w:color w:val="333333"/>
          <w:spacing w:val="-35"/>
        </w:rPr>
        <w:t xml:space="preserve"> </w:t>
      </w:r>
      <w:r>
        <w:rPr>
          <w:sz w:val="21"/>
          <w:szCs w:val="21"/>
          <w:color w:val="333333"/>
          <w:spacing w:val="-3"/>
        </w:rPr>
        <w:t>，界面上会显示绿色的“</w:t>
      </w:r>
      <w:r>
        <w:rPr>
          <w:sz w:val="21"/>
          <w:szCs w:val="21"/>
          <w:color w:val="333333"/>
          <w:spacing w:val="-29"/>
        </w:rPr>
        <w:t xml:space="preserve"> </w:t>
      </w:r>
      <w:r>
        <w:rPr>
          <w:sz w:val="21"/>
          <w:szCs w:val="21"/>
          <w:color w:val="333333"/>
          <w:spacing w:val="-3"/>
        </w:rPr>
        <w:t>已解密</w:t>
      </w:r>
      <w:r>
        <w:rPr>
          <w:sz w:val="21"/>
          <w:szCs w:val="21"/>
          <w:color w:val="333333"/>
          <w:spacing w:val="-33"/>
        </w:rPr>
        <w:t xml:space="preserve"> </w:t>
      </w:r>
      <w:r>
        <w:rPr>
          <w:sz w:val="21"/>
          <w:szCs w:val="21"/>
          <w:color w:val="333333"/>
          <w:spacing w:val="-3"/>
        </w:rPr>
        <w:t>”。如批量获取不成功或解密失败可使用采购供应商</w:t>
      </w:r>
      <w:r>
        <w:rPr>
          <w:sz w:val="21"/>
          <w:szCs w:val="21"/>
          <w:color w:val="333333"/>
        </w:rPr>
        <w:t xml:space="preserve">  </w:t>
      </w:r>
      <w:r>
        <w:rPr>
          <w:sz w:val="21"/>
          <w:szCs w:val="21"/>
          <w:color w:val="333333"/>
          <w:spacing w:val="-3"/>
        </w:rPr>
        <w:t>的光盘或U盘重新导入电子版投标文件并重新解密。</w:t>
      </w:r>
    </w:p>
    <w:p>
      <w:pPr>
        <w:pStyle w:val="BodyText"/>
        <w:ind w:left="175" w:right="45" w:firstLine="494"/>
        <w:spacing w:line="429" w:lineRule="auto"/>
        <w:rPr>
          <w:sz w:val="21"/>
          <w:szCs w:val="21"/>
        </w:rPr>
      </w:pPr>
      <w:r>
        <w:rPr>
          <w:sz w:val="21"/>
          <w:szCs w:val="21"/>
          <w:color w:val="333333"/>
          <w:spacing w:val="-2"/>
        </w:rPr>
        <w:t>1.6</w:t>
      </w:r>
      <w:r>
        <w:rPr>
          <w:sz w:val="21"/>
          <w:szCs w:val="21"/>
          <w:color w:val="333333"/>
          <w:spacing w:val="53"/>
          <w:w w:val="101"/>
        </w:rPr>
        <w:t xml:space="preserve"> </w:t>
      </w:r>
      <w:r>
        <w:rPr>
          <w:sz w:val="21"/>
          <w:szCs w:val="21"/>
          <w:color w:val="333333"/>
          <w:spacing w:val="-2"/>
        </w:rPr>
        <w:t>解密阶段完成后</w:t>
      </w:r>
      <w:r>
        <w:rPr>
          <w:sz w:val="21"/>
          <w:szCs w:val="21"/>
          <w:color w:val="333333"/>
          <w:spacing w:val="-35"/>
        </w:rPr>
        <w:t xml:space="preserve"> </w:t>
      </w:r>
      <w:r>
        <w:rPr>
          <w:sz w:val="21"/>
          <w:szCs w:val="21"/>
          <w:color w:val="333333"/>
          <w:spacing w:val="-2"/>
        </w:rPr>
        <w:t>，在【唱标】页面可显示唱标信息</w:t>
      </w:r>
      <w:r>
        <w:rPr>
          <w:sz w:val="21"/>
          <w:szCs w:val="21"/>
          <w:color w:val="333333"/>
          <w:spacing w:val="-35"/>
        </w:rPr>
        <w:t xml:space="preserve"> </w:t>
      </w:r>
      <w:r>
        <w:rPr>
          <w:sz w:val="21"/>
          <w:szCs w:val="21"/>
          <w:color w:val="333333"/>
          <w:spacing w:val="-2"/>
        </w:rPr>
        <w:t>，可由采购代理（或采购人）</w:t>
      </w:r>
      <w:r>
        <w:rPr>
          <w:sz w:val="21"/>
          <w:szCs w:val="21"/>
          <w:color w:val="333333"/>
          <w:spacing w:val="-42"/>
        </w:rPr>
        <w:t xml:space="preserve"> </w:t>
      </w:r>
      <w:r>
        <w:rPr>
          <w:sz w:val="21"/>
          <w:szCs w:val="21"/>
          <w:color w:val="333333"/>
          <w:spacing w:val="-2"/>
        </w:rPr>
        <w:t>唱读供应商名称、报</w:t>
      </w:r>
      <w:r>
        <w:rPr>
          <w:sz w:val="21"/>
          <w:szCs w:val="21"/>
          <w:color w:val="333333"/>
        </w:rPr>
        <w:t xml:space="preserve"> </w:t>
      </w:r>
      <w:r>
        <w:rPr>
          <w:sz w:val="21"/>
          <w:szCs w:val="21"/>
          <w:color w:val="333333"/>
          <w:spacing w:val="-2"/>
        </w:rPr>
        <w:t>价、交付期等内容。</w:t>
      </w:r>
    </w:p>
    <w:p>
      <w:pPr>
        <w:pStyle w:val="BodyText"/>
        <w:ind w:left="175" w:right="45" w:firstLine="495"/>
        <w:spacing w:before="4" w:line="426" w:lineRule="auto"/>
        <w:rPr>
          <w:sz w:val="21"/>
          <w:szCs w:val="21"/>
        </w:rPr>
      </w:pPr>
      <w:r>
        <w:rPr>
          <w:sz w:val="21"/>
          <w:szCs w:val="21"/>
          <w:color w:val="333333"/>
          <w:spacing w:val="-1"/>
        </w:rPr>
        <w:t>1.7</w:t>
      </w:r>
      <w:r>
        <w:rPr>
          <w:sz w:val="21"/>
          <w:szCs w:val="21"/>
          <w:color w:val="333333"/>
          <w:spacing w:val="29"/>
        </w:rPr>
        <w:t xml:space="preserve"> </w:t>
      </w:r>
      <w:r>
        <w:rPr>
          <w:sz w:val="21"/>
          <w:szCs w:val="21"/>
          <w:color w:val="333333"/>
          <w:spacing w:val="-1"/>
        </w:rPr>
        <w:t>【开标报表】页面记录开标过程产生的数据</w:t>
      </w:r>
      <w:r>
        <w:rPr>
          <w:sz w:val="21"/>
          <w:szCs w:val="21"/>
          <w:color w:val="333333"/>
          <w:spacing w:val="-35"/>
        </w:rPr>
        <w:t xml:space="preserve"> </w:t>
      </w:r>
      <w:r>
        <w:rPr>
          <w:sz w:val="21"/>
          <w:szCs w:val="21"/>
          <w:color w:val="333333"/>
          <w:spacing w:val="-1"/>
        </w:rPr>
        <w:t>，并且可添加记录开标现场情况和开标现场人员情况</w:t>
      </w:r>
      <w:r>
        <w:rPr>
          <w:sz w:val="21"/>
          <w:szCs w:val="21"/>
          <w:color w:val="333333"/>
          <w:spacing w:val="-35"/>
        </w:rPr>
        <w:t xml:space="preserve"> </w:t>
      </w:r>
      <w:r>
        <w:rPr>
          <w:sz w:val="21"/>
          <w:szCs w:val="21"/>
          <w:color w:val="333333"/>
          <w:spacing w:val="-2"/>
        </w:rPr>
        <w:t>，具</w:t>
      </w:r>
      <w:r>
        <w:rPr>
          <w:sz w:val="21"/>
          <w:szCs w:val="21"/>
          <w:color w:val="333333"/>
        </w:rPr>
        <w:t xml:space="preserve"> </w:t>
      </w:r>
      <w:r>
        <w:rPr>
          <w:sz w:val="21"/>
          <w:szCs w:val="21"/>
          <w:color w:val="333333"/>
          <w:spacing w:val="-1"/>
        </w:rPr>
        <w:t>体由采购代理（或采购人）进行操作记录。</w:t>
      </w:r>
    </w:p>
    <w:p>
      <w:pPr>
        <w:pStyle w:val="BodyText"/>
        <w:ind w:left="670"/>
        <w:spacing w:before="9" w:line="185" w:lineRule="auto"/>
        <w:rPr>
          <w:sz w:val="21"/>
          <w:szCs w:val="21"/>
        </w:rPr>
      </w:pPr>
      <w:r>
        <w:rPr>
          <w:sz w:val="21"/>
          <w:szCs w:val="21"/>
          <w:color w:val="333333"/>
          <w:spacing w:val="-3"/>
        </w:rPr>
        <w:t>1.8</w:t>
      </w:r>
      <w:r>
        <w:rPr>
          <w:sz w:val="21"/>
          <w:szCs w:val="21"/>
          <w:color w:val="333333"/>
          <w:spacing w:val="70"/>
          <w:w w:val="101"/>
        </w:rPr>
        <w:t xml:space="preserve"> </w:t>
      </w:r>
      <w:r>
        <w:rPr>
          <w:sz w:val="21"/>
          <w:szCs w:val="21"/>
          <w:color w:val="333333"/>
          <w:spacing w:val="-3"/>
        </w:rPr>
        <w:t>开标活动完成后</w:t>
      </w:r>
      <w:r>
        <w:rPr>
          <w:sz w:val="21"/>
          <w:szCs w:val="21"/>
          <w:color w:val="333333"/>
          <w:spacing w:val="-36"/>
        </w:rPr>
        <w:t xml:space="preserve"> </w:t>
      </w:r>
      <w:r>
        <w:rPr>
          <w:sz w:val="21"/>
          <w:szCs w:val="21"/>
          <w:color w:val="333333"/>
          <w:spacing w:val="-3"/>
        </w:rPr>
        <w:t>，</w:t>
      </w:r>
      <w:r>
        <w:rPr>
          <w:sz w:val="21"/>
          <w:szCs w:val="21"/>
          <w:color w:val="333333"/>
          <w:spacing w:val="-38"/>
        </w:rPr>
        <w:t xml:space="preserve"> </w:t>
      </w:r>
      <w:r>
        <w:rPr>
          <w:sz w:val="21"/>
          <w:szCs w:val="21"/>
          <w:color w:val="333333"/>
          <w:spacing w:val="-3"/>
        </w:rPr>
        <w:t>点击【开标结束】按钮可进行评标活动。</w:t>
      </w:r>
    </w:p>
    <w:p>
      <w:pPr>
        <w:spacing w:line="276" w:lineRule="auto"/>
        <w:rPr>
          <w:rFonts w:ascii="Arial"/>
          <w:sz w:val="21"/>
        </w:rPr>
      </w:pPr>
      <w:r/>
    </w:p>
    <w:p>
      <w:pPr>
        <w:pStyle w:val="BodyText"/>
        <w:ind w:left="177"/>
        <w:spacing w:before="91" w:line="184" w:lineRule="auto"/>
        <w:rPr>
          <w:sz w:val="21"/>
          <w:szCs w:val="21"/>
        </w:rPr>
      </w:pPr>
      <w:r>
        <w:rPr>
          <w:sz w:val="21"/>
          <w:szCs w:val="21"/>
          <w:color w:val="333333"/>
          <w:spacing w:val="-2"/>
        </w:rPr>
        <w:t>2、评标委员会到齐后可进行评标工作</w:t>
      </w:r>
    </w:p>
    <w:p>
      <w:pPr>
        <w:spacing w:line="276" w:lineRule="auto"/>
        <w:rPr>
          <w:rFonts w:ascii="Arial"/>
          <w:sz w:val="21"/>
        </w:rPr>
      </w:pPr>
      <w:r/>
    </w:p>
    <w:p>
      <w:pPr>
        <w:pStyle w:val="BodyText"/>
        <w:ind w:left="657"/>
        <w:spacing w:before="90" w:line="184" w:lineRule="auto"/>
        <w:rPr>
          <w:sz w:val="21"/>
          <w:szCs w:val="21"/>
        </w:rPr>
      </w:pPr>
      <w:r>
        <w:rPr>
          <w:sz w:val="21"/>
          <w:szCs w:val="21"/>
          <w:color w:val="333333"/>
          <w:spacing w:val="-2"/>
        </w:rPr>
        <w:t>2.1</w:t>
      </w:r>
      <w:r>
        <w:rPr>
          <w:sz w:val="21"/>
          <w:szCs w:val="21"/>
          <w:color w:val="333333"/>
          <w:spacing w:val="65"/>
        </w:rPr>
        <w:t xml:space="preserve"> </w:t>
      </w:r>
      <w:r>
        <w:rPr>
          <w:sz w:val="21"/>
          <w:szCs w:val="21"/>
          <w:color w:val="333333"/>
          <w:spacing w:val="-2"/>
        </w:rPr>
        <w:t>公开招标和邀请招标类型的项目须有采购人组织建立资格审查小组</w:t>
      </w:r>
      <w:r>
        <w:rPr>
          <w:sz w:val="21"/>
          <w:szCs w:val="21"/>
          <w:color w:val="333333"/>
          <w:spacing w:val="-35"/>
        </w:rPr>
        <w:t xml:space="preserve"> </w:t>
      </w:r>
      <w:r>
        <w:rPr>
          <w:sz w:val="21"/>
          <w:szCs w:val="21"/>
          <w:color w:val="333333"/>
          <w:spacing w:val="-2"/>
        </w:rPr>
        <w:t>，进行资格审查工作</w:t>
      </w:r>
      <w:r>
        <w:rPr>
          <w:sz w:val="21"/>
          <w:szCs w:val="21"/>
          <w:color w:val="333333"/>
          <w:spacing w:val="-35"/>
        </w:rPr>
        <w:t xml:space="preserve"> </w:t>
      </w:r>
      <w:r>
        <w:rPr>
          <w:sz w:val="21"/>
          <w:szCs w:val="21"/>
          <w:color w:val="333333"/>
          <w:spacing w:val="-2"/>
        </w:rPr>
        <w:t>，</w:t>
      </w:r>
      <w:r>
        <w:rPr>
          <w:sz w:val="21"/>
          <w:szCs w:val="21"/>
          <w:color w:val="333333"/>
          <w:spacing w:val="-40"/>
        </w:rPr>
        <w:t xml:space="preserve"> </w:t>
      </w:r>
      <w:r>
        <w:rPr>
          <w:sz w:val="21"/>
          <w:szCs w:val="21"/>
          <w:color w:val="333333"/>
          <w:spacing w:val="-2"/>
        </w:rPr>
        <w:t>资格审查人</w:t>
      </w:r>
    </w:p>
    <w:p>
      <w:pPr>
        <w:spacing w:line="277" w:lineRule="auto"/>
        <w:rPr>
          <w:rFonts w:ascii="Arial"/>
          <w:sz w:val="21"/>
        </w:rPr>
      </w:pPr>
      <w:r/>
    </w:p>
    <w:p>
      <w:pPr>
        <w:pStyle w:val="BodyText"/>
        <w:ind w:left="183"/>
        <w:spacing w:before="91" w:line="184" w:lineRule="auto"/>
        <w:rPr>
          <w:sz w:val="21"/>
          <w:szCs w:val="21"/>
        </w:rPr>
      </w:pPr>
      <w:r>
        <w:rPr>
          <w:sz w:val="21"/>
          <w:szCs w:val="21"/>
          <w:color w:val="333333"/>
          <w:spacing w:val="-2"/>
        </w:rPr>
        <w:t>员可登录系统进行资格审查。</w:t>
      </w:r>
    </w:p>
    <w:p>
      <w:pPr>
        <w:spacing w:line="276" w:lineRule="auto"/>
        <w:rPr>
          <w:rFonts w:ascii="Arial"/>
          <w:sz w:val="21"/>
        </w:rPr>
      </w:pPr>
      <w:r/>
    </w:p>
    <w:p>
      <w:pPr>
        <w:pStyle w:val="BodyText"/>
        <w:ind w:left="175" w:firstLine="481"/>
        <w:spacing w:before="90" w:line="429" w:lineRule="auto"/>
        <w:jc w:val="both"/>
        <w:rPr>
          <w:sz w:val="21"/>
          <w:szCs w:val="21"/>
        </w:rPr>
      </w:pPr>
      <w:r>
        <w:rPr>
          <w:sz w:val="21"/>
          <w:szCs w:val="21"/>
          <w:color w:val="333333"/>
          <w:spacing w:val="-1"/>
        </w:rPr>
        <w:t>2.2</w:t>
      </w:r>
      <w:r>
        <w:rPr>
          <w:sz w:val="21"/>
          <w:szCs w:val="21"/>
          <w:color w:val="333333"/>
          <w:spacing w:val="67"/>
        </w:rPr>
        <w:t xml:space="preserve"> </w:t>
      </w:r>
      <w:r>
        <w:rPr>
          <w:sz w:val="21"/>
          <w:szCs w:val="21"/>
          <w:color w:val="333333"/>
          <w:spacing w:val="-1"/>
        </w:rPr>
        <w:t>评标专家需使用个人账号和密码登录计算机辅助评标系统进行评标</w:t>
      </w:r>
      <w:r>
        <w:rPr>
          <w:sz w:val="21"/>
          <w:szCs w:val="21"/>
          <w:color w:val="333333"/>
          <w:spacing w:val="-35"/>
        </w:rPr>
        <w:t xml:space="preserve"> </w:t>
      </w:r>
      <w:r>
        <w:rPr>
          <w:sz w:val="21"/>
          <w:szCs w:val="21"/>
          <w:color w:val="333333"/>
          <w:spacing w:val="-1"/>
        </w:rPr>
        <w:t>，根据招标文件设定的评标流程依</w:t>
      </w:r>
      <w:r>
        <w:rPr>
          <w:sz w:val="21"/>
          <w:szCs w:val="21"/>
          <w:color w:val="333333"/>
        </w:rPr>
        <w:t xml:space="preserve">  </w:t>
      </w:r>
      <w:r>
        <w:rPr>
          <w:sz w:val="21"/>
          <w:szCs w:val="21"/>
          <w:color w:val="333333"/>
          <w:spacing w:val="-4"/>
        </w:rPr>
        <w:t>次完</w:t>
      </w:r>
      <w:r>
        <w:rPr>
          <w:sz w:val="21"/>
          <w:szCs w:val="21"/>
          <w:color w:val="333333"/>
          <w:spacing w:val="-3"/>
        </w:rPr>
        <w:t>成符合性评审或打分评审</w:t>
      </w:r>
      <w:r>
        <w:rPr>
          <w:sz w:val="21"/>
          <w:szCs w:val="21"/>
          <w:color w:val="333333"/>
          <w:spacing w:val="-35"/>
        </w:rPr>
        <w:t xml:space="preserve"> </w:t>
      </w:r>
      <w:r>
        <w:rPr>
          <w:sz w:val="21"/>
          <w:szCs w:val="21"/>
          <w:color w:val="333333"/>
          <w:spacing w:val="-3"/>
        </w:rPr>
        <w:t>，</w:t>
      </w:r>
      <w:r>
        <w:rPr>
          <w:sz w:val="21"/>
          <w:szCs w:val="21"/>
          <w:color w:val="333333"/>
          <w:spacing w:val="-34"/>
        </w:rPr>
        <w:t xml:space="preserve"> </w:t>
      </w:r>
      <w:r>
        <w:rPr>
          <w:sz w:val="21"/>
          <w:szCs w:val="21"/>
          <w:color w:val="333333"/>
          <w:spacing w:val="-3"/>
        </w:rPr>
        <w:t>即可完成本次评标工作</w:t>
      </w:r>
      <w:r>
        <w:rPr>
          <w:sz w:val="21"/>
          <w:szCs w:val="21"/>
          <w:color w:val="333333"/>
          <w:spacing w:val="-31"/>
        </w:rPr>
        <w:t xml:space="preserve"> </w:t>
      </w:r>
      <w:r>
        <w:rPr>
          <w:sz w:val="21"/>
          <w:szCs w:val="21"/>
          <w:color w:val="333333"/>
          <w:spacing w:val="-3"/>
        </w:rPr>
        <w:t>。</w:t>
      </w:r>
      <w:r>
        <w:rPr>
          <w:sz w:val="21"/>
          <w:szCs w:val="21"/>
          <w:color w:val="333333"/>
          <w:spacing w:val="44"/>
          <w:w w:val="101"/>
        </w:rPr>
        <w:t xml:space="preserve"> </w:t>
      </w:r>
      <w:r>
        <w:rPr>
          <w:sz w:val="21"/>
          <w:szCs w:val="21"/>
          <w:color w:val="333333"/>
          <w:spacing w:val="-3"/>
        </w:rPr>
        <w:t>如电子</w:t>
      </w:r>
      <w:r>
        <w:rPr>
          <w:sz w:val="21"/>
          <w:szCs w:val="21"/>
          <w:color w:val="333333"/>
          <w:spacing w:val="-4"/>
        </w:rPr>
        <w:t>文件和纸质文件存在不一致的地方</w:t>
      </w:r>
      <w:r>
        <w:rPr>
          <w:sz w:val="21"/>
          <w:szCs w:val="21"/>
          <w:color w:val="333333"/>
          <w:spacing w:val="-35"/>
        </w:rPr>
        <w:t xml:space="preserve"> </w:t>
      </w:r>
      <w:r>
        <w:rPr>
          <w:sz w:val="21"/>
          <w:szCs w:val="21"/>
          <w:color w:val="333333"/>
          <w:spacing w:val="-4"/>
        </w:rPr>
        <w:t>，</w:t>
      </w:r>
      <w:r>
        <w:rPr>
          <w:sz w:val="21"/>
          <w:szCs w:val="21"/>
          <w:color w:val="333333"/>
          <w:spacing w:val="-26"/>
        </w:rPr>
        <w:t xml:space="preserve"> </w:t>
      </w:r>
      <w:r>
        <w:rPr>
          <w:sz w:val="21"/>
          <w:szCs w:val="21"/>
          <w:color w:val="333333"/>
          <w:spacing w:val="-4"/>
        </w:rPr>
        <w:t>以电子</w:t>
      </w:r>
      <w:r>
        <w:rPr>
          <w:sz w:val="21"/>
          <w:szCs w:val="21"/>
          <w:color w:val="333333"/>
          <w:spacing w:val="-2"/>
        </w:rPr>
        <w:t>投</w:t>
      </w:r>
      <w:r>
        <w:rPr>
          <w:sz w:val="21"/>
          <w:szCs w:val="21"/>
          <w:color w:val="333333"/>
        </w:rPr>
        <w:t xml:space="preserve"> </w:t>
      </w:r>
      <w:r>
        <w:rPr>
          <w:sz w:val="21"/>
          <w:szCs w:val="21"/>
          <w:color w:val="333333"/>
          <w:spacing w:val="-2"/>
        </w:rPr>
        <w:t>标文件为准。</w:t>
      </w:r>
    </w:p>
    <w:p>
      <w:pPr>
        <w:pStyle w:val="BodyText"/>
        <w:ind w:left="175" w:right="45" w:firstLine="482"/>
        <w:spacing w:before="5" w:line="426" w:lineRule="auto"/>
        <w:rPr>
          <w:sz w:val="21"/>
          <w:szCs w:val="21"/>
        </w:rPr>
      </w:pPr>
      <w:r>
        <w:rPr>
          <w:sz w:val="21"/>
          <w:szCs w:val="21"/>
          <w:color w:val="333333"/>
          <w:spacing w:val="-3"/>
        </w:rPr>
        <w:t>2.3</w:t>
      </w:r>
      <w:r>
        <w:rPr>
          <w:sz w:val="21"/>
          <w:szCs w:val="21"/>
          <w:color w:val="333333"/>
          <w:spacing w:val="59"/>
        </w:rPr>
        <w:t xml:space="preserve"> </w:t>
      </w:r>
      <w:r>
        <w:rPr>
          <w:sz w:val="21"/>
          <w:szCs w:val="21"/>
          <w:color w:val="333333"/>
          <w:spacing w:val="-3"/>
        </w:rPr>
        <w:t>评标完成后</w:t>
      </w:r>
      <w:r>
        <w:rPr>
          <w:sz w:val="21"/>
          <w:szCs w:val="21"/>
          <w:color w:val="333333"/>
          <w:spacing w:val="-35"/>
        </w:rPr>
        <w:t xml:space="preserve"> </w:t>
      </w:r>
      <w:r>
        <w:rPr>
          <w:sz w:val="21"/>
          <w:szCs w:val="21"/>
          <w:color w:val="333333"/>
          <w:spacing w:val="-3"/>
        </w:rPr>
        <w:t>，评标专家应使用CA数字证书在评标报表上加盖电子印章</w:t>
      </w:r>
      <w:r>
        <w:rPr>
          <w:sz w:val="21"/>
          <w:szCs w:val="21"/>
          <w:color w:val="333333"/>
          <w:spacing w:val="-35"/>
        </w:rPr>
        <w:t xml:space="preserve"> </w:t>
      </w:r>
      <w:r>
        <w:rPr>
          <w:sz w:val="21"/>
          <w:szCs w:val="21"/>
          <w:color w:val="333333"/>
          <w:spacing w:val="-3"/>
        </w:rPr>
        <w:t>，最后会生成包含评标专家数字</w:t>
      </w:r>
      <w:r>
        <w:rPr>
          <w:sz w:val="21"/>
          <w:szCs w:val="21"/>
          <w:color w:val="333333"/>
        </w:rPr>
        <w:t xml:space="preserve"> </w:t>
      </w:r>
      <w:r>
        <w:rPr>
          <w:sz w:val="21"/>
          <w:szCs w:val="21"/>
          <w:color w:val="333333"/>
          <w:spacing w:val="-1"/>
        </w:rPr>
        <w:t>签名的电子评标报表</w:t>
      </w:r>
      <w:r>
        <w:rPr>
          <w:sz w:val="21"/>
          <w:szCs w:val="21"/>
          <w:color w:val="333333"/>
          <w:spacing w:val="-36"/>
        </w:rPr>
        <w:t xml:space="preserve"> </w:t>
      </w:r>
      <w:r>
        <w:rPr>
          <w:sz w:val="21"/>
          <w:szCs w:val="21"/>
          <w:color w:val="333333"/>
          <w:spacing w:val="-1"/>
        </w:rPr>
        <w:t>，可供采购代理（采购人）打</w:t>
      </w:r>
      <w:r>
        <w:rPr>
          <w:sz w:val="21"/>
          <w:szCs w:val="21"/>
          <w:color w:val="333333"/>
          <w:spacing w:val="-2"/>
        </w:rPr>
        <w:t>印书面评标报表。</w:t>
      </w:r>
    </w:p>
    <w:p>
      <w:pPr>
        <w:spacing w:line="426" w:lineRule="auto"/>
        <w:sectPr>
          <w:pgSz w:w="11900" w:h="16840"/>
          <w:pgMar w:top="400" w:right="876" w:bottom="0" w:left="673" w:header="0" w:footer="0" w:gutter="0"/>
        </w:sectPr>
        <w:rPr>
          <w:sz w:val="21"/>
          <w:szCs w:val="21"/>
        </w:rPr>
      </w:pPr>
    </w:p>
    <w:p>
      <w:pPr>
        <w:spacing w:line="316" w:lineRule="auto"/>
        <w:rPr>
          <w:rFonts w:ascii="Arial"/>
          <w:sz w:val="21"/>
        </w:rPr>
      </w:pPr>
      <w:r/>
    </w:p>
    <w:p>
      <w:pPr>
        <w:spacing w:line="316" w:lineRule="auto"/>
        <w:rPr>
          <w:rFonts w:ascii="Arial"/>
          <w:sz w:val="21"/>
        </w:rPr>
      </w:pPr>
      <w:r/>
    </w:p>
    <w:sdt>
      <w:sdtPr>
        <w:rPr>
          <w:rFonts w:ascii="SimSun" w:hAnsi="SimSun" w:eastAsia="SimSun" w:cs="SimSun"/>
          <w:sz w:val="24"/>
          <w:szCs w:val="24"/>
        </w:rPr>
        <w:docPartObj>
          <w:docPartGallery w:val="Table of Contents"/>
          <w:docPartUnique/>
        </w:docPartObj>
      </w:sdtPr>
      <w:sdtEndPr>
        <w:rPr>
          <w:rFonts w:ascii="Arial" w:hAnsi="Arial" w:eastAsia="Arial" w:cs="Arial"/>
          <w:sz w:val="24"/>
          <w:szCs w:val="24"/>
        </w:rPr>
      </w:sdtEndPr>
      <w:sdtContent>
        <w:p>
          <w:pPr>
            <w:ind w:left="4532"/>
            <w:spacing w:before="78" w:line="221" w:lineRule="auto"/>
            <w:rPr>
              <w:rFonts w:ascii="SimSun" w:hAnsi="SimSun" w:eastAsia="SimSun" w:cs="SimSun"/>
              <w:sz w:val="24"/>
              <w:szCs w:val="24"/>
            </w:rPr>
          </w:pPr>
          <w:r>
            <w:rPr>
              <w:rFonts w:ascii="SimSun" w:hAnsi="SimSun" w:eastAsia="SimSun" w:cs="SimSun"/>
              <w:sz w:val="24"/>
              <w:szCs w:val="24"/>
              <w:spacing w:val="-28"/>
            </w:rPr>
            <w:t>目</w:t>
          </w:r>
          <w:r>
            <w:rPr>
              <w:rFonts w:ascii="SimSun" w:hAnsi="SimSun" w:eastAsia="SimSun" w:cs="SimSun"/>
              <w:sz w:val="24"/>
              <w:szCs w:val="24"/>
              <w:spacing w:val="3"/>
            </w:rPr>
            <w:t xml:space="preserve">   </w:t>
          </w:r>
          <w:r>
            <w:rPr>
              <w:rFonts w:ascii="SimSun" w:hAnsi="SimSun" w:eastAsia="SimSun" w:cs="SimSun"/>
              <w:sz w:val="24"/>
              <w:szCs w:val="24"/>
              <w:spacing w:val="-28"/>
            </w:rPr>
            <w:t>录</w:t>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ind w:left="886"/>
            <w:spacing w:before="78" w:line="218" w:lineRule="auto"/>
            <w:tabs>
              <w:tab w:val="right" w:leader="dot" w:pos="8902"/>
            </w:tabs>
            <w:rPr>
              <w:rFonts w:ascii="Arial" w:hAnsi="Arial" w:eastAsia="Arial" w:cs="Arial"/>
              <w:sz w:val="24"/>
              <w:szCs w:val="24"/>
            </w:rPr>
          </w:pPr>
          <w:bookmarkStart w:name="bookmark1" w:id="1"/>
          <w:bookmarkEnd w:id="1"/>
          <w:hyperlink w:history="true" w:anchor="bookmark2">
            <w:r>
              <w:rPr>
                <w:rFonts w:ascii="SimSun" w:hAnsi="SimSun" w:eastAsia="SimSun" w:cs="SimSun"/>
                <w:sz w:val="24"/>
                <w:szCs w:val="24"/>
                <w:spacing w:val="-2"/>
              </w:rPr>
              <w:t>第一章 招标公告</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rPr>
            <w:t>1</w:t>
          </w:r>
        </w:p>
        <w:p>
          <w:pPr>
            <w:spacing w:line="276" w:lineRule="auto"/>
            <w:rPr>
              <w:rFonts w:ascii="Arial"/>
              <w:sz w:val="21"/>
            </w:rPr>
          </w:pPr>
          <w:r/>
        </w:p>
        <w:p>
          <w:pPr>
            <w:ind w:left="1369"/>
            <w:spacing w:before="78" w:line="219" w:lineRule="auto"/>
            <w:tabs>
              <w:tab w:val="right" w:leader="dot" w:pos="8902"/>
            </w:tabs>
            <w:rPr>
              <w:rFonts w:ascii="Arial" w:hAnsi="Arial" w:eastAsia="Arial" w:cs="Arial"/>
              <w:sz w:val="24"/>
              <w:szCs w:val="24"/>
            </w:rPr>
          </w:pPr>
          <w:bookmarkStart w:name="bookmark3" w:id="2"/>
          <w:bookmarkEnd w:id="2"/>
          <w:hyperlink w:history="true" w:anchor="bookmark4">
            <w:r>
              <w:rPr>
                <w:rFonts w:ascii="SimSun" w:hAnsi="SimSun" w:eastAsia="SimSun" w:cs="SimSun"/>
                <w:sz w:val="24"/>
                <w:szCs w:val="24"/>
                <w:spacing w:val="-3"/>
              </w:rPr>
              <w:t>一、项目基本情况</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rPr>
            <w:t>1</w:t>
          </w:r>
        </w:p>
        <w:p>
          <w:pPr>
            <w:spacing w:line="275" w:lineRule="auto"/>
            <w:rPr>
              <w:rFonts w:ascii="Arial"/>
              <w:sz w:val="21"/>
            </w:rPr>
          </w:pPr>
          <w:r/>
        </w:p>
        <w:p>
          <w:pPr>
            <w:ind w:left="1370"/>
            <w:spacing w:before="78" w:line="220" w:lineRule="auto"/>
            <w:tabs>
              <w:tab w:val="right" w:leader="dot" w:pos="8902"/>
            </w:tabs>
            <w:rPr>
              <w:rFonts w:ascii="Arial" w:hAnsi="Arial" w:eastAsia="Arial" w:cs="Arial"/>
              <w:sz w:val="24"/>
              <w:szCs w:val="24"/>
            </w:rPr>
          </w:pPr>
          <w:bookmarkStart w:name="bookmark5" w:id="3"/>
          <w:bookmarkEnd w:id="3"/>
          <w:hyperlink w:history="true" w:anchor="bookmark6">
            <w:r>
              <w:rPr>
                <w:rFonts w:ascii="SimSun" w:hAnsi="SimSun" w:eastAsia="SimSun" w:cs="SimSun"/>
                <w:sz w:val="24"/>
                <w:szCs w:val="24"/>
              </w:rPr>
              <w:t>二、申请人的资格要求：</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rPr>
            <w:t>1</w:t>
          </w:r>
        </w:p>
        <w:p>
          <w:pPr>
            <w:spacing w:line="274" w:lineRule="auto"/>
            <w:rPr>
              <w:rFonts w:ascii="Arial"/>
              <w:sz w:val="21"/>
            </w:rPr>
          </w:pPr>
          <w:r/>
        </w:p>
        <w:p>
          <w:pPr>
            <w:ind w:left="1365"/>
            <w:spacing w:before="78" w:line="220" w:lineRule="auto"/>
            <w:tabs>
              <w:tab w:val="right" w:leader="dot" w:pos="8902"/>
            </w:tabs>
            <w:rPr>
              <w:rFonts w:ascii="Arial" w:hAnsi="Arial" w:eastAsia="Arial" w:cs="Arial"/>
              <w:sz w:val="24"/>
              <w:szCs w:val="24"/>
            </w:rPr>
          </w:pPr>
          <w:bookmarkStart w:name="bookmark7" w:id="4"/>
          <w:bookmarkEnd w:id="4"/>
          <w:hyperlink w:history="true" w:anchor="bookmark8">
            <w:r>
              <w:rPr>
                <w:rFonts w:ascii="SimSun" w:hAnsi="SimSun" w:eastAsia="SimSun" w:cs="SimSun"/>
                <w:sz w:val="24"/>
                <w:szCs w:val="24"/>
                <w:spacing w:val="-2"/>
              </w:rPr>
              <w:t>三、获取招标文件</w:t>
            </w:r>
            <w:r>
              <w:rPr>
                <w:rFonts w:ascii="SimSun" w:hAnsi="SimSun" w:eastAsia="SimSun" w:cs="SimSun"/>
                <w:sz w:val="24"/>
                <w:szCs w:val="24"/>
              </w:rPr>
              <w:tab/>
            </w:r>
          </w:hyperlink>
          <w:r>
            <w:rPr>
              <w:rFonts w:ascii="SimSun" w:hAnsi="SimSun" w:eastAsia="SimSun" w:cs="SimSun"/>
              <w:sz w:val="24"/>
              <w:szCs w:val="24"/>
              <w:spacing w:val="-19"/>
            </w:rPr>
            <w:t xml:space="preserve"> </w:t>
          </w:r>
          <w:r>
            <w:rPr>
              <w:rFonts w:ascii="Arial" w:hAnsi="Arial" w:eastAsia="Arial" w:cs="Arial"/>
              <w:sz w:val="24"/>
              <w:szCs w:val="24"/>
            </w:rPr>
            <w:t>2</w:t>
          </w:r>
        </w:p>
        <w:p>
          <w:pPr>
            <w:spacing w:line="274" w:lineRule="auto"/>
            <w:rPr>
              <w:rFonts w:ascii="Arial"/>
              <w:sz w:val="21"/>
            </w:rPr>
          </w:pPr>
          <w:r/>
        </w:p>
        <w:p>
          <w:pPr>
            <w:ind w:left="1388"/>
            <w:spacing w:before="78" w:line="220" w:lineRule="auto"/>
            <w:tabs>
              <w:tab w:val="right" w:leader="dot" w:pos="8902"/>
            </w:tabs>
            <w:rPr>
              <w:rFonts w:ascii="Arial" w:hAnsi="Arial" w:eastAsia="Arial" w:cs="Arial"/>
              <w:sz w:val="24"/>
              <w:szCs w:val="24"/>
            </w:rPr>
          </w:pPr>
          <w:bookmarkStart w:name="bookmark9" w:id="5"/>
          <w:bookmarkEnd w:id="5"/>
          <w:hyperlink w:history="true" w:anchor="bookmark10">
            <w:r>
              <w:rPr>
                <w:rFonts w:ascii="SimSun" w:hAnsi="SimSun" w:eastAsia="SimSun" w:cs="SimSun"/>
                <w:sz w:val="24"/>
                <w:szCs w:val="24"/>
                <w:spacing w:val="-2"/>
              </w:rPr>
              <w:t>四、提交投标文件截止时间、开标时间和地点</w:t>
            </w:r>
            <w:r>
              <w:rPr>
                <w:rFonts w:ascii="SimSun" w:hAnsi="SimSun" w:eastAsia="SimSun" w:cs="SimSun"/>
                <w:sz w:val="24"/>
                <w:szCs w:val="24"/>
              </w:rPr>
              <w:tab/>
            </w:r>
          </w:hyperlink>
          <w:r>
            <w:rPr>
              <w:rFonts w:ascii="SimSun" w:hAnsi="SimSun" w:eastAsia="SimSun" w:cs="SimSun"/>
              <w:sz w:val="24"/>
              <w:szCs w:val="24"/>
              <w:spacing w:val="-19"/>
            </w:rPr>
            <w:t xml:space="preserve"> </w:t>
          </w:r>
          <w:r>
            <w:rPr>
              <w:rFonts w:ascii="Arial" w:hAnsi="Arial" w:eastAsia="Arial" w:cs="Arial"/>
              <w:sz w:val="24"/>
              <w:szCs w:val="24"/>
            </w:rPr>
            <w:t>2</w:t>
          </w:r>
        </w:p>
        <w:p>
          <w:pPr>
            <w:spacing w:line="275" w:lineRule="auto"/>
            <w:rPr>
              <w:rFonts w:ascii="Arial"/>
              <w:sz w:val="21"/>
            </w:rPr>
          </w:pPr>
          <w:r/>
        </w:p>
        <w:p>
          <w:pPr>
            <w:ind w:left="1370"/>
            <w:spacing w:before="78" w:line="218" w:lineRule="auto"/>
            <w:tabs>
              <w:tab w:val="right" w:leader="dot" w:pos="8902"/>
            </w:tabs>
            <w:rPr>
              <w:rFonts w:ascii="Arial" w:hAnsi="Arial" w:eastAsia="Arial" w:cs="Arial"/>
              <w:sz w:val="24"/>
              <w:szCs w:val="24"/>
            </w:rPr>
          </w:pPr>
          <w:bookmarkStart w:name="bookmark11" w:id="6"/>
          <w:bookmarkEnd w:id="6"/>
          <w:hyperlink w:history="true" w:anchor="bookmark12">
            <w:r>
              <w:rPr>
                <w:rFonts w:ascii="SimSun" w:hAnsi="SimSun" w:eastAsia="SimSun" w:cs="SimSun"/>
                <w:sz w:val="24"/>
                <w:szCs w:val="24"/>
                <w:spacing w:val="-3"/>
              </w:rPr>
              <w:t>五、公告期限</w:t>
            </w:r>
            <w:r>
              <w:rPr>
                <w:rFonts w:ascii="SimSun" w:hAnsi="SimSun" w:eastAsia="SimSun" w:cs="SimSun"/>
                <w:sz w:val="24"/>
                <w:szCs w:val="24"/>
              </w:rPr>
              <w:tab/>
            </w:r>
          </w:hyperlink>
          <w:r>
            <w:rPr>
              <w:rFonts w:ascii="SimSun" w:hAnsi="SimSun" w:eastAsia="SimSun" w:cs="SimSun"/>
              <w:sz w:val="24"/>
              <w:szCs w:val="24"/>
              <w:spacing w:val="-19"/>
            </w:rPr>
            <w:t xml:space="preserve"> </w:t>
          </w:r>
          <w:r>
            <w:rPr>
              <w:rFonts w:ascii="Arial" w:hAnsi="Arial" w:eastAsia="Arial" w:cs="Arial"/>
              <w:sz w:val="24"/>
              <w:szCs w:val="24"/>
            </w:rPr>
            <w:t>2</w:t>
          </w:r>
        </w:p>
        <w:p>
          <w:pPr>
            <w:spacing w:line="277" w:lineRule="auto"/>
            <w:rPr>
              <w:rFonts w:ascii="Arial"/>
              <w:sz w:val="21"/>
            </w:rPr>
          </w:pPr>
          <w:r/>
        </w:p>
        <w:p>
          <w:pPr>
            <w:ind w:left="1366"/>
            <w:spacing w:before="78" w:line="220" w:lineRule="auto"/>
            <w:tabs>
              <w:tab w:val="right" w:leader="dot" w:pos="8902"/>
            </w:tabs>
            <w:rPr>
              <w:rFonts w:ascii="Arial" w:hAnsi="Arial" w:eastAsia="Arial" w:cs="Arial"/>
              <w:sz w:val="24"/>
              <w:szCs w:val="24"/>
            </w:rPr>
          </w:pPr>
          <w:bookmarkStart w:name="bookmark13" w:id="7"/>
          <w:bookmarkEnd w:id="7"/>
          <w:hyperlink w:history="true" w:anchor="bookmark14">
            <w:r>
              <w:rPr>
                <w:rFonts w:ascii="SimSun" w:hAnsi="SimSun" w:eastAsia="SimSun" w:cs="SimSun"/>
                <w:sz w:val="24"/>
                <w:szCs w:val="24"/>
                <w:spacing w:val="-2"/>
              </w:rPr>
              <w:t>六、其他补充事宜</w:t>
            </w:r>
            <w:r>
              <w:rPr>
                <w:rFonts w:ascii="SimSun" w:hAnsi="SimSun" w:eastAsia="SimSun" w:cs="SimSun"/>
                <w:sz w:val="24"/>
                <w:szCs w:val="24"/>
              </w:rPr>
              <w:tab/>
            </w:r>
          </w:hyperlink>
          <w:r>
            <w:rPr>
              <w:rFonts w:ascii="SimSun" w:hAnsi="SimSun" w:eastAsia="SimSun" w:cs="SimSun"/>
              <w:sz w:val="24"/>
              <w:szCs w:val="24"/>
              <w:spacing w:val="-16"/>
            </w:rPr>
            <w:t xml:space="preserve"> </w:t>
          </w:r>
          <w:r>
            <w:rPr>
              <w:rFonts w:ascii="Arial" w:hAnsi="Arial" w:eastAsia="Arial" w:cs="Arial"/>
              <w:sz w:val="24"/>
              <w:szCs w:val="24"/>
            </w:rPr>
            <w:t>3</w:t>
          </w:r>
        </w:p>
        <w:p>
          <w:pPr>
            <w:spacing w:line="273" w:lineRule="auto"/>
            <w:rPr>
              <w:rFonts w:ascii="Arial"/>
              <w:sz w:val="21"/>
            </w:rPr>
          </w:pPr>
          <w:r/>
        </w:p>
        <w:p>
          <w:pPr>
            <w:ind w:left="1366"/>
            <w:spacing w:before="79" w:line="219" w:lineRule="auto"/>
            <w:tabs>
              <w:tab w:val="right" w:leader="dot" w:pos="8902"/>
            </w:tabs>
            <w:rPr>
              <w:rFonts w:ascii="Arial" w:hAnsi="Arial" w:eastAsia="Arial" w:cs="Arial"/>
              <w:sz w:val="24"/>
              <w:szCs w:val="24"/>
            </w:rPr>
          </w:pPr>
          <w:bookmarkStart w:name="bookmark15" w:id="8"/>
          <w:bookmarkEnd w:id="8"/>
          <w:hyperlink w:history="true" w:anchor="bookmark16">
            <w:r>
              <w:rPr>
                <w:rFonts w:ascii="SimSun" w:hAnsi="SimSun" w:eastAsia="SimSun" w:cs="SimSun"/>
                <w:sz w:val="24"/>
                <w:szCs w:val="24"/>
                <w:spacing w:val="-8"/>
              </w:rPr>
              <w:t>七、对本次招标提出询问，请按以下方式联系。</w:t>
            </w:r>
            <w:r>
              <w:rPr>
                <w:rFonts w:ascii="SimSun" w:hAnsi="SimSun" w:eastAsia="SimSun" w:cs="SimSun"/>
                <w:sz w:val="24"/>
                <w:szCs w:val="24"/>
              </w:rPr>
              <w:tab/>
            </w:r>
          </w:hyperlink>
          <w:r>
            <w:rPr>
              <w:rFonts w:ascii="SimSun" w:hAnsi="SimSun" w:eastAsia="SimSun" w:cs="SimSun"/>
              <w:sz w:val="24"/>
              <w:szCs w:val="24"/>
              <w:spacing w:val="-16"/>
            </w:rPr>
            <w:t xml:space="preserve"> </w:t>
          </w:r>
          <w:r>
            <w:rPr>
              <w:rFonts w:ascii="Arial" w:hAnsi="Arial" w:eastAsia="Arial" w:cs="Arial"/>
              <w:sz w:val="24"/>
              <w:szCs w:val="24"/>
            </w:rPr>
            <w:t>3</w:t>
          </w:r>
        </w:p>
        <w:p>
          <w:pPr>
            <w:spacing w:line="275" w:lineRule="auto"/>
            <w:rPr>
              <w:rFonts w:ascii="Arial"/>
              <w:sz w:val="21"/>
            </w:rPr>
          </w:pPr>
          <w:r/>
        </w:p>
        <w:p>
          <w:pPr>
            <w:ind w:left="886"/>
            <w:spacing w:before="79" w:line="219" w:lineRule="auto"/>
            <w:tabs>
              <w:tab w:val="right" w:leader="dot" w:pos="8902"/>
            </w:tabs>
            <w:rPr>
              <w:rFonts w:ascii="Arial" w:hAnsi="Arial" w:eastAsia="Arial" w:cs="Arial"/>
              <w:sz w:val="24"/>
              <w:szCs w:val="24"/>
            </w:rPr>
          </w:pPr>
          <w:bookmarkStart w:name="bookmark17" w:id="9"/>
          <w:bookmarkEnd w:id="9"/>
          <w:hyperlink w:history="true" w:anchor="bookmark18">
            <w:r>
              <w:rPr>
                <w:rFonts w:ascii="SimSun" w:hAnsi="SimSun" w:eastAsia="SimSun" w:cs="SimSun"/>
                <w:sz w:val="24"/>
                <w:szCs w:val="24"/>
                <w:spacing w:val="-2"/>
              </w:rPr>
              <w:t>第二章 投标人须知</w:t>
            </w:r>
            <w:r>
              <w:rPr>
                <w:rFonts w:ascii="SimSun" w:hAnsi="SimSun" w:eastAsia="SimSun" w:cs="SimSun"/>
                <w:sz w:val="24"/>
                <w:szCs w:val="24"/>
              </w:rPr>
              <w:tab/>
            </w:r>
          </w:hyperlink>
          <w:r>
            <w:rPr>
              <w:rFonts w:ascii="SimSun" w:hAnsi="SimSun" w:eastAsia="SimSun" w:cs="SimSun"/>
              <w:sz w:val="24"/>
              <w:szCs w:val="24"/>
              <w:spacing w:val="97"/>
            </w:rPr>
            <w:t xml:space="preserve"> </w:t>
          </w:r>
          <w:r>
            <w:rPr>
              <w:rFonts w:ascii="Arial" w:hAnsi="Arial" w:eastAsia="Arial" w:cs="Arial"/>
              <w:sz w:val="24"/>
              <w:szCs w:val="24"/>
            </w:rPr>
            <w:t>4</w:t>
          </w:r>
        </w:p>
        <w:p>
          <w:pPr>
            <w:spacing w:line="275" w:lineRule="auto"/>
            <w:rPr>
              <w:rFonts w:ascii="Arial"/>
              <w:sz w:val="21"/>
            </w:rPr>
          </w:pPr>
          <w:r/>
        </w:p>
        <w:p>
          <w:pPr>
            <w:ind w:left="886"/>
            <w:spacing w:before="78" w:line="219" w:lineRule="auto"/>
            <w:tabs>
              <w:tab w:val="right" w:leader="dot" w:pos="9037"/>
            </w:tabs>
            <w:rPr>
              <w:rFonts w:ascii="Arial" w:hAnsi="Arial" w:eastAsia="Arial" w:cs="Arial"/>
              <w:sz w:val="24"/>
              <w:szCs w:val="24"/>
            </w:rPr>
          </w:pPr>
          <w:bookmarkStart w:name="bookmark19" w:id="10"/>
          <w:bookmarkEnd w:id="10"/>
          <w:hyperlink w:history="true" w:anchor="bookmark20">
            <w:r>
              <w:rPr>
                <w:rFonts w:ascii="SimSun" w:hAnsi="SimSun" w:eastAsia="SimSun" w:cs="SimSun"/>
                <w:sz w:val="24"/>
                <w:szCs w:val="24"/>
                <w:spacing w:val="-2"/>
              </w:rPr>
              <w:t>第三章 采购需求</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12</w:t>
          </w:r>
        </w:p>
        <w:p>
          <w:pPr>
            <w:spacing w:line="275" w:lineRule="auto"/>
            <w:rPr>
              <w:rFonts w:ascii="Arial"/>
              <w:sz w:val="21"/>
            </w:rPr>
          </w:pPr>
          <w:r/>
        </w:p>
        <w:p>
          <w:pPr>
            <w:ind w:left="1397"/>
            <w:spacing w:before="78" w:line="220" w:lineRule="auto"/>
            <w:tabs>
              <w:tab w:val="right" w:leader="dot" w:pos="9037"/>
            </w:tabs>
            <w:rPr>
              <w:rFonts w:ascii="Arial" w:hAnsi="Arial" w:eastAsia="Arial" w:cs="Arial"/>
              <w:sz w:val="24"/>
              <w:szCs w:val="24"/>
            </w:rPr>
          </w:pPr>
          <w:bookmarkStart w:name="bookmark21" w:id="11"/>
          <w:bookmarkEnd w:id="11"/>
          <w:hyperlink w:history="true" w:anchor="bookmark22">
            <w:r>
              <w:rPr>
                <w:rFonts w:ascii="SimSun" w:hAnsi="SimSun" w:eastAsia="SimSun" w:cs="SimSun"/>
                <w:sz w:val="24"/>
                <w:szCs w:val="24"/>
                <w:spacing w:val="5"/>
              </w:rPr>
              <w:t>#（三）彩色超声诊断设备</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13</w:t>
          </w:r>
        </w:p>
        <w:p>
          <w:pPr>
            <w:spacing w:line="274" w:lineRule="auto"/>
            <w:rPr>
              <w:rFonts w:ascii="Arial"/>
              <w:sz w:val="21"/>
            </w:rPr>
          </w:pPr>
          <w:r/>
        </w:p>
        <w:p>
          <w:pPr>
            <w:ind w:left="1384"/>
            <w:spacing w:before="79" w:line="220" w:lineRule="auto"/>
            <w:tabs>
              <w:tab w:val="right" w:leader="dot" w:pos="9037"/>
            </w:tabs>
            <w:rPr>
              <w:rFonts w:ascii="Arial" w:hAnsi="Arial" w:eastAsia="Arial" w:cs="Arial"/>
              <w:sz w:val="24"/>
              <w:szCs w:val="24"/>
            </w:rPr>
          </w:pPr>
          <w:bookmarkStart w:name="bookmark23" w:id="12"/>
          <w:bookmarkEnd w:id="12"/>
          <w:hyperlink w:history="true" w:anchor="bookmark24">
            <w:r>
              <w:rPr>
                <w:rFonts w:ascii="SimSun" w:hAnsi="SimSun" w:eastAsia="SimSun" w:cs="SimSun"/>
                <w:sz w:val="24"/>
                <w:szCs w:val="24"/>
                <w:spacing w:val="-1"/>
              </w:rPr>
              <w:t>1.1.彩色超声诊断设备包括：</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13</w:t>
          </w:r>
        </w:p>
        <w:p>
          <w:pPr>
            <w:spacing w:line="274" w:lineRule="auto"/>
            <w:rPr>
              <w:rFonts w:ascii="Arial"/>
              <w:sz w:val="21"/>
            </w:rPr>
          </w:pPr>
          <w:r/>
        </w:p>
        <w:p>
          <w:pPr>
            <w:ind w:left="1384"/>
            <w:spacing w:before="78" w:line="220" w:lineRule="auto"/>
            <w:tabs>
              <w:tab w:val="right" w:leader="dot" w:pos="9037"/>
            </w:tabs>
            <w:rPr>
              <w:rFonts w:ascii="Arial" w:hAnsi="Arial" w:eastAsia="Arial" w:cs="Arial"/>
              <w:sz w:val="24"/>
              <w:szCs w:val="24"/>
            </w:rPr>
          </w:pPr>
          <w:bookmarkStart w:name="bookmark25" w:id="13"/>
          <w:bookmarkEnd w:id="13"/>
          <w:hyperlink w:history="true" w:anchor="bookmark26">
            <w:r>
              <w:rPr>
                <w:rFonts w:ascii="SimSun" w:hAnsi="SimSun" w:eastAsia="SimSun" w:cs="SimSun"/>
                <w:sz w:val="24"/>
                <w:szCs w:val="24"/>
                <w:spacing w:val="-9"/>
              </w:rPr>
              <w:t>1.1.1.≥10.4英寸彩色液晶触摸屏。</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13</w:t>
          </w:r>
        </w:p>
        <w:p>
          <w:pPr>
            <w:spacing w:line="274" w:lineRule="auto"/>
            <w:rPr>
              <w:rFonts w:ascii="Arial"/>
              <w:sz w:val="21"/>
            </w:rPr>
          </w:pPr>
          <w:r/>
        </w:p>
        <w:p>
          <w:pPr>
            <w:ind w:left="1624"/>
            <w:spacing w:before="79" w:line="185" w:lineRule="auto"/>
            <w:rPr>
              <w:rFonts w:ascii="Arial" w:hAnsi="Arial" w:eastAsia="Arial" w:cs="Arial"/>
              <w:sz w:val="24"/>
              <w:szCs w:val="24"/>
            </w:rPr>
          </w:pPr>
          <w:bookmarkStart w:name="bookmark27" w:id="14"/>
          <w:bookmarkEnd w:id="14"/>
          <w:hyperlink w:history="true" w:anchor="bookmark28">
            <w:r>
              <w:rPr>
                <w:rFonts w:ascii="SimSun" w:hAnsi="SimSun" w:eastAsia="SimSun" w:cs="SimSun"/>
                <w:sz w:val="24"/>
                <w:szCs w:val="24"/>
                <w:spacing w:val="-1"/>
              </w:rPr>
              <w:t>1.1.2.智能化操作系统，人体工程学设计，操作面板可旋转，</w:t>
            </w:r>
            <w:r>
              <w:rPr>
                <w:rFonts w:ascii="SimSun" w:hAnsi="SimSun" w:eastAsia="SimSun" w:cs="SimSun"/>
                <w:sz w:val="24"/>
                <w:szCs w:val="24"/>
                <w:spacing w:val="-2"/>
              </w:rPr>
              <w:t>高度</w:t>
            </w:r>
          </w:hyperlink>
          <w:r>
            <w:rPr>
              <w:rFonts w:ascii="SimSun" w:hAnsi="SimSun" w:eastAsia="SimSun" w:cs="SimSun"/>
              <w:sz w:val="24"/>
              <w:szCs w:val="24"/>
              <w:spacing w:val="-2"/>
            </w:rPr>
            <w:t xml:space="preserve">  </w:t>
          </w:r>
          <w:r>
            <w:rPr>
              <w:rFonts w:ascii="Arial" w:hAnsi="Arial" w:eastAsia="Arial" w:cs="Arial"/>
              <w:sz w:val="24"/>
              <w:szCs w:val="24"/>
              <w:spacing w:val="-2"/>
            </w:rPr>
            <w:t>13</w:t>
          </w:r>
        </w:p>
        <w:p>
          <w:pPr>
            <w:ind w:left="888"/>
            <w:spacing w:line="221" w:lineRule="auto"/>
            <w:rPr>
              <w:rFonts w:ascii="SimSun" w:hAnsi="SimSun" w:eastAsia="SimSun" w:cs="SimSun"/>
              <w:sz w:val="24"/>
              <w:szCs w:val="24"/>
            </w:rPr>
          </w:pPr>
          <w:bookmarkStart w:name="bookmark29" w:id="15"/>
          <w:bookmarkEnd w:id="15"/>
          <w:hyperlink w:history="true" w:anchor="bookmark30">
            <w:r>
              <w:rPr>
                <w:rFonts w:ascii="SimSun" w:hAnsi="SimSun" w:eastAsia="SimSun" w:cs="SimSun"/>
                <w:sz w:val="24"/>
                <w:szCs w:val="24"/>
                <w:spacing w:val="-11"/>
              </w:rPr>
              <w:t>可调。</w:t>
            </w:r>
          </w:hyperlink>
        </w:p>
        <w:p>
          <w:pPr>
            <w:spacing w:line="271" w:lineRule="auto"/>
            <w:rPr>
              <w:rFonts w:ascii="Arial"/>
              <w:sz w:val="21"/>
            </w:rPr>
          </w:pPr>
          <w:r/>
        </w:p>
        <w:p>
          <w:pPr>
            <w:ind w:left="1624"/>
            <w:spacing w:before="79" w:line="220" w:lineRule="auto"/>
            <w:tabs>
              <w:tab w:val="right" w:leader="dot" w:pos="9037"/>
            </w:tabs>
            <w:rPr>
              <w:rFonts w:ascii="Arial" w:hAnsi="Arial" w:eastAsia="Arial" w:cs="Arial"/>
              <w:sz w:val="24"/>
              <w:szCs w:val="24"/>
            </w:rPr>
          </w:pPr>
          <w:bookmarkStart w:name="bookmark31" w:id="16"/>
          <w:bookmarkEnd w:id="16"/>
          <w:hyperlink w:history="true" w:anchor="bookmark32">
            <w:r>
              <w:rPr>
                <w:rFonts w:ascii="SimSun" w:hAnsi="SimSun" w:eastAsia="SimSun" w:cs="SimSun"/>
                <w:sz w:val="24"/>
                <w:szCs w:val="24"/>
                <w:spacing w:val="-10"/>
              </w:rPr>
              <w:t>1.1.3.全程实时连续动态聚焦技术。</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13</w:t>
          </w:r>
        </w:p>
        <w:p>
          <w:pPr>
            <w:spacing w:line="274" w:lineRule="auto"/>
            <w:rPr>
              <w:rFonts w:ascii="Arial"/>
              <w:sz w:val="21"/>
            </w:rPr>
          </w:pPr>
          <w:r/>
        </w:p>
        <w:p>
          <w:pPr>
            <w:ind w:left="1624"/>
            <w:spacing w:before="78" w:line="220" w:lineRule="auto"/>
            <w:rPr>
              <w:rFonts w:ascii="Arial" w:hAnsi="Arial" w:eastAsia="Arial" w:cs="Arial"/>
              <w:sz w:val="24"/>
              <w:szCs w:val="24"/>
            </w:rPr>
          </w:pPr>
          <w:bookmarkStart w:name="bookmark33" w:id="17"/>
          <w:bookmarkEnd w:id="17"/>
          <w:hyperlink w:history="true" w:anchor="bookmark34">
            <w:r>
              <w:rPr>
                <w:rFonts w:ascii="SimSun" w:hAnsi="SimSun" w:eastAsia="SimSun" w:cs="SimSun"/>
                <w:sz w:val="24"/>
                <w:szCs w:val="24"/>
                <w:spacing w:val="-1"/>
              </w:rPr>
              <w:t>1.1.4.智能脉冲调制技术，有效提升图像的分辨率和灵敏度。</w:t>
            </w:r>
          </w:hyperlink>
          <w:r>
            <w:rPr>
              <w:rFonts w:ascii="SimSun" w:hAnsi="SimSun" w:eastAsia="SimSun" w:cs="SimSun"/>
              <w:sz w:val="24"/>
              <w:szCs w:val="24"/>
              <w:spacing w:val="-1"/>
            </w:rPr>
            <w:t xml:space="preserve">    </w:t>
          </w:r>
          <w:r>
            <w:rPr>
              <w:rFonts w:ascii="SimSun" w:hAnsi="SimSun" w:eastAsia="SimSun" w:cs="SimSun"/>
              <w:sz w:val="24"/>
              <w:szCs w:val="24"/>
              <w:spacing w:val="-2"/>
            </w:rPr>
            <w:t xml:space="preserve">  </w:t>
          </w:r>
          <w:r>
            <w:rPr>
              <w:rFonts w:ascii="Arial" w:hAnsi="Arial" w:eastAsia="Arial" w:cs="Arial"/>
              <w:sz w:val="24"/>
              <w:szCs w:val="24"/>
              <w:spacing w:val="-2"/>
            </w:rPr>
            <w:t>13</w:t>
          </w:r>
        </w:p>
        <w:p>
          <w:pPr>
            <w:spacing w:line="274" w:lineRule="auto"/>
            <w:rPr>
              <w:rFonts w:ascii="Arial"/>
              <w:sz w:val="21"/>
            </w:rPr>
          </w:pPr>
          <w:r/>
        </w:p>
        <w:p>
          <w:pPr>
            <w:ind w:left="1624"/>
            <w:spacing w:before="79" w:line="220" w:lineRule="auto"/>
            <w:tabs>
              <w:tab w:val="right" w:leader="dot" w:pos="9037"/>
            </w:tabs>
            <w:rPr>
              <w:rFonts w:ascii="Arial" w:hAnsi="Arial" w:eastAsia="Arial" w:cs="Arial"/>
              <w:sz w:val="24"/>
              <w:szCs w:val="24"/>
            </w:rPr>
          </w:pPr>
          <w:bookmarkStart w:name="bookmark35" w:id="18"/>
          <w:bookmarkEnd w:id="18"/>
          <w:hyperlink w:history="true" w:anchor="bookmark36">
            <w:r>
              <w:rPr>
                <w:rFonts w:ascii="SimSun" w:hAnsi="SimSun" w:eastAsia="SimSun" w:cs="SimSun"/>
                <w:sz w:val="24"/>
                <w:szCs w:val="24"/>
                <w:spacing w:val="-9"/>
              </w:rPr>
              <w:t>1.1.5.数字化高分辨率二维灰阶成像单元。</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13</w:t>
          </w:r>
        </w:p>
        <w:p>
          <w:pPr>
            <w:spacing w:line="274" w:lineRule="auto"/>
            <w:rPr>
              <w:rFonts w:ascii="Arial"/>
              <w:sz w:val="21"/>
            </w:rPr>
          </w:pPr>
          <w:r/>
        </w:p>
        <w:p>
          <w:pPr>
            <w:ind w:left="1624"/>
            <w:spacing w:before="78" w:line="219" w:lineRule="auto"/>
            <w:tabs>
              <w:tab w:val="right" w:leader="dot" w:pos="9037"/>
            </w:tabs>
            <w:rPr>
              <w:rFonts w:ascii="Arial" w:hAnsi="Arial" w:eastAsia="Arial" w:cs="Arial"/>
              <w:sz w:val="24"/>
              <w:szCs w:val="24"/>
            </w:rPr>
          </w:pPr>
          <w:bookmarkStart w:name="bookmark37" w:id="19"/>
          <w:bookmarkEnd w:id="19"/>
          <w:hyperlink w:history="true" w:anchor="bookmark38">
            <w:r>
              <w:rPr>
                <w:rFonts w:ascii="SimSun" w:hAnsi="SimSun" w:eastAsia="SimSun" w:cs="SimSun"/>
                <w:sz w:val="24"/>
                <w:szCs w:val="24"/>
                <w:spacing w:val="-8"/>
              </w:rPr>
              <w:t>1.1.6.数字化高分辨率彩色多普勒血流成像单元。</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13</w:t>
          </w:r>
        </w:p>
        <w:p>
          <w:pPr>
            <w:spacing w:line="275" w:lineRule="auto"/>
            <w:rPr>
              <w:rFonts w:ascii="Arial"/>
              <w:sz w:val="21"/>
            </w:rPr>
          </w:pPr>
          <w:r/>
        </w:p>
        <w:p>
          <w:pPr>
            <w:ind w:left="1624"/>
            <w:spacing w:before="79" w:line="219" w:lineRule="auto"/>
            <w:tabs>
              <w:tab w:val="right" w:leader="dot" w:pos="9037"/>
            </w:tabs>
            <w:rPr>
              <w:rFonts w:ascii="Arial" w:hAnsi="Arial" w:eastAsia="Arial" w:cs="Arial"/>
              <w:sz w:val="24"/>
              <w:szCs w:val="24"/>
            </w:rPr>
          </w:pPr>
          <w:bookmarkStart w:name="bookmark39" w:id="20"/>
          <w:bookmarkEnd w:id="20"/>
          <w:hyperlink w:history="true" w:anchor="bookmark40">
            <w:r>
              <w:rPr>
                <w:rFonts w:ascii="SimSun" w:hAnsi="SimSun" w:eastAsia="SimSun" w:cs="SimSun"/>
                <w:sz w:val="24"/>
                <w:szCs w:val="24"/>
                <w:spacing w:val="-9"/>
              </w:rPr>
              <w:t>1.1.7.数字化能量多普勒血流成像单元。</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13</w:t>
          </w:r>
        </w:p>
        <w:p>
          <w:pPr>
            <w:spacing w:line="275" w:lineRule="auto"/>
            <w:rPr>
              <w:rFonts w:ascii="Arial"/>
              <w:sz w:val="21"/>
            </w:rPr>
          </w:pPr>
          <w:r/>
        </w:p>
        <w:p>
          <w:pPr>
            <w:ind w:left="1624"/>
            <w:spacing w:before="78" w:line="219" w:lineRule="auto"/>
            <w:tabs>
              <w:tab w:val="right" w:leader="dot" w:pos="9037"/>
            </w:tabs>
            <w:rPr>
              <w:rFonts w:ascii="Arial" w:hAnsi="Arial" w:eastAsia="Arial" w:cs="Arial"/>
              <w:sz w:val="24"/>
              <w:szCs w:val="24"/>
            </w:rPr>
          </w:pPr>
          <w:bookmarkStart w:name="bookmark41" w:id="21"/>
          <w:bookmarkEnd w:id="21"/>
          <w:hyperlink w:history="true" w:anchor="bookmark42">
            <w:r>
              <w:rPr>
                <w:rFonts w:ascii="SimSun" w:hAnsi="SimSun" w:eastAsia="SimSun" w:cs="SimSun"/>
                <w:sz w:val="24"/>
                <w:szCs w:val="24"/>
                <w:spacing w:val="-9"/>
              </w:rPr>
              <w:t>1.1.8.数字化频谱多普勒显示及分析单元。</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14</w:t>
          </w:r>
        </w:p>
      </w:sdtContent>
    </w:sdt>
    <w:p>
      <w:pPr>
        <w:spacing w:line="219" w:lineRule="auto"/>
        <w:sectPr>
          <w:headerReference w:type="default" r:id="rId1"/>
          <w:pgSz w:w="11900" w:h="16840"/>
          <w:pgMar w:top="400" w:right="1785" w:bottom="0" w:left="673" w:header="0" w:footer="0" w:gutter="0"/>
        </w:sectPr>
        <w:rPr>
          <w:rFonts w:ascii="Arial" w:hAnsi="Arial" w:eastAsia="Arial" w:cs="Arial"/>
          <w:sz w:val="24"/>
          <w:szCs w:val="24"/>
        </w:rPr>
      </w:pPr>
    </w:p>
    <w:sdt>
      <w:sdtPr>
        <w:rPr>
          <w:rFonts w:ascii="SimSun" w:hAnsi="SimSun" w:eastAsia="SimSun" w:cs="SimSun"/>
          <w:sz w:val="24"/>
          <w:szCs w:val="24"/>
        </w:rPr>
        <w:docPartObj>
          <w:docPartGallery w:val="Table of Contents"/>
          <w:docPartUnique/>
        </w:docPartObj>
      </w:sdtPr>
      <w:sdtEndPr>
        <w:rPr>
          <w:rFonts w:ascii="Arial" w:hAnsi="Arial" w:eastAsia="Arial" w:cs="Arial"/>
          <w:sz w:val="24"/>
          <w:szCs w:val="24"/>
        </w:rPr>
      </w:sdtEndPr>
      <w:sdtContent>
        <w:p>
          <w:pPr>
            <w:ind w:left="1624"/>
            <w:spacing w:before="73" w:line="220" w:lineRule="auto"/>
            <w:tabs>
              <w:tab w:val="right" w:leader="dot" w:pos="9037"/>
            </w:tabs>
            <w:rPr>
              <w:rFonts w:ascii="Arial" w:hAnsi="Arial" w:eastAsia="Arial" w:cs="Arial"/>
              <w:sz w:val="24"/>
              <w:szCs w:val="24"/>
            </w:rPr>
          </w:pPr>
          <w:bookmarkStart w:name="bookmark43" w:id="22"/>
          <w:bookmarkEnd w:id="22"/>
          <w:hyperlink w:history="true" w:anchor="bookmark44">
            <w:r>
              <w:rPr>
                <w:rFonts w:ascii="SimSun" w:hAnsi="SimSun" w:eastAsia="SimSun" w:cs="SimSun"/>
                <w:sz w:val="24"/>
                <w:szCs w:val="24"/>
                <w:spacing w:val="-10"/>
              </w:rPr>
              <w:t>1.1.9.数字化M型显示及分析单元。</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14</w:t>
          </w:r>
        </w:p>
        <w:p>
          <w:pPr>
            <w:spacing w:line="274" w:lineRule="auto"/>
            <w:rPr>
              <w:rFonts w:ascii="Arial"/>
              <w:sz w:val="21"/>
            </w:rPr>
          </w:pPr>
          <w:r/>
        </w:p>
        <w:p>
          <w:pPr>
            <w:ind w:left="1624"/>
            <w:spacing w:before="78" w:line="219" w:lineRule="auto"/>
            <w:rPr>
              <w:rFonts w:ascii="Arial" w:hAnsi="Arial" w:eastAsia="Arial" w:cs="Arial"/>
              <w:sz w:val="24"/>
              <w:szCs w:val="24"/>
            </w:rPr>
          </w:pPr>
          <w:bookmarkStart w:name="bookmark45" w:id="23"/>
          <w:bookmarkEnd w:id="23"/>
          <w:hyperlink w:history="true" w:anchor="bookmark46">
            <w:r>
              <w:rPr>
                <w:rFonts w:ascii="SimSun" w:hAnsi="SimSun" w:eastAsia="SimSun" w:cs="SimSun"/>
                <w:sz w:val="24"/>
                <w:szCs w:val="24"/>
                <w:spacing w:val="-1"/>
              </w:rPr>
              <w:t>1.1.10.全方位M型技术，可360°旋转取样线角度及任意移动位置</w:t>
            </w:r>
            <w:r>
              <w:rPr>
                <w:rFonts w:ascii="SimSun" w:hAnsi="SimSun" w:eastAsia="SimSun" w:cs="SimSun"/>
                <w:sz w:val="24"/>
                <w:szCs w:val="24"/>
                <w:spacing w:val="-2"/>
              </w:rPr>
              <w:t>。</w:t>
            </w:r>
          </w:hyperlink>
          <w:r>
            <w:rPr>
              <w:rFonts w:ascii="SimSun" w:hAnsi="SimSun" w:eastAsia="SimSun" w:cs="SimSun"/>
              <w:sz w:val="24"/>
              <w:szCs w:val="24"/>
              <w:spacing w:val="-2"/>
            </w:rPr>
            <w:t xml:space="preserve"> </w:t>
          </w:r>
          <w:r>
            <w:rPr>
              <w:rFonts w:ascii="Arial" w:hAnsi="Arial" w:eastAsia="Arial" w:cs="Arial"/>
              <w:sz w:val="24"/>
              <w:szCs w:val="24"/>
              <w:spacing w:val="-2"/>
            </w:rPr>
            <w:t>14</w:t>
          </w:r>
        </w:p>
        <w:p>
          <w:pPr>
            <w:spacing w:line="275" w:lineRule="auto"/>
            <w:rPr>
              <w:rFonts w:ascii="Arial"/>
              <w:sz w:val="21"/>
            </w:rPr>
          </w:pPr>
          <w:r/>
        </w:p>
        <w:p>
          <w:pPr>
            <w:ind w:left="1744"/>
            <w:spacing w:before="78" w:line="220" w:lineRule="auto"/>
            <w:tabs>
              <w:tab w:val="right" w:leader="dot" w:pos="9037"/>
            </w:tabs>
            <w:rPr>
              <w:rFonts w:ascii="Arial" w:hAnsi="Arial" w:eastAsia="Arial" w:cs="Arial"/>
              <w:sz w:val="24"/>
              <w:szCs w:val="24"/>
            </w:rPr>
          </w:pPr>
          <w:bookmarkStart w:name="bookmark47" w:id="24"/>
          <w:bookmarkEnd w:id="24"/>
          <w:hyperlink w:history="true" w:anchor="bookmark48">
            <w:r>
              <w:rPr>
                <w:rFonts w:ascii="SimSun" w:hAnsi="SimSun" w:eastAsia="SimSun" w:cs="SimSun"/>
                <w:sz w:val="24"/>
                <w:szCs w:val="24"/>
                <w:spacing w:val="-9"/>
              </w:rPr>
              <w:t>1.1.10.1.图像冻结前后均可取M型。</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14</w:t>
          </w:r>
        </w:p>
        <w:p>
          <w:pPr>
            <w:spacing w:line="274" w:lineRule="auto"/>
            <w:rPr>
              <w:rFonts w:ascii="Arial"/>
              <w:sz w:val="21"/>
            </w:rPr>
          </w:pPr>
          <w:r/>
        </w:p>
        <w:p>
          <w:pPr>
            <w:ind w:left="1744"/>
            <w:spacing w:before="78" w:line="220" w:lineRule="auto"/>
            <w:tabs>
              <w:tab w:val="right" w:leader="dot" w:pos="9037"/>
            </w:tabs>
            <w:rPr>
              <w:rFonts w:ascii="Arial" w:hAnsi="Arial" w:eastAsia="Arial" w:cs="Arial"/>
              <w:sz w:val="24"/>
              <w:szCs w:val="24"/>
            </w:rPr>
          </w:pPr>
          <w:bookmarkStart w:name="bookmark49" w:id="25"/>
          <w:bookmarkEnd w:id="25"/>
          <w:hyperlink w:history="true" w:anchor="bookmark50">
            <w:r>
              <w:rPr>
                <w:rFonts w:ascii="SimSun" w:hAnsi="SimSun" w:eastAsia="SimSun" w:cs="SimSun"/>
                <w:sz w:val="24"/>
                <w:szCs w:val="24"/>
                <w:spacing w:val="-11"/>
              </w:rPr>
              <w:t>1.1.10.2.M型取样线≥3条。</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14</w:t>
          </w:r>
        </w:p>
        <w:p>
          <w:pPr>
            <w:spacing w:line="274" w:lineRule="auto"/>
            <w:rPr>
              <w:rFonts w:ascii="Arial"/>
              <w:sz w:val="21"/>
            </w:rPr>
          </w:pPr>
          <w:r/>
        </w:p>
        <w:p>
          <w:pPr>
            <w:ind w:left="1734"/>
            <w:spacing w:before="78" w:line="185" w:lineRule="auto"/>
            <w:rPr>
              <w:rFonts w:ascii="Arial" w:hAnsi="Arial" w:eastAsia="Arial" w:cs="Arial"/>
              <w:sz w:val="24"/>
              <w:szCs w:val="24"/>
            </w:rPr>
          </w:pPr>
          <w:bookmarkStart w:name="bookmark51" w:id="26"/>
          <w:bookmarkEnd w:id="26"/>
          <w:hyperlink w:history="true" w:anchor="bookmark52">
            <w:r>
              <w:rPr>
                <w:rFonts w:ascii="SimSun" w:hAnsi="SimSun" w:eastAsia="SimSun" w:cs="SimSun"/>
                <w:sz w:val="24"/>
                <w:szCs w:val="24"/>
                <w:spacing w:val="-1"/>
              </w:rPr>
              <w:t>▲1.1.11.数字化连续多普勒显示及分析系统，支持凸阵、线阵、</w:t>
            </w:r>
          </w:hyperlink>
          <w:r>
            <w:rPr>
              <w:rFonts w:ascii="SimSun" w:hAnsi="SimSun" w:eastAsia="SimSun" w:cs="SimSun"/>
              <w:sz w:val="24"/>
              <w:szCs w:val="24"/>
              <w:spacing w:val="-1"/>
            </w:rPr>
            <w:t xml:space="preserve">  </w:t>
          </w:r>
          <w:r>
            <w:rPr>
              <w:rFonts w:ascii="Arial" w:hAnsi="Arial" w:eastAsia="Arial" w:cs="Arial"/>
              <w:sz w:val="24"/>
              <w:szCs w:val="24"/>
              <w:spacing w:val="-1"/>
            </w:rPr>
            <w:t>14</w:t>
          </w:r>
        </w:p>
        <w:p>
          <w:pPr>
            <w:ind w:left="887"/>
            <w:spacing w:line="219" w:lineRule="auto"/>
            <w:rPr>
              <w:rFonts w:ascii="SimSun" w:hAnsi="SimSun" w:eastAsia="SimSun" w:cs="SimSun"/>
              <w:sz w:val="24"/>
              <w:szCs w:val="24"/>
            </w:rPr>
          </w:pPr>
          <w:bookmarkStart w:name="bookmark53" w:id="27"/>
          <w:bookmarkEnd w:id="27"/>
          <w:hyperlink w:history="true" w:anchor="bookmark54">
            <w:r>
              <w:rPr>
                <w:rFonts w:ascii="SimSun" w:hAnsi="SimSun" w:eastAsia="SimSun" w:cs="SimSun"/>
                <w:sz w:val="24"/>
                <w:szCs w:val="24"/>
                <w:spacing w:val="-7"/>
              </w:rPr>
              <w:t>相控阵探头。</w:t>
            </w:r>
          </w:hyperlink>
        </w:p>
        <w:p>
          <w:pPr>
            <w:spacing w:line="274" w:lineRule="auto"/>
            <w:rPr>
              <w:rFonts w:ascii="Arial"/>
              <w:sz w:val="21"/>
            </w:rPr>
          </w:pPr>
          <w:r/>
        </w:p>
        <w:p>
          <w:pPr>
            <w:ind w:left="1744"/>
            <w:spacing w:before="79" w:line="219" w:lineRule="auto"/>
            <w:tabs>
              <w:tab w:val="right" w:leader="dot" w:pos="9037"/>
            </w:tabs>
            <w:rPr>
              <w:rFonts w:ascii="Arial" w:hAnsi="Arial" w:eastAsia="Arial" w:cs="Arial"/>
              <w:sz w:val="24"/>
              <w:szCs w:val="24"/>
            </w:rPr>
          </w:pPr>
          <w:bookmarkStart w:name="bookmark55" w:id="28"/>
          <w:bookmarkEnd w:id="28"/>
          <w:hyperlink w:history="true" w:anchor="bookmark56">
            <w:r>
              <w:rPr>
                <w:rFonts w:ascii="SimSun" w:hAnsi="SimSun" w:eastAsia="SimSun" w:cs="SimSun"/>
                <w:sz w:val="24"/>
                <w:szCs w:val="24"/>
                <w:spacing w:val="-1"/>
              </w:rPr>
              <w:t>1.1.12.组织多普勒成像单元。  </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14</w:t>
          </w:r>
        </w:p>
        <w:p>
          <w:pPr>
            <w:spacing w:line="275" w:lineRule="auto"/>
            <w:rPr>
              <w:rFonts w:ascii="Arial"/>
              <w:sz w:val="21"/>
            </w:rPr>
          </w:pPr>
          <w:r/>
        </w:p>
        <w:p>
          <w:pPr>
            <w:ind w:left="1744"/>
            <w:spacing w:before="78" w:line="219" w:lineRule="auto"/>
            <w:tabs>
              <w:tab w:val="right" w:leader="dot" w:pos="9037"/>
            </w:tabs>
            <w:rPr>
              <w:rFonts w:ascii="Arial" w:hAnsi="Arial" w:eastAsia="Arial" w:cs="Arial"/>
              <w:sz w:val="24"/>
              <w:szCs w:val="24"/>
            </w:rPr>
          </w:pPr>
          <w:bookmarkStart w:name="bookmark57" w:id="29"/>
          <w:bookmarkEnd w:id="29"/>
          <w:hyperlink w:history="true" w:anchor="bookmark58">
            <w:r>
              <w:rPr>
                <w:rFonts w:ascii="SimSun" w:hAnsi="SimSun" w:eastAsia="SimSun" w:cs="SimSun"/>
                <w:sz w:val="24"/>
                <w:szCs w:val="24"/>
                <w:spacing w:val="-8"/>
              </w:rPr>
              <w:t>1.1.13.空间复合成像技术（复合角度可调）。</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14</w:t>
          </w:r>
        </w:p>
        <w:p>
          <w:pPr>
            <w:spacing w:line="275" w:lineRule="auto"/>
            <w:rPr>
              <w:rFonts w:ascii="Arial"/>
              <w:sz w:val="21"/>
            </w:rPr>
          </w:pPr>
          <w:r/>
        </w:p>
        <w:p>
          <w:pPr>
            <w:ind w:left="1744"/>
            <w:spacing w:before="79" w:line="220" w:lineRule="auto"/>
            <w:tabs>
              <w:tab w:val="right" w:leader="dot" w:pos="9037"/>
            </w:tabs>
            <w:rPr>
              <w:rFonts w:ascii="Arial" w:hAnsi="Arial" w:eastAsia="Arial" w:cs="Arial"/>
              <w:sz w:val="24"/>
              <w:szCs w:val="24"/>
            </w:rPr>
          </w:pPr>
          <w:bookmarkStart w:name="bookmark59" w:id="30"/>
          <w:bookmarkEnd w:id="30"/>
          <w:hyperlink w:history="true" w:anchor="bookmark60">
            <w:r>
              <w:rPr>
                <w:rFonts w:ascii="SimSun" w:hAnsi="SimSun" w:eastAsia="SimSun" w:cs="SimSun"/>
                <w:sz w:val="24"/>
                <w:szCs w:val="24"/>
                <w:spacing w:val="-12"/>
              </w:rPr>
              <w:t>1.1.14.组织谐波成像功能。</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14</w:t>
          </w:r>
        </w:p>
        <w:p>
          <w:pPr>
            <w:spacing w:line="274" w:lineRule="auto"/>
            <w:rPr>
              <w:rFonts w:ascii="Arial"/>
              <w:sz w:val="21"/>
            </w:rPr>
          </w:pPr>
          <w:r/>
        </w:p>
        <w:p>
          <w:pPr>
            <w:ind w:left="1744"/>
            <w:spacing w:before="78" w:line="220" w:lineRule="auto"/>
            <w:tabs>
              <w:tab w:val="right" w:leader="dot" w:pos="9037"/>
            </w:tabs>
            <w:rPr>
              <w:rFonts w:ascii="Arial" w:hAnsi="Arial" w:eastAsia="Arial" w:cs="Arial"/>
              <w:sz w:val="24"/>
              <w:szCs w:val="24"/>
            </w:rPr>
          </w:pPr>
          <w:bookmarkStart w:name="bookmark61" w:id="31"/>
          <w:bookmarkEnd w:id="31"/>
          <w:hyperlink w:history="true" w:anchor="bookmark62">
            <w:r>
              <w:rPr>
                <w:rFonts w:ascii="SimSun" w:hAnsi="SimSun" w:eastAsia="SimSun" w:cs="SimSun"/>
                <w:sz w:val="24"/>
                <w:szCs w:val="24"/>
                <w:spacing w:val="-1"/>
              </w:rPr>
              <w:t>1.1.15.图像一键优化技术。 </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14</w:t>
          </w:r>
        </w:p>
        <w:p>
          <w:pPr>
            <w:spacing w:line="274" w:lineRule="auto"/>
            <w:rPr>
              <w:rFonts w:ascii="Arial"/>
              <w:sz w:val="21"/>
            </w:rPr>
          </w:pPr>
          <w:r/>
        </w:p>
        <w:p>
          <w:pPr>
            <w:ind w:left="1744"/>
            <w:spacing w:before="78" w:line="185" w:lineRule="auto"/>
            <w:rPr>
              <w:rFonts w:ascii="Arial" w:hAnsi="Arial" w:eastAsia="Arial" w:cs="Arial"/>
              <w:sz w:val="24"/>
              <w:szCs w:val="24"/>
            </w:rPr>
          </w:pPr>
          <w:bookmarkStart w:name="bookmark63" w:id="32"/>
          <w:bookmarkEnd w:id="32"/>
          <w:hyperlink w:history="true" w:anchor="bookmark64">
            <w:r>
              <w:rPr>
                <w:rFonts w:ascii="SimSun" w:hAnsi="SimSun" w:eastAsia="SimSun" w:cs="SimSun"/>
                <w:sz w:val="24"/>
                <w:szCs w:val="24"/>
                <w:spacing w:val="-1"/>
              </w:rPr>
              <w:t>1.1.16.自适应成像技术，智能化滤波解析，抑制图像斑点噪声</w:t>
            </w:r>
          </w:hyperlink>
          <w:r>
            <w:rPr>
              <w:rFonts w:ascii="SimSun" w:hAnsi="SimSun" w:eastAsia="SimSun" w:cs="SimSun"/>
              <w:sz w:val="24"/>
              <w:szCs w:val="24"/>
              <w:spacing w:val="-1"/>
            </w:rPr>
            <w:t xml:space="preserve"> </w:t>
          </w:r>
          <w:r>
            <w:rPr>
              <w:rFonts w:ascii="SimSun" w:hAnsi="SimSun" w:eastAsia="SimSun" w:cs="SimSun"/>
              <w:sz w:val="24"/>
              <w:szCs w:val="24"/>
              <w:spacing w:val="-2"/>
            </w:rPr>
            <w:t xml:space="preserve">   </w:t>
          </w:r>
          <w:r>
            <w:rPr>
              <w:rFonts w:ascii="Arial" w:hAnsi="Arial" w:eastAsia="Arial" w:cs="Arial"/>
              <w:sz w:val="24"/>
              <w:szCs w:val="24"/>
              <w:spacing w:val="-2"/>
            </w:rPr>
            <w:t>14</w:t>
          </w:r>
        </w:p>
        <w:p>
          <w:pPr>
            <w:ind w:left="903"/>
            <w:spacing w:before="1" w:line="216" w:lineRule="auto"/>
            <w:rPr>
              <w:rFonts w:ascii="SimSun" w:hAnsi="SimSun" w:eastAsia="SimSun" w:cs="SimSun"/>
              <w:sz w:val="24"/>
              <w:szCs w:val="24"/>
            </w:rPr>
          </w:pPr>
          <w:bookmarkStart w:name="bookmark65" w:id="33"/>
          <w:bookmarkEnd w:id="33"/>
          <w:hyperlink w:history="true" w:anchor="bookmark66">
            <w:r>
              <w:rPr>
                <w:rFonts w:ascii="SimSun" w:hAnsi="SimSun" w:eastAsia="SimSun" w:cs="SimSun"/>
                <w:sz w:val="24"/>
                <w:szCs w:val="24"/>
                <w:spacing w:val="5"/>
              </w:rPr>
              <w:t>,可分级调节≥8级。</w:t>
            </w:r>
          </w:hyperlink>
        </w:p>
        <w:p>
          <w:pPr>
            <w:spacing w:line="278" w:lineRule="auto"/>
            <w:rPr>
              <w:rFonts w:ascii="Arial"/>
              <w:sz w:val="21"/>
            </w:rPr>
          </w:pPr>
          <w:r/>
        </w:p>
        <w:p>
          <w:pPr>
            <w:ind w:left="1744"/>
            <w:spacing w:before="78" w:line="185" w:lineRule="auto"/>
            <w:rPr>
              <w:rFonts w:ascii="Arial" w:hAnsi="Arial" w:eastAsia="Arial" w:cs="Arial"/>
              <w:sz w:val="24"/>
              <w:szCs w:val="24"/>
            </w:rPr>
          </w:pPr>
          <w:bookmarkStart w:name="bookmark67" w:id="34"/>
          <w:bookmarkEnd w:id="34"/>
          <w:hyperlink w:history="true" w:anchor="bookmark68">
            <w:r>
              <w:rPr>
                <w:rFonts w:ascii="SimSun" w:hAnsi="SimSun" w:eastAsia="SimSun" w:cs="SimSun"/>
                <w:sz w:val="24"/>
                <w:szCs w:val="24"/>
                <w:spacing w:val="-1"/>
              </w:rPr>
              <w:t>1.1.17.具备自动声速校正功能，可对组织差异进行自动识别</w:t>
            </w:r>
            <w:r>
              <w:rPr>
                <w:rFonts w:ascii="SimSun" w:hAnsi="SimSun" w:eastAsia="SimSun" w:cs="SimSun"/>
                <w:sz w:val="24"/>
                <w:szCs w:val="24"/>
                <w:spacing w:val="-2"/>
              </w:rPr>
              <w:t>并调</w:t>
            </w:r>
          </w:hyperlink>
          <w:r>
            <w:rPr>
              <w:rFonts w:ascii="SimSun" w:hAnsi="SimSun" w:eastAsia="SimSun" w:cs="SimSun"/>
              <w:sz w:val="24"/>
              <w:szCs w:val="24"/>
              <w:spacing w:val="-2"/>
            </w:rPr>
            <w:t xml:space="preserve">  </w:t>
          </w:r>
          <w:r>
            <w:rPr>
              <w:rFonts w:ascii="Arial" w:hAnsi="Arial" w:eastAsia="Arial" w:cs="Arial"/>
              <w:sz w:val="24"/>
              <w:szCs w:val="24"/>
              <w:spacing w:val="-2"/>
            </w:rPr>
            <w:t>14</w:t>
          </w:r>
        </w:p>
        <w:p>
          <w:pPr>
            <w:ind w:left="887"/>
            <w:spacing w:before="1" w:line="226" w:lineRule="auto"/>
            <w:rPr>
              <w:rFonts w:ascii="SimSun" w:hAnsi="SimSun" w:eastAsia="SimSun" w:cs="SimSun"/>
              <w:sz w:val="24"/>
              <w:szCs w:val="24"/>
            </w:rPr>
          </w:pPr>
          <w:bookmarkStart w:name="bookmark69" w:id="35"/>
          <w:bookmarkEnd w:id="35"/>
          <w:hyperlink w:history="true" w:anchor="bookmark70">
            <w:r>
              <w:rPr>
                <w:rFonts w:ascii="SimSun" w:hAnsi="SimSun" w:eastAsia="SimSun" w:cs="SimSun"/>
                <w:sz w:val="24"/>
                <w:szCs w:val="24"/>
                <w:spacing w:val="-12"/>
              </w:rPr>
              <w:t>整。</w:t>
            </w:r>
          </w:hyperlink>
        </w:p>
        <w:p>
          <w:pPr>
            <w:spacing w:line="265" w:lineRule="auto"/>
            <w:rPr>
              <w:rFonts w:ascii="Arial"/>
              <w:sz w:val="21"/>
            </w:rPr>
          </w:pPr>
          <w:r/>
        </w:p>
        <w:p>
          <w:pPr>
            <w:ind w:left="1744"/>
            <w:spacing w:before="78" w:line="220" w:lineRule="auto"/>
            <w:tabs>
              <w:tab w:val="right" w:leader="dot" w:pos="9037"/>
            </w:tabs>
            <w:rPr>
              <w:rFonts w:ascii="Arial" w:hAnsi="Arial" w:eastAsia="Arial" w:cs="Arial"/>
              <w:sz w:val="24"/>
              <w:szCs w:val="24"/>
            </w:rPr>
          </w:pPr>
          <w:bookmarkStart w:name="bookmark71" w:id="36"/>
          <w:bookmarkEnd w:id="36"/>
          <w:hyperlink w:history="true" w:anchor="bookmark72">
            <w:r>
              <w:rPr>
                <w:rFonts w:ascii="SimSun" w:hAnsi="SimSun" w:eastAsia="SimSun" w:cs="SimSun"/>
                <w:sz w:val="24"/>
                <w:szCs w:val="24"/>
                <w:spacing w:val="-8"/>
              </w:rPr>
              <w:t>1.1.18.具备实时二同步/三同步显示技术。</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14</w:t>
          </w:r>
        </w:p>
        <w:p>
          <w:pPr>
            <w:spacing w:line="274" w:lineRule="auto"/>
            <w:rPr>
              <w:rFonts w:ascii="Arial"/>
              <w:sz w:val="21"/>
            </w:rPr>
          </w:pPr>
          <w:r/>
        </w:p>
        <w:p>
          <w:pPr>
            <w:ind w:left="1744"/>
            <w:spacing w:before="79" w:line="220" w:lineRule="auto"/>
            <w:rPr>
              <w:rFonts w:ascii="Arial" w:hAnsi="Arial" w:eastAsia="Arial" w:cs="Arial"/>
              <w:sz w:val="24"/>
              <w:szCs w:val="24"/>
            </w:rPr>
          </w:pPr>
          <w:bookmarkStart w:name="bookmark73" w:id="37"/>
          <w:bookmarkEnd w:id="37"/>
          <w:hyperlink w:history="true" w:anchor="bookmark74">
            <w:r>
              <w:rPr>
                <w:rFonts w:ascii="SimSun" w:hAnsi="SimSun" w:eastAsia="SimSun" w:cs="SimSun"/>
                <w:sz w:val="24"/>
                <w:szCs w:val="24"/>
                <w:spacing w:val="-1"/>
              </w:rPr>
              <w:t>1.1.19.具备梯形拓展成像功能，扩大扫查视野。  .</w:t>
            </w:r>
          </w:hyperlink>
          <w:r>
            <w:rPr>
              <w:rFonts w:ascii="SimSun" w:hAnsi="SimSun" w:eastAsia="SimSun" w:cs="SimSun"/>
              <w:sz w:val="24"/>
              <w:szCs w:val="24"/>
              <w:spacing w:val="-1"/>
            </w:rPr>
            <w:t xml:space="preserve">             </w:t>
          </w:r>
          <w:r>
            <w:rPr>
              <w:rFonts w:ascii="Arial" w:hAnsi="Arial" w:eastAsia="Arial" w:cs="Arial"/>
              <w:sz w:val="24"/>
              <w:szCs w:val="24"/>
              <w:spacing w:val="-1"/>
            </w:rPr>
            <w:t>14</w:t>
          </w:r>
        </w:p>
        <w:p>
          <w:pPr>
            <w:spacing w:line="274" w:lineRule="auto"/>
            <w:rPr>
              <w:rFonts w:ascii="Arial"/>
              <w:sz w:val="21"/>
            </w:rPr>
          </w:pPr>
          <w:r/>
        </w:p>
        <w:p>
          <w:pPr>
            <w:ind w:left="1744"/>
            <w:spacing w:before="78" w:line="185" w:lineRule="auto"/>
            <w:rPr>
              <w:rFonts w:ascii="Arial" w:hAnsi="Arial" w:eastAsia="Arial" w:cs="Arial"/>
              <w:sz w:val="24"/>
              <w:szCs w:val="24"/>
            </w:rPr>
          </w:pPr>
          <w:bookmarkStart w:name="bookmark75" w:id="38"/>
          <w:bookmarkEnd w:id="38"/>
          <w:hyperlink w:history="true" w:anchor="bookmark76">
            <w:r>
              <w:rPr>
                <w:rFonts w:ascii="SimSun" w:hAnsi="SimSun" w:eastAsia="SimSun" w:cs="SimSun"/>
                <w:sz w:val="24"/>
                <w:szCs w:val="24"/>
                <w:spacing w:val="-1"/>
              </w:rPr>
              <w:t>1.1.20.具备增强血流成像技术：高精细血流成像，高空间分</w:t>
            </w:r>
            <w:r>
              <w:rPr>
                <w:rFonts w:ascii="SimSun" w:hAnsi="SimSun" w:eastAsia="SimSun" w:cs="SimSun"/>
                <w:sz w:val="24"/>
                <w:szCs w:val="24"/>
                <w:spacing w:val="-2"/>
              </w:rPr>
              <w:t>辨率</w:t>
            </w:r>
          </w:hyperlink>
          <w:r>
            <w:rPr>
              <w:rFonts w:ascii="SimSun" w:hAnsi="SimSun" w:eastAsia="SimSun" w:cs="SimSun"/>
              <w:sz w:val="24"/>
              <w:szCs w:val="24"/>
              <w:spacing w:val="-2"/>
            </w:rPr>
            <w:t xml:space="preserve">  </w:t>
          </w:r>
          <w:r>
            <w:rPr>
              <w:rFonts w:ascii="Arial" w:hAnsi="Arial" w:eastAsia="Arial" w:cs="Arial"/>
              <w:sz w:val="24"/>
              <w:szCs w:val="24"/>
              <w:spacing w:val="-2"/>
            </w:rPr>
            <w:t>14</w:t>
          </w:r>
        </w:p>
        <w:p>
          <w:pPr>
            <w:ind w:left="886"/>
            <w:spacing w:line="219" w:lineRule="auto"/>
            <w:rPr>
              <w:rFonts w:ascii="SimSun" w:hAnsi="SimSun" w:eastAsia="SimSun" w:cs="SimSun"/>
              <w:sz w:val="24"/>
              <w:szCs w:val="24"/>
            </w:rPr>
          </w:pPr>
          <w:bookmarkStart w:name="bookmark77" w:id="39"/>
          <w:bookmarkEnd w:id="39"/>
          <w:hyperlink w:history="true" w:anchor="bookmark78">
            <w:r>
              <w:rPr>
                <w:rFonts w:ascii="SimSun" w:hAnsi="SimSun" w:eastAsia="SimSun" w:cs="SimSun"/>
                <w:sz w:val="24"/>
                <w:szCs w:val="24"/>
                <w:spacing w:val="-4"/>
              </w:rPr>
              <w:t>和时间分辨率显示血流信息。</w:t>
            </w:r>
          </w:hyperlink>
        </w:p>
        <w:p>
          <w:pPr>
            <w:spacing w:line="274" w:lineRule="auto"/>
            <w:rPr>
              <w:rFonts w:ascii="Arial"/>
              <w:sz w:val="21"/>
            </w:rPr>
          </w:pPr>
          <w:r/>
        </w:p>
        <w:p>
          <w:pPr>
            <w:ind w:left="1744"/>
            <w:spacing w:before="79" w:line="219" w:lineRule="auto"/>
            <w:tabs>
              <w:tab w:val="right" w:leader="dot" w:pos="9037"/>
            </w:tabs>
            <w:rPr>
              <w:rFonts w:ascii="Arial" w:hAnsi="Arial" w:eastAsia="Arial" w:cs="Arial"/>
              <w:sz w:val="24"/>
              <w:szCs w:val="24"/>
            </w:rPr>
          </w:pPr>
          <w:bookmarkStart w:name="bookmark79" w:id="40"/>
          <w:bookmarkEnd w:id="40"/>
          <w:hyperlink w:history="true" w:anchor="bookmark80">
            <w:r>
              <w:rPr>
                <w:rFonts w:ascii="SimSun" w:hAnsi="SimSun" w:eastAsia="SimSun" w:cs="SimSun"/>
                <w:sz w:val="24"/>
                <w:szCs w:val="24"/>
                <w:spacing w:val="-8"/>
              </w:rPr>
              <w:t>1.1.21.具备实时多普勒自动包络分析功能。</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14</w:t>
          </w:r>
        </w:p>
        <w:p>
          <w:pPr>
            <w:spacing w:line="275" w:lineRule="auto"/>
            <w:rPr>
              <w:rFonts w:ascii="Arial"/>
              <w:sz w:val="21"/>
            </w:rPr>
          </w:pPr>
          <w:r/>
        </w:p>
        <w:p>
          <w:pPr>
            <w:ind w:left="1744"/>
            <w:spacing w:before="79" w:line="218" w:lineRule="auto"/>
            <w:rPr>
              <w:rFonts w:ascii="Arial" w:hAnsi="Arial" w:eastAsia="Arial" w:cs="Arial"/>
              <w:sz w:val="24"/>
              <w:szCs w:val="24"/>
            </w:rPr>
          </w:pPr>
          <w:bookmarkStart w:name="bookmark81" w:id="41"/>
          <w:bookmarkEnd w:id="41"/>
          <w:hyperlink w:history="true" w:anchor="bookmark82">
            <w:r>
              <w:rPr>
                <w:rFonts w:ascii="SimSun" w:hAnsi="SimSun" w:eastAsia="SimSun" w:cs="SimSun"/>
                <w:sz w:val="24"/>
                <w:szCs w:val="24"/>
                <w:spacing w:val="-1"/>
              </w:rPr>
              <w:t>1.1.22.具备实时双幅同屏显示二维图像和慢放图像功能。</w:t>
            </w:r>
          </w:hyperlink>
          <w:r>
            <w:rPr>
              <w:rFonts w:ascii="SimSun" w:hAnsi="SimSun" w:eastAsia="SimSun" w:cs="SimSun"/>
              <w:sz w:val="24"/>
              <w:szCs w:val="24"/>
              <w:spacing w:val="-1"/>
            </w:rPr>
            <w:t xml:space="preserve">       </w:t>
          </w:r>
          <w:r>
            <w:rPr>
              <w:rFonts w:ascii="SimSun" w:hAnsi="SimSun" w:eastAsia="SimSun" w:cs="SimSun"/>
              <w:sz w:val="24"/>
              <w:szCs w:val="24"/>
              <w:spacing w:val="-2"/>
            </w:rPr>
            <w:t xml:space="preserve"> </w:t>
          </w:r>
          <w:r>
            <w:rPr>
              <w:rFonts w:ascii="Arial" w:hAnsi="Arial" w:eastAsia="Arial" w:cs="Arial"/>
              <w:sz w:val="24"/>
              <w:szCs w:val="24"/>
              <w:spacing w:val="-2"/>
            </w:rPr>
            <w:t>14</w:t>
          </w:r>
        </w:p>
        <w:p>
          <w:pPr>
            <w:spacing w:line="276" w:lineRule="auto"/>
            <w:rPr>
              <w:rFonts w:ascii="Arial"/>
              <w:sz w:val="21"/>
            </w:rPr>
          </w:pPr>
          <w:r/>
        </w:p>
        <w:p>
          <w:pPr>
            <w:ind w:left="1734"/>
            <w:spacing w:before="79" w:line="219" w:lineRule="auto"/>
            <w:rPr>
              <w:rFonts w:ascii="Arial" w:hAnsi="Arial" w:eastAsia="Arial" w:cs="Arial"/>
              <w:sz w:val="24"/>
              <w:szCs w:val="24"/>
            </w:rPr>
          </w:pPr>
          <w:bookmarkStart w:name="bookmark83" w:id="42"/>
          <w:bookmarkEnd w:id="42"/>
          <w:hyperlink w:history="true" w:anchor="bookmark84">
            <w:r>
              <w:rPr>
                <w:rFonts w:ascii="SimSun" w:hAnsi="SimSun" w:eastAsia="SimSun" w:cs="SimSun"/>
                <w:sz w:val="24"/>
                <w:szCs w:val="24"/>
                <w:spacing w:val="-1"/>
              </w:rPr>
              <w:t>▲1.1.23.具备实时双多普勒同步智能追踪取样技术。.</w:t>
            </w:r>
          </w:hyperlink>
          <w:r>
            <w:rPr>
              <w:rFonts w:ascii="SimSun" w:hAnsi="SimSun" w:eastAsia="SimSun" w:cs="SimSun"/>
              <w:sz w:val="24"/>
              <w:szCs w:val="24"/>
              <w:spacing w:val="-1"/>
            </w:rPr>
            <w:t xml:space="preserve">           </w:t>
          </w:r>
          <w:r>
            <w:rPr>
              <w:rFonts w:ascii="Arial" w:hAnsi="Arial" w:eastAsia="Arial" w:cs="Arial"/>
              <w:sz w:val="24"/>
              <w:szCs w:val="24"/>
              <w:spacing w:val="-1"/>
            </w:rPr>
            <w:t>14</w:t>
          </w:r>
        </w:p>
        <w:p>
          <w:pPr>
            <w:spacing w:line="275" w:lineRule="auto"/>
            <w:rPr>
              <w:rFonts w:ascii="Arial"/>
              <w:sz w:val="21"/>
            </w:rPr>
          </w:pPr>
          <w:r/>
        </w:p>
        <w:p>
          <w:pPr>
            <w:ind w:left="1864"/>
            <w:spacing w:before="78" w:line="220" w:lineRule="auto"/>
            <w:rPr>
              <w:rFonts w:ascii="Arial" w:hAnsi="Arial" w:eastAsia="Arial" w:cs="Arial"/>
              <w:sz w:val="24"/>
              <w:szCs w:val="24"/>
            </w:rPr>
          </w:pPr>
          <w:bookmarkStart w:name="bookmark85" w:id="43"/>
          <w:bookmarkEnd w:id="43"/>
          <w:hyperlink w:history="true" w:anchor="bookmark86">
            <w:r>
              <w:rPr>
                <w:rFonts w:ascii="SimSun" w:hAnsi="SimSun" w:eastAsia="SimSun" w:cs="SimSun"/>
                <w:sz w:val="24"/>
                <w:szCs w:val="24"/>
                <w:spacing w:val="-1"/>
              </w:rPr>
              <w:t>1.1.23.1.≥三种模式可选，PW&amp;PW、TDI&amp;PW、TDI&amp;TDI。</w:t>
            </w:r>
          </w:hyperlink>
          <w:r>
            <w:rPr>
              <w:rFonts w:ascii="SimSun" w:hAnsi="SimSun" w:eastAsia="SimSun" w:cs="SimSun"/>
              <w:sz w:val="24"/>
              <w:szCs w:val="24"/>
              <w:spacing w:val="-1"/>
            </w:rPr>
            <w:t xml:space="preserve">         </w:t>
          </w:r>
          <w:r>
            <w:rPr>
              <w:rFonts w:ascii="Arial" w:hAnsi="Arial" w:eastAsia="Arial" w:cs="Arial"/>
              <w:sz w:val="24"/>
              <w:szCs w:val="24"/>
              <w:spacing w:val="-1"/>
            </w:rPr>
            <w:t>14</w:t>
          </w:r>
        </w:p>
        <w:p>
          <w:pPr>
            <w:spacing w:line="274" w:lineRule="auto"/>
            <w:rPr>
              <w:rFonts w:ascii="Arial"/>
              <w:sz w:val="21"/>
            </w:rPr>
          </w:pPr>
          <w:r/>
        </w:p>
        <w:p>
          <w:pPr>
            <w:ind w:left="1864"/>
            <w:spacing w:before="78" w:line="220" w:lineRule="auto"/>
            <w:tabs>
              <w:tab w:val="right" w:leader="dot" w:pos="9037"/>
            </w:tabs>
            <w:rPr>
              <w:rFonts w:ascii="Arial" w:hAnsi="Arial" w:eastAsia="Arial" w:cs="Arial"/>
              <w:sz w:val="24"/>
              <w:szCs w:val="24"/>
            </w:rPr>
          </w:pPr>
          <w:bookmarkStart w:name="bookmark87" w:id="44"/>
          <w:bookmarkEnd w:id="44"/>
          <w:hyperlink w:history="true" w:anchor="bookmark88">
            <w:r>
              <w:rPr>
                <w:rFonts w:ascii="SimSun" w:hAnsi="SimSun" w:eastAsia="SimSun" w:cs="SimSun"/>
                <w:sz w:val="24"/>
                <w:szCs w:val="24"/>
                <w:spacing w:val="-1"/>
              </w:rPr>
              <w:t>1.1.23.2.支持凸阵、线阵、相控阵探头。 </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14</w:t>
          </w:r>
        </w:p>
        <w:p>
          <w:pPr>
            <w:spacing w:line="274" w:lineRule="auto"/>
            <w:rPr>
              <w:rFonts w:ascii="Arial"/>
              <w:sz w:val="21"/>
            </w:rPr>
          </w:pPr>
          <w:r/>
        </w:p>
        <w:p>
          <w:pPr>
            <w:ind w:left="1864"/>
            <w:spacing w:before="79" w:line="220" w:lineRule="auto"/>
            <w:rPr>
              <w:rFonts w:ascii="Arial" w:hAnsi="Arial" w:eastAsia="Arial" w:cs="Arial"/>
              <w:sz w:val="24"/>
              <w:szCs w:val="24"/>
            </w:rPr>
          </w:pPr>
          <w:bookmarkStart w:name="bookmark89" w:id="45"/>
          <w:bookmarkEnd w:id="45"/>
          <w:hyperlink w:history="true" w:anchor="bookmark90">
            <w:r>
              <w:rPr>
                <w:rFonts w:ascii="SimSun" w:hAnsi="SimSun" w:eastAsia="SimSun" w:cs="SimSun"/>
                <w:sz w:val="24"/>
                <w:szCs w:val="24"/>
                <w:spacing w:val="-1"/>
              </w:rPr>
              <w:t>1.1.23.3.无需启动测量按键，自动获得E/e’测量分析。</w:t>
            </w:r>
          </w:hyperlink>
          <w:r>
            <w:rPr>
              <w:rFonts w:ascii="SimSun" w:hAnsi="SimSun" w:eastAsia="SimSun" w:cs="SimSun"/>
              <w:sz w:val="24"/>
              <w:szCs w:val="24"/>
              <w:spacing w:val="-1"/>
            </w:rPr>
            <w:t xml:space="preserve">        </w:t>
          </w:r>
          <w:r>
            <w:rPr>
              <w:rFonts w:ascii="Arial" w:hAnsi="Arial" w:eastAsia="Arial" w:cs="Arial"/>
              <w:sz w:val="24"/>
              <w:szCs w:val="24"/>
              <w:spacing w:val="-1"/>
            </w:rPr>
            <w:t>14</w:t>
          </w:r>
        </w:p>
        <w:p>
          <w:pPr>
            <w:spacing w:line="274" w:lineRule="auto"/>
            <w:rPr>
              <w:rFonts w:ascii="Arial"/>
              <w:sz w:val="21"/>
            </w:rPr>
          </w:pPr>
          <w:r/>
        </w:p>
        <w:p>
          <w:pPr>
            <w:ind w:left="1744"/>
            <w:spacing w:before="78" w:line="220" w:lineRule="auto"/>
            <w:tabs>
              <w:tab w:val="right" w:leader="dot" w:pos="9037"/>
            </w:tabs>
            <w:rPr>
              <w:rFonts w:ascii="Arial" w:hAnsi="Arial" w:eastAsia="Arial" w:cs="Arial"/>
              <w:sz w:val="24"/>
              <w:szCs w:val="24"/>
            </w:rPr>
          </w:pPr>
          <w:bookmarkStart w:name="bookmark91" w:id="46"/>
          <w:bookmarkEnd w:id="46"/>
          <w:hyperlink w:history="true" w:anchor="bookmark92">
            <w:r>
              <w:rPr>
                <w:rFonts w:ascii="SimSun" w:hAnsi="SimSun" w:eastAsia="SimSun" w:cs="SimSun"/>
                <w:sz w:val="24"/>
                <w:szCs w:val="24"/>
                <w:spacing w:val="-1"/>
              </w:rPr>
              <w:t>1.1.24.具备超宽视野成像。  </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14</w:t>
          </w:r>
        </w:p>
        <w:p>
          <w:pPr>
            <w:spacing w:line="274" w:lineRule="auto"/>
            <w:rPr>
              <w:rFonts w:ascii="Arial"/>
              <w:sz w:val="21"/>
            </w:rPr>
          </w:pPr>
          <w:r/>
        </w:p>
        <w:p>
          <w:pPr>
            <w:ind w:left="1744"/>
            <w:spacing w:before="79" w:line="219" w:lineRule="auto"/>
            <w:tabs>
              <w:tab w:val="right" w:leader="dot" w:pos="9037"/>
            </w:tabs>
            <w:rPr>
              <w:rFonts w:ascii="Arial" w:hAnsi="Arial" w:eastAsia="Arial" w:cs="Arial"/>
              <w:sz w:val="24"/>
              <w:szCs w:val="24"/>
            </w:rPr>
          </w:pPr>
          <w:bookmarkStart w:name="bookmark93" w:id="47"/>
          <w:bookmarkEnd w:id="47"/>
          <w:hyperlink w:history="true" w:anchor="bookmark94">
            <w:r>
              <w:rPr>
                <w:rFonts w:ascii="SimSun" w:hAnsi="SimSun" w:eastAsia="SimSun" w:cs="SimSun"/>
                <w:sz w:val="24"/>
                <w:szCs w:val="24"/>
                <w:spacing w:val="-10"/>
              </w:rPr>
              <w:t>1.1.25.具备实时组织弹性成像功能。</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14</w:t>
          </w:r>
        </w:p>
        <w:p>
          <w:pPr>
            <w:spacing w:line="275" w:lineRule="auto"/>
            <w:rPr>
              <w:rFonts w:ascii="Arial"/>
              <w:sz w:val="21"/>
            </w:rPr>
          </w:pPr>
          <w:r/>
        </w:p>
        <w:p>
          <w:pPr>
            <w:ind w:left="1744"/>
            <w:spacing w:before="78" w:line="220" w:lineRule="auto"/>
            <w:tabs>
              <w:tab w:val="right" w:leader="dot" w:pos="9037"/>
            </w:tabs>
            <w:rPr>
              <w:rFonts w:ascii="Arial" w:hAnsi="Arial" w:eastAsia="Arial" w:cs="Arial"/>
              <w:sz w:val="24"/>
              <w:szCs w:val="24"/>
            </w:rPr>
          </w:pPr>
          <w:bookmarkStart w:name="bookmark95" w:id="48"/>
          <w:bookmarkEnd w:id="48"/>
          <w:hyperlink w:history="true" w:anchor="bookmark96">
            <w:r>
              <w:rPr>
                <w:rFonts w:ascii="SimSun" w:hAnsi="SimSun" w:eastAsia="SimSun" w:cs="SimSun"/>
                <w:sz w:val="24"/>
                <w:szCs w:val="24"/>
                <w:spacing w:val="-9"/>
              </w:rPr>
              <w:t>1.1.26.具备自动血管内中膜厚度测量。</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14</w:t>
          </w:r>
        </w:p>
        <w:p>
          <w:pPr>
            <w:spacing w:line="274" w:lineRule="auto"/>
            <w:rPr>
              <w:rFonts w:ascii="Arial"/>
              <w:sz w:val="21"/>
            </w:rPr>
          </w:pPr>
          <w:r/>
        </w:p>
        <w:p>
          <w:pPr>
            <w:ind w:left="1744"/>
            <w:spacing w:before="78" w:line="220" w:lineRule="auto"/>
            <w:rPr>
              <w:rFonts w:ascii="Arial" w:hAnsi="Arial" w:eastAsia="Arial" w:cs="Arial"/>
              <w:sz w:val="24"/>
              <w:szCs w:val="24"/>
            </w:rPr>
          </w:pPr>
          <w:bookmarkStart w:name="bookmark97" w:id="49"/>
          <w:bookmarkEnd w:id="49"/>
          <w:hyperlink w:history="true" w:anchor="bookmark98">
            <w:r>
              <w:rPr>
                <w:rFonts w:ascii="SimSun" w:hAnsi="SimSun" w:eastAsia="SimSun" w:cs="SimSun"/>
                <w:sz w:val="24"/>
                <w:szCs w:val="24"/>
                <w:spacing w:val="-1"/>
              </w:rPr>
              <w:t>1.1.27.具备针对弥漫性病变，如肝纤维化的分级定量功能。</w:t>
            </w:r>
          </w:hyperlink>
          <w:r>
            <w:rPr>
              <w:rFonts w:ascii="SimSun" w:hAnsi="SimSun" w:eastAsia="SimSun" w:cs="SimSun"/>
              <w:sz w:val="24"/>
              <w:szCs w:val="24"/>
              <w:spacing w:val="-1"/>
            </w:rPr>
            <w:t xml:space="preserve">    </w:t>
          </w:r>
          <w:r>
            <w:rPr>
              <w:rFonts w:ascii="SimSun" w:hAnsi="SimSun" w:eastAsia="SimSun" w:cs="SimSun"/>
              <w:sz w:val="24"/>
              <w:szCs w:val="24"/>
              <w:spacing w:val="-2"/>
            </w:rPr>
            <w:t xml:space="preserve">  </w:t>
          </w:r>
          <w:r>
            <w:rPr>
              <w:rFonts w:ascii="Arial" w:hAnsi="Arial" w:eastAsia="Arial" w:cs="Arial"/>
              <w:sz w:val="24"/>
              <w:szCs w:val="24"/>
              <w:spacing w:val="-2"/>
            </w:rPr>
            <w:t>14</w:t>
          </w:r>
        </w:p>
      </w:sdtContent>
    </w:sdt>
    <w:p>
      <w:pPr>
        <w:spacing w:line="220" w:lineRule="auto"/>
        <w:sectPr>
          <w:pgSz w:w="11900" w:h="16840"/>
          <w:pgMar w:top="400" w:right="1785" w:bottom="0" w:left="673" w:header="0" w:footer="0" w:gutter="0"/>
        </w:sectPr>
        <w:rPr>
          <w:rFonts w:ascii="Arial" w:hAnsi="Arial" w:eastAsia="Arial" w:cs="Arial"/>
          <w:sz w:val="24"/>
          <w:szCs w:val="24"/>
        </w:rPr>
      </w:pPr>
    </w:p>
    <w:p>
      <w:pPr>
        <w:spacing w:line="313" w:lineRule="auto"/>
        <w:rPr>
          <w:rFonts w:ascii="Arial"/>
          <w:sz w:val="21"/>
        </w:rPr>
      </w:pPr>
      <w:r/>
    </w:p>
    <w:sdt>
      <w:sdtPr>
        <w:rPr>
          <w:rFonts w:ascii="SimSun" w:hAnsi="SimSun" w:eastAsia="SimSun" w:cs="SimSun"/>
          <w:sz w:val="24"/>
          <w:szCs w:val="24"/>
        </w:rPr>
        <w:docPartObj>
          <w:docPartGallery w:val="Table of Contents"/>
          <w:docPartUnique/>
        </w:docPartObj>
      </w:sdtPr>
      <w:sdtEndPr>
        <w:rPr>
          <w:rFonts w:ascii="Arial" w:hAnsi="Arial" w:eastAsia="Arial" w:cs="Arial"/>
          <w:sz w:val="24"/>
          <w:szCs w:val="24"/>
        </w:rPr>
      </w:sdtEndPr>
      <w:sdtContent>
        <w:p>
          <w:pPr>
            <w:ind w:left="1744"/>
            <w:spacing w:before="78" w:line="220" w:lineRule="auto"/>
            <w:tabs>
              <w:tab w:val="right" w:leader="dot" w:pos="9037"/>
            </w:tabs>
            <w:rPr>
              <w:rFonts w:ascii="Arial" w:hAnsi="Arial" w:eastAsia="Arial" w:cs="Arial"/>
              <w:sz w:val="24"/>
              <w:szCs w:val="24"/>
            </w:rPr>
          </w:pPr>
          <w:bookmarkStart w:name="bookmark99" w:id="50"/>
          <w:bookmarkEnd w:id="50"/>
          <w:hyperlink w:history="true" w:anchor="bookmark100">
            <w:r>
              <w:rPr>
                <w:rFonts w:ascii="SimSun" w:hAnsi="SimSun" w:eastAsia="SimSun" w:cs="SimSun"/>
                <w:sz w:val="24"/>
                <w:szCs w:val="24"/>
                <w:spacing w:val="-13"/>
              </w:rPr>
              <w:t>1.1.28.具备剪切波技术。</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14</w:t>
          </w:r>
        </w:p>
        <w:p>
          <w:pPr>
            <w:spacing w:line="274" w:lineRule="auto"/>
            <w:rPr>
              <w:rFonts w:ascii="Arial"/>
              <w:sz w:val="21"/>
            </w:rPr>
          </w:pPr>
          <w:r/>
        </w:p>
        <w:p>
          <w:pPr>
            <w:ind w:left="1864"/>
            <w:spacing w:before="78" w:line="219" w:lineRule="auto"/>
            <w:tabs>
              <w:tab w:val="right" w:leader="dot" w:pos="9037"/>
            </w:tabs>
            <w:rPr>
              <w:rFonts w:ascii="Arial" w:hAnsi="Arial" w:eastAsia="Arial" w:cs="Arial"/>
              <w:sz w:val="24"/>
              <w:szCs w:val="24"/>
            </w:rPr>
          </w:pPr>
          <w:bookmarkStart w:name="bookmark101" w:id="51"/>
          <w:bookmarkEnd w:id="51"/>
          <w:hyperlink w:history="true" w:anchor="bookmark102">
            <w:r>
              <w:rPr>
                <w:rFonts w:ascii="SimSun" w:hAnsi="SimSun" w:eastAsia="SimSun" w:cs="SimSun"/>
                <w:sz w:val="24"/>
                <w:szCs w:val="24"/>
                <w:spacing w:val="-9"/>
              </w:rPr>
              <w:t>1.1.28.1.具备剪切波速度分布直方图。</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14</w:t>
          </w:r>
        </w:p>
        <w:p>
          <w:pPr>
            <w:spacing w:line="275" w:lineRule="auto"/>
            <w:rPr>
              <w:rFonts w:ascii="Arial"/>
              <w:sz w:val="21"/>
            </w:rPr>
          </w:pPr>
          <w:r/>
        </w:p>
        <w:p>
          <w:pPr>
            <w:ind w:left="1864"/>
            <w:spacing w:before="78" w:line="220" w:lineRule="auto"/>
            <w:rPr>
              <w:rFonts w:ascii="Arial" w:hAnsi="Arial" w:eastAsia="Arial" w:cs="Arial"/>
              <w:sz w:val="24"/>
              <w:szCs w:val="24"/>
            </w:rPr>
          </w:pPr>
          <w:bookmarkStart w:name="bookmark103" w:id="52"/>
          <w:bookmarkEnd w:id="52"/>
          <w:hyperlink w:history="true" w:anchor="bookmark104">
            <w:r>
              <w:rPr>
                <w:rFonts w:ascii="SimSun" w:hAnsi="SimSun" w:eastAsia="SimSun" w:cs="SimSun"/>
                <w:sz w:val="24"/>
                <w:szCs w:val="24"/>
                <w:spacing w:val="-1"/>
              </w:rPr>
              <w:t>1.1.28.2.测量Vs的同时，进行脂肪衰减系数测量。</w:t>
            </w:r>
          </w:hyperlink>
          <w:r>
            <w:rPr>
              <w:rFonts w:ascii="SimSun" w:hAnsi="SimSun" w:eastAsia="SimSun" w:cs="SimSun"/>
              <w:sz w:val="24"/>
              <w:szCs w:val="24"/>
              <w:spacing w:val="-1"/>
            </w:rPr>
            <w:t xml:space="preserve">             </w:t>
          </w:r>
          <w:r>
            <w:rPr>
              <w:rFonts w:ascii="Arial" w:hAnsi="Arial" w:eastAsia="Arial" w:cs="Arial"/>
              <w:sz w:val="24"/>
              <w:szCs w:val="24"/>
              <w:spacing w:val="-1"/>
            </w:rPr>
            <w:t>14</w:t>
          </w:r>
        </w:p>
        <w:p>
          <w:pPr>
            <w:spacing w:line="274" w:lineRule="auto"/>
            <w:rPr>
              <w:rFonts w:ascii="Arial"/>
              <w:sz w:val="21"/>
            </w:rPr>
          </w:pPr>
          <w:r/>
        </w:p>
        <w:p>
          <w:pPr>
            <w:ind w:left="1744"/>
            <w:spacing w:before="78" w:line="219" w:lineRule="auto"/>
            <w:tabs>
              <w:tab w:val="right" w:leader="dot" w:pos="9037"/>
            </w:tabs>
            <w:rPr>
              <w:rFonts w:ascii="Arial" w:hAnsi="Arial" w:eastAsia="Arial" w:cs="Arial"/>
              <w:sz w:val="24"/>
              <w:szCs w:val="24"/>
            </w:rPr>
          </w:pPr>
          <w:bookmarkStart w:name="bookmark105" w:id="53"/>
          <w:bookmarkEnd w:id="53"/>
          <w:hyperlink w:history="true" w:anchor="bookmark106">
            <w:r>
              <w:rPr>
                <w:rFonts w:ascii="SimSun" w:hAnsi="SimSun" w:eastAsia="SimSun" w:cs="SimSun"/>
                <w:sz w:val="24"/>
                <w:szCs w:val="24"/>
                <w:spacing w:val="-11"/>
              </w:rPr>
              <w:t>1.1.29.具备联合弹性成像功能。</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14</w:t>
          </w:r>
        </w:p>
        <w:p>
          <w:pPr>
            <w:spacing w:line="275" w:lineRule="auto"/>
            <w:rPr>
              <w:rFonts w:ascii="Arial"/>
              <w:sz w:val="21"/>
            </w:rPr>
          </w:pPr>
          <w:r/>
        </w:p>
        <w:p>
          <w:pPr>
            <w:ind w:left="1864"/>
            <w:spacing w:before="78" w:line="185" w:lineRule="auto"/>
            <w:rPr>
              <w:rFonts w:ascii="Arial" w:hAnsi="Arial" w:eastAsia="Arial" w:cs="Arial"/>
              <w:sz w:val="24"/>
              <w:szCs w:val="24"/>
            </w:rPr>
          </w:pPr>
          <w:bookmarkStart w:name="bookmark107" w:id="54"/>
          <w:bookmarkEnd w:id="54"/>
          <w:hyperlink w:history="true" w:anchor="bookmark108">
            <w:r>
              <w:rPr>
                <w:rFonts w:ascii="SimSun" w:hAnsi="SimSun" w:eastAsia="SimSun" w:cs="SimSun"/>
                <w:sz w:val="24"/>
                <w:szCs w:val="24"/>
                <w:spacing w:val="-1"/>
              </w:rPr>
              <w:t>1.1.29.1.具备精细化操作质控指标，可提示组织应变方向</w:t>
            </w:r>
            <w:r>
              <w:rPr>
                <w:rFonts w:ascii="SimSun" w:hAnsi="SimSun" w:eastAsia="SimSun" w:cs="SimSun"/>
                <w:sz w:val="24"/>
                <w:szCs w:val="24"/>
                <w:spacing w:val="-2"/>
              </w:rPr>
              <w:t>，确保</w:t>
            </w:r>
          </w:hyperlink>
          <w:r>
            <w:rPr>
              <w:rFonts w:ascii="SimSun" w:hAnsi="SimSun" w:eastAsia="SimSun" w:cs="SimSun"/>
              <w:sz w:val="24"/>
              <w:szCs w:val="24"/>
              <w:spacing w:val="-2"/>
            </w:rPr>
            <w:t xml:space="preserve"> </w:t>
          </w:r>
          <w:r>
            <w:rPr>
              <w:rFonts w:ascii="Arial" w:hAnsi="Arial" w:eastAsia="Arial" w:cs="Arial"/>
              <w:sz w:val="24"/>
              <w:szCs w:val="24"/>
              <w:spacing w:val="-2"/>
            </w:rPr>
            <w:t>14</w:t>
          </w:r>
        </w:p>
        <w:p>
          <w:pPr>
            <w:ind w:left="887"/>
            <w:spacing w:line="219" w:lineRule="auto"/>
            <w:rPr>
              <w:rFonts w:ascii="SimSun" w:hAnsi="SimSun" w:eastAsia="SimSun" w:cs="SimSun"/>
              <w:sz w:val="24"/>
              <w:szCs w:val="24"/>
            </w:rPr>
          </w:pPr>
          <w:bookmarkStart w:name="bookmark109" w:id="55"/>
          <w:bookmarkEnd w:id="55"/>
          <w:hyperlink w:history="true" w:anchor="bookmark110">
            <w:r>
              <w:rPr>
                <w:rFonts w:ascii="SimSun" w:hAnsi="SimSun" w:eastAsia="SimSun" w:cs="SimSun"/>
                <w:sz w:val="24"/>
                <w:szCs w:val="24"/>
                <w:spacing w:val="-5"/>
              </w:rPr>
              <w:t>测量数据的准确性。</w:t>
            </w:r>
          </w:hyperlink>
        </w:p>
        <w:p>
          <w:pPr>
            <w:spacing w:line="274" w:lineRule="auto"/>
            <w:rPr>
              <w:rFonts w:ascii="Arial"/>
              <w:sz w:val="21"/>
            </w:rPr>
          </w:pPr>
          <w:r/>
        </w:p>
        <w:p>
          <w:pPr>
            <w:ind w:left="1744"/>
            <w:spacing w:before="79" w:line="220" w:lineRule="auto"/>
            <w:tabs>
              <w:tab w:val="right" w:leader="dot" w:pos="9037"/>
            </w:tabs>
            <w:rPr>
              <w:rFonts w:ascii="Arial" w:hAnsi="Arial" w:eastAsia="Arial" w:cs="Arial"/>
              <w:sz w:val="24"/>
              <w:szCs w:val="24"/>
            </w:rPr>
          </w:pPr>
          <w:bookmarkStart w:name="bookmark111" w:id="56"/>
          <w:bookmarkEnd w:id="56"/>
          <w:hyperlink w:history="true" w:anchor="bookmark112">
            <w:r>
              <w:rPr>
                <w:rFonts w:ascii="SimSun" w:hAnsi="SimSun" w:eastAsia="SimSun" w:cs="SimSun"/>
                <w:sz w:val="24"/>
                <w:szCs w:val="24"/>
                <w:spacing w:val="-11"/>
              </w:rPr>
              <w:t>1.1.30.具备造影谐波成像功能。</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14</w:t>
          </w:r>
        </w:p>
        <w:p>
          <w:pPr>
            <w:spacing w:line="274" w:lineRule="auto"/>
            <w:rPr>
              <w:rFonts w:ascii="Arial"/>
              <w:sz w:val="21"/>
            </w:rPr>
          </w:pPr>
          <w:r/>
        </w:p>
        <w:p>
          <w:pPr>
            <w:ind w:left="1744"/>
            <w:spacing w:before="78" w:line="220" w:lineRule="auto"/>
            <w:tabs>
              <w:tab w:val="right" w:leader="dot" w:pos="9037"/>
            </w:tabs>
            <w:rPr>
              <w:rFonts w:ascii="Arial" w:hAnsi="Arial" w:eastAsia="Arial" w:cs="Arial"/>
              <w:sz w:val="24"/>
              <w:szCs w:val="24"/>
            </w:rPr>
          </w:pPr>
          <w:bookmarkStart w:name="bookmark113" w:id="57"/>
          <w:bookmarkEnd w:id="57"/>
          <w:hyperlink w:history="true" w:anchor="bookmark114">
            <w:r>
              <w:rPr>
                <w:rFonts w:ascii="SimSun" w:hAnsi="SimSun" w:eastAsia="SimSun" w:cs="SimSun"/>
                <w:sz w:val="24"/>
                <w:szCs w:val="24"/>
                <w:spacing w:val="-10"/>
              </w:rPr>
              <w:t>1.1.31.具备穿刺针增强显示功能。</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14</w:t>
          </w:r>
        </w:p>
        <w:p>
          <w:pPr>
            <w:spacing w:line="274" w:lineRule="auto"/>
            <w:rPr>
              <w:rFonts w:ascii="Arial"/>
              <w:sz w:val="21"/>
            </w:rPr>
          </w:pPr>
          <w:r/>
        </w:p>
        <w:p>
          <w:pPr>
            <w:ind w:left="1384"/>
            <w:spacing w:before="79" w:line="219" w:lineRule="auto"/>
            <w:rPr>
              <w:rFonts w:ascii="Arial" w:hAnsi="Arial" w:eastAsia="Arial" w:cs="Arial"/>
              <w:sz w:val="24"/>
              <w:szCs w:val="24"/>
            </w:rPr>
          </w:pPr>
          <w:bookmarkStart w:name="bookmark115" w:id="58"/>
          <w:bookmarkEnd w:id="58"/>
          <w:hyperlink w:history="true" w:anchor="bookmark116">
            <w:r>
              <w:rPr>
                <w:rFonts w:ascii="SimSun" w:hAnsi="SimSun" w:eastAsia="SimSun" w:cs="SimSun"/>
                <w:sz w:val="24"/>
                <w:szCs w:val="24"/>
                <w:spacing w:val="-1"/>
              </w:rPr>
              <w:t>1.2  测量和分析（B型、M型、彩色多普勒、频谱多普勒）。.</w:t>
            </w:r>
          </w:hyperlink>
          <w:r>
            <w:rPr>
              <w:rFonts w:ascii="SimSun" w:hAnsi="SimSun" w:eastAsia="SimSun" w:cs="SimSun"/>
              <w:sz w:val="24"/>
              <w:szCs w:val="24"/>
              <w:spacing w:val="-1"/>
            </w:rPr>
            <w:t xml:space="preserve">        </w:t>
          </w:r>
          <w:r>
            <w:rPr>
              <w:rFonts w:ascii="Arial" w:hAnsi="Arial" w:eastAsia="Arial" w:cs="Arial"/>
              <w:sz w:val="24"/>
              <w:szCs w:val="24"/>
              <w:spacing w:val="-1"/>
            </w:rPr>
            <w:t>14</w:t>
          </w:r>
        </w:p>
        <w:p>
          <w:pPr>
            <w:spacing w:line="275" w:lineRule="auto"/>
            <w:rPr>
              <w:rFonts w:ascii="Arial"/>
              <w:sz w:val="21"/>
            </w:rPr>
          </w:pPr>
          <w:r/>
        </w:p>
        <w:p>
          <w:pPr>
            <w:ind w:left="1504"/>
            <w:spacing w:before="78" w:line="219" w:lineRule="auto"/>
            <w:tabs>
              <w:tab w:val="right" w:leader="dot" w:pos="9037"/>
            </w:tabs>
            <w:rPr>
              <w:rFonts w:ascii="Arial" w:hAnsi="Arial" w:eastAsia="Arial" w:cs="Arial"/>
              <w:sz w:val="24"/>
              <w:szCs w:val="24"/>
            </w:rPr>
          </w:pPr>
          <w:bookmarkStart w:name="bookmark117" w:id="59"/>
          <w:bookmarkEnd w:id="59"/>
          <w:hyperlink w:history="true" w:anchor="bookmark118">
            <w:r>
              <w:rPr>
                <w:rFonts w:ascii="SimSun" w:hAnsi="SimSun" w:eastAsia="SimSun" w:cs="SimSun"/>
                <w:sz w:val="24"/>
                <w:szCs w:val="24"/>
                <w:spacing w:val="-7"/>
              </w:rPr>
              <w:t>1.2.1.一般测量：距离、面积、周长、角度、容积等。</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15</w:t>
          </w:r>
        </w:p>
        <w:p>
          <w:pPr>
            <w:spacing w:line="275" w:lineRule="auto"/>
            <w:rPr>
              <w:rFonts w:ascii="Arial"/>
              <w:sz w:val="21"/>
            </w:rPr>
          </w:pPr>
          <w:r/>
        </w:p>
        <w:p>
          <w:pPr>
            <w:ind w:left="1504"/>
            <w:spacing w:before="79" w:line="221" w:lineRule="auto"/>
            <w:tabs>
              <w:tab w:val="right" w:leader="dot" w:pos="9037"/>
            </w:tabs>
            <w:rPr>
              <w:rFonts w:ascii="Arial" w:hAnsi="Arial" w:eastAsia="Arial" w:cs="Arial"/>
              <w:sz w:val="24"/>
              <w:szCs w:val="24"/>
            </w:rPr>
          </w:pPr>
          <w:bookmarkStart w:name="bookmark119" w:id="60"/>
          <w:bookmarkEnd w:id="60"/>
          <w:hyperlink w:history="true" w:anchor="bookmark120">
            <w:r>
              <w:rPr>
                <w:rFonts w:ascii="SimSun" w:hAnsi="SimSun" w:eastAsia="SimSun" w:cs="SimSun"/>
                <w:sz w:val="24"/>
                <w:szCs w:val="24"/>
                <w:spacing w:val="-17"/>
              </w:rPr>
              <w:t>1.2.2.M型测量。</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15</w:t>
          </w:r>
        </w:p>
        <w:p>
          <w:pPr>
            <w:spacing w:line="272" w:lineRule="auto"/>
            <w:rPr>
              <w:rFonts w:ascii="Arial"/>
              <w:sz w:val="21"/>
            </w:rPr>
          </w:pPr>
          <w:r/>
        </w:p>
        <w:p>
          <w:pPr>
            <w:ind w:left="1504"/>
            <w:spacing w:before="79" w:line="219" w:lineRule="auto"/>
            <w:rPr>
              <w:rFonts w:ascii="Arial" w:hAnsi="Arial" w:eastAsia="Arial" w:cs="Arial"/>
              <w:sz w:val="24"/>
              <w:szCs w:val="24"/>
            </w:rPr>
          </w:pPr>
          <w:bookmarkStart w:name="bookmark121" w:id="61"/>
          <w:bookmarkEnd w:id="61"/>
          <w:hyperlink w:history="true" w:anchor="bookmark122">
            <w:r>
              <w:rPr>
                <w:rFonts w:ascii="SimSun" w:hAnsi="SimSun" w:eastAsia="SimSun" w:cs="SimSun"/>
                <w:sz w:val="24"/>
                <w:szCs w:val="24"/>
                <w:spacing w:val="-1"/>
              </w:rPr>
              <w:t>1.2.3.多普勒血流测量及分析（含实时多普勒自动描记）。.</w:t>
            </w:r>
          </w:hyperlink>
          <w:r>
            <w:rPr>
              <w:rFonts w:ascii="SimSun" w:hAnsi="SimSun" w:eastAsia="SimSun" w:cs="SimSun"/>
              <w:sz w:val="24"/>
              <w:szCs w:val="24"/>
              <w:spacing w:val="-1"/>
            </w:rPr>
            <w:t xml:space="preserve">        </w:t>
          </w:r>
          <w:r>
            <w:rPr>
              <w:rFonts w:ascii="Arial" w:hAnsi="Arial" w:eastAsia="Arial" w:cs="Arial"/>
              <w:sz w:val="24"/>
              <w:szCs w:val="24"/>
              <w:spacing w:val="-2"/>
            </w:rPr>
            <w:t>15</w:t>
          </w:r>
        </w:p>
        <w:p>
          <w:pPr>
            <w:spacing w:line="275" w:lineRule="auto"/>
            <w:rPr>
              <w:rFonts w:ascii="Arial"/>
              <w:sz w:val="21"/>
            </w:rPr>
          </w:pPr>
          <w:r/>
        </w:p>
        <w:p>
          <w:pPr>
            <w:ind w:left="1504"/>
            <w:spacing w:before="78" w:line="185" w:lineRule="auto"/>
            <w:rPr>
              <w:rFonts w:ascii="Arial" w:hAnsi="Arial" w:eastAsia="Arial" w:cs="Arial"/>
              <w:sz w:val="24"/>
              <w:szCs w:val="24"/>
            </w:rPr>
          </w:pPr>
          <w:bookmarkStart w:name="bookmark123" w:id="62"/>
          <w:bookmarkEnd w:id="62"/>
          <w:hyperlink w:history="true" w:anchor="bookmark124">
            <w:r>
              <w:rPr>
                <w:rFonts w:ascii="SimSun" w:hAnsi="SimSun" w:eastAsia="SimSun" w:cs="SimSun"/>
                <w:sz w:val="24"/>
                <w:szCs w:val="24"/>
                <w:spacing w:val="-1"/>
              </w:rPr>
              <w:t>1.2.4.产科测量与分析：包括全面的产科径线测量、NT测量、孕</w:t>
            </w:r>
            <w:r>
              <w:rPr>
                <w:rFonts w:ascii="SimSun" w:hAnsi="SimSun" w:eastAsia="SimSun" w:cs="SimSun"/>
                <w:sz w:val="24"/>
                <w:szCs w:val="24"/>
                <w:spacing w:val="-2"/>
              </w:rPr>
              <w:t>龄及</w:t>
            </w:r>
          </w:hyperlink>
          <w:r>
            <w:rPr>
              <w:rFonts w:ascii="SimSun" w:hAnsi="SimSun" w:eastAsia="SimSun" w:cs="SimSun"/>
              <w:sz w:val="24"/>
              <w:szCs w:val="24"/>
              <w:spacing w:val="-2"/>
            </w:rPr>
            <w:t xml:space="preserve"> </w:t>
          </w:r>
          <w:r>
            <w:rPr>
              <w:rFonts w:ascii="Arial" w:hAnsi="Arial" w:eastAsia="Arial" w:cs="Arial"/>
              <w:sz w:val="24"/>
              <w:szCs w:val="24"/>
              <w:spacing w:val="-2"/>
            </w:rPr>
            <w:t>15</w:t>
          </w:r>
        </w:p>
        <w:p>
          <w:pPr>
            <w:ind w:left="893"/>
            <w:spacing w:before="1" w:line="219" w:lineRule="auto"/>
            <w:rPr>
              <w:rFonts w:ascii="SimSun" w:hAnsi="SimSun" w:eastAsia="SimSun" w:cs="SimSun"/>
              <w:sz w:val="24"/>
              <w:szCs w:val="24"/>
            </w:rPr>
          </w:pPr>
          <w:bookmarkStart w:name="bookmark125" w:id="63"/>
          <w:bookmarkEnd w:id="63"/>
          <w:hyperlink w:history="true" w:anchor="bookmark126">
            <w:r>
              <w:rPr>
                <w:rFonts w:ascii="SimSun" w:hAnsi="SimSun" w:eastAsia="SimSun" w:cs="SimSun"/>
                <w:sz w:val="24"/>
                <w:szCs w:val="24"/>
                <w:spacing w:val="-5"/>
              </w:rPr>
              <w:t>生长曲线、羊水指数等。</w:t>
            </w:r>
          </w:hyperlink>
        </w:p>
        <w:p>
          <w:pPr>
            <w:spacing w:line="274" w:lineRule="auto"/>
            <w:rPr>
              <w:rFonts w:ascii="Arial"/>
              <w:sz w:val="21"/>
            </w:rPr>
          </w:pPr>
          <w:r/>
        </w:p>
        <w:p>
          <w:pPr>
            <w:ind w:left="1504"/>
            <w:spacing w:before="79" w:line="219" w:lineRule="auto"/>
            <w:tabs>
              <w:tab w:val="right" w:leader="dot" w:pos="9037"/>
            </w:tabs>
            <w:rPr>
              <w:rFonts w:ascii="Arial" w:hAnsi="Arial" w:eastAsia="Arial" w:cs="Arial"/>
              <w:sz w:val="24"/>
              <w:szCs w:val="24"/>
            </w:rPr>
          </w:pPr>
          <w:bookmarkStart w:name="bookmark127" w:id="64"/>
          <w:bookmarkEnd w:id="64"/>
          <w:hyperlink w:history="true" w:anchor="bookmark128">
            <w:r>
              <w:rPr>
                <w:rFonts w:ascii="SimSun" w:hAnsi="SimSun" w:eastAsia="SimSun" w:cs="SimSun"/>
                <w:sz w:val="24"/>
                <w:szCs w:val="24"/>
                <w:spacing w:val="-1"/>
              </w:rPr>
              <w:t>1.2.5.妇科测量与分析。  </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15</w:t>
          </w:r>
        </w:p>
        <w:p>
          <w:pPr>
            <w:spacing w:line="276" w:lineRule="auto"/>
            <w:rPr>
              <w:rFonts w:ascii="Arial"/>
              <w:sz w:val="21"/>
            </w:rPr>
          </w:pPr>
          <w:r/>
        </w:p>
        <w:p>
          <w:pPr>
            <w:ind w:left="1504"/>
            <w:spacing w:before="78" w:line="220" w:lineRule="auto"/>
            <w:tabs>
              <w:tab w:val="right" w:leader="dot" w:pos="9037"/>
            </w:tabs>
            <w:rPr>
              <w:rFonts w:ascii="Arial" w:hAnsi="Arial" w:eastAsia="Arial" w:cs="Arial"/>
              <w:sz w:val="24"/>
              <w:szCs w:val="24"/>
            </w:rPr>
          </w:pPr>
          <w:bookmarkStart w:name="bookmark129" w:id="65"/>
          <w:bookmarkEnd w:id="65"/>
          <w:hyperlink w:history="true" w:anchor="bookmark130">
            <w:r>
              <w:rPr>
                <w:rFonts w:ascii="SimSun" w:hAnsi="SimSun" w:eastAsia="SimSun" w:cs="SimSun"/>
                <w:sz w:val="24"/>
                <w:szCs w:val="24"/>
                <w:spacing w:val="-12"/>
              </w:rPr>
              <w:t>1.2.6.心脏功能测量与分析。</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15</w:t>
          </w:r>
        </w:p>
        <w:p>
          <w:pPr>
            <w:spacing w:line="273" w:lineRule="auto"/>
            <w:rPr>
              <w:rFonts w:ascii="Arial"/>
              <w:sz w:val="21"/>
            </w:rPr>
          </w:pPr>
          <w:r/>
        </w:p>
        <w:p>
          <w:pPr>
            <w:ind w:left="1504"/>
            <w:spacing w:before="78" w:line="220" w:lineRule="auto"/>
            <w:tabs>
              <w:tab w:val="right" w:leader="dot" w:pos="9037"/>
            </w:tabs>
            <w:rPr>
              <w:rFonts w:ascii="Arial" w:hAnsi="Arial" w:eastAsia="Arial" w:cs="Arial"/>
              <w:sz w:val="24"/>
              <w:szCs w:val="24"/>
            </w:rPr>
          </w:pPr>
          <w:bookmarkStart w:name="bookmark131" w:id="66"/>
          <w:bookmarkEnd w:id="66"/>
          <w:hyperlink w:history="true" w:anchor="bookmark132">
            <w:r>
              <w:rPr>
                <w:rFonts w:ascii="SimSun" w:hAnsi="SimSun" w:eastAsia="SimSun" w:cs="SimSun"/>
                <w:sz w:val="24"/>
                <w:szCs w:val="24"/>
                <w:spacing w:val="-11"/>
              </w:rPr>
              <w:t>1.2.7.外周血管血流测量与分析。</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15</w:t>
          </w:r>
        </w:p>
        <w:p>
          <w:pPr>
            <w:spacing w:line="275" w:lineRule="auto"/>
            <w:rPr>
              <w:rFonts w:ascii="Arial"/>
              <w:sz w:val="21"/>
            </w:rPr>
          </w:pPr>
          <w:r/>
        </w:p>
        <w:p>
          <w:pPr>
            <w:ind w:left="1504"/>
            <w:spacing w:before="78" w:line="220" w:lineRule="auto"/>
            <w:tabs>
              <w:tab w:val="right" w:leader="dot" w:pos="9037"/>
            </w:tabs>
            <w:rPr>
              <w:rFonts w:ascii="Arial" w:hAnsi="Arial" w:eastAsia="Arial" w:cs="Arial"/>
              <w:sz w:val="24"/>
              <w:szCs w:val="24"/>
            </w:rPr>
          </w:pPr>
          <w:bookmarkStart w:name="bookmark133" w:id="67"/>
          <w:bookmarkEnd w:id="67"/>
          <w:hyperlink w:history="true" w:anchor="bookmark134">
            <w:r>
              <w:rPr>
                <w:rFonts w:ascii="SimSun" w:hAnsi="SimSun" w:eastAsia="SimSun" w:cs="SimSun"/>
                <w:sz w:val="24"/>
                <w:szCs w:val="24"/>
                <w:spacing w:val="-1"/>
              </w:rPr>
              <w:t>1.2.8.乳腺测量与分析。  </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15</w:t>
          </w:r>
        </w:p>
        <w:p>
          <w:pPr>
            <w:spacing w:line="273" w:lineRule="auto"/>
            <w:rPr>
              <w:rFonts w:ascii="Arial"/>
              <w:sz w:val="21"/>
            </w:rPr>
          </w:pPr>
          <w:r/>
        </w:p>
        <w:p>
          <w:pPr>
            <w:ind w:left="1504"/>
            <w:spacing w:before="79" w:line="219" w:lineRule="auto"/>
            <w:tabs>
              <w:tab w:val="right" w:leader="dot" w:pos="9037"/>
            </w:tabs>
            <w:rPr>
              <w:rFonts w:ascii="Arial" w:hAnsi="Arial" w:eastAsia="Arial" w:cs="Arial"/>
              <w:sz w:val="24"/>
              <w:szCs w:val="24"/>
            </w:rPr>
          </w:pPr>
          <w:bookmarkStart w:name="bookmark135" w:id="68"/>
          <w:bookmarkEnd w:id="68"/>
          <w:hyperlink w:history="true" w:anchor="bookmark136">
            <w:r>
              <w:rPr>
                <w:rFonts w:ascii="SimSun" w:hAnsi="SimSun" w:eastAsia="SimSun" w:cs="SimSun"/>
                <w:sz w:val="24"/>
                <w:szCs w:val="24"/>
                <w:spacing w:val="-1"/>
              </w:rPr>
              <w:t>1.2.9.髋关节角度测量与分析。  </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15</w:t>
          </w:r>
        </w:p>
        <w:p>
          <w:pPr>
            <w:spacing w:line="275" w:lineRule="auto"/>
            <w:rPr>
              <w:rFonts w:ascii="Arial"/>
              <w:sz w:val="21"/>
            </w:rPr>
          </w:pPr>
          <w:r/>
        </w:p>
        <w:p>
          <w:pPr>
            <w:ind w:left="1504"/>
            <w:spacing w:before="79" w:line="185" w:lineRule="auto"/>
            <w:rPr>
              <w:rFonts w:ascii="Arial" w:hAnsi="Arial" w:eastAsia="Arial" w:cs="Arial"/>
              <w:sz w:val="24"/>
              <w:szCs w:val="24"/>
            </w:rPr>
          </w:pPr>
          <w:bookmarkStart w:name="bookmark137" w:id="69"/>
          <w:bookmarkEnd w:id="69"/>
          <w:hyperlink w:history="true" w:anchor="bookmark138">
            <w:r>
              <w:rPr>
                <w:rFonts w:ascii="SimSun" w:hAnsi="SimSun" w:eastAsia="SimSun" w:cs="SimSun"/>
                <w:sz w:val="24"/>
                <w:szCs w:val="24"/>
                <w:spacing w:val="-1"/>
              </w:rPr>
              <w:t>1.2.10.报告功能：可以调取既往测量报告，历史检查数据可在报</w:t>
            </w:r>
            <w:r>
              <w:rPr>
                <w:rFonts w:ascii="SimSun" w:hAnsi="SimSun" w:eastAsia="SimSun" w:cs="SimSun"/>
                <w:sz w:val="24"/>
                <w:szCs w:val="24"/>
                <w:spacing w:val="-2"/>
              </w:rPr>
              <w:t>告</w:t>
            </w:r>
          </w:hyperlink>
          <w:r>
            <w:rPr>
              <w:rFonts w:ascii="SimSun" w:hAnsi="SimSun" w:eastAsia="SimSun" w:cs="SimSun"/>
              <w:sz w:val="24"/>
              <w:szCs w:val="24"/>
              <w:spacing w:val="-2"/>
            </w:rPr>
            <w:t xml:space="preserve">  </w:t>
          </w:r>
          <w:r>
            <w:rPr>
              <w:rFonts w:ascii="Arial" w:hAnsi="Arial" w:eastAsia="Arial" w:cs="Arial"/>
              <w:sz w:val="24"/>
              <w:szCs w:val="24"/>
              <w:spacing w:val="-2"/>
            </w:rPr>
            <w:t>15</w:t>
          </w:r>
        </w:p>
        <w:p>
          <w:pPr>
            <w:ind w:left="906"/>
            <w:spacing w:before="1" w:line="219" w:lineRule="auto"/>
            <w:rPr>
              <w:rFonts w:ascii="SimSun" w:hAnsi="SimSun" w:eastAsia="SimSun" w:cs="SimSun"/>
              <w:sz w:val="24"/>
              <w:szCs w:val="24"/>
            </w:rPr>
          </w:pPr>
          <w:bookmarkStart w:name="bookmark139" w:id="70"/>
          <w:bookmarkEnd w:id="70"/>
          <w:hyperlink w:history="true" w:anchor="bookmark140">
            <w:r>
              <w:rPr>
                <w:rFonts w:ascii="SimSun" w:hAnsi="SimSun" w:eastAsia="SimSun" w:cs="SimSun"/>
                <w:sz w:val="24"/>
                <w:szCs w:val="24"/>
                <w:spacing w:val="-9"/>
              </w:rPr>
              <w:t>中分开显示。</w:t>
            </w:r>
          </w:hyperlink>
        </w:p>
        <w:p>
          <w:pPr>
            <w:spacing w:line="273" w:lineRule="auto"/>
            <w:rPr>
              <w:rFonts w:ascii="Arial"/>
              <w:sz w:val="21"/>
            </w:rPr>
          </w:pPr>
          <w:r/>
        </w:p>
        <w:p>
          <w:pPr>
            <w:ind w:left="1384"/>
            <w:spacing w:before="79" w:line="220" w:lineRule="auto"/>
            <w:tabs>
              <w:tab w:val="right" w:leader="dot" w:pos="9037"/>
            </w:tabs>
            <w:rPr>
              <w:rFonts w:ascii="Arial" w:hAnsi="Arial" w:eastAsia="Arial" w:cs="Arial"/>
              <w:sz w:val="24"/>
              <w:szCs w:val="24"/>
            </w:rPr>
          </w:pPr>
          <w:bookmarkStart w:name="bookmark141" w:id="71"/>
          <w:bookmarkEnd w:id="71"/>
          <w:hyperlink w:history="true" w:anchor="bookmark142">
            <w:r>
              <w:rPr>
                <w:rFonts w:ascii="SimSun" w:hAnsi="SimSun" w:eastAsia="SimSun" w:cs="SimSun"/>
                <w:sz w:val="24"/>
                <w:szCs w:val="24"/>
                <w:spacing w:val="-10"/>
              </w:rPr>
              <w:t>1.3.图像存储与（电影）回放重现单元。</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15</w:t>
          </w:r>
        </w:p>
        <w:p>
          <w:pPr>
            <w:spacing w:line="274" w:lineRule="auto"/>
            <w:rPr>
              <w:rFonts w:ascii="Arial"/>
              <w:sz w:val="21"/>
            </w:rPr>
          </w:pPr>
          <w:r/>
        </w:p>
        <w:p>
          <w:pPr>
            <w:ind w:left="1504"/>
            <w:spacing w:before="78" w:line="219" w:lineRule="auto"/>
            <w:rPr>
              <w:rFonts w:ascii="Arial" w:hAnsi="Arial" w:eastAsia="Arial" w:cs="Arial"/>
              <w:sz w:val="24"/>
              <w:szCs w:val="24"/>
            </w:rPr>
          </w:pPr>
          <w:bookmarkStart w:name="bookmark143" w:id="72"/>
          <w:bookmarkEnd w:id="72"/>
          <w:hyperlink w:history="true" w:anchor="bookmark144">
            <w:r>
              <w:rPr>
                <w:rFonts w:ascii="SimSun" w:hAnsi="SimSun" w:eastAsia="SimSun" w:cs="SimSun"/>
                <w:sz w:val="24"/>
                <w:szCs w:val="24"/>
                <w:spacing w:val="-1"/>
              </w:rPr>
              <w:t>1.3.1.主机硬盘≥1TB，电影回放单元≥63500帧。.</w:t>
            </w:r>
          </w:hyperlink>
          <w:r>
            <w:rPr>
              <w:rFonts w:ascii="SimSun" w:hAnsi="SimSun" w:eastAsia="SimSun" w:cs="SimSun"/>
              <w:sz w:val="24"/>
              <w:szCs w:val="24"/>
              <w:spacing w:val="-1"/>
            </w:rPr>
            <w:t xml:space="preserve">                </w:t>
          </w:r>
          <w:r>
            <w:rPr>
              <w:rFonts w:ascii="Arial" w:hAnsi="Arial" w:eastAsia="Arial" w:cs="Arial"/>
              <w:sz w:val="24"/>
              <w:szCs w:val="24"/>
              <w:spacing w:val="-1"/>
            </w:rPr>
            <w:t>15</w:t>
          </w:r>
        </w:p>
        <w:p>
          <w:pPr>
            <w:spacing w:line="275" w:lineRule="auto"/>
            <w:rPr>
              <w:rFonts w:ascii="Arial"/>
              <w:sz w:val="21"/>
            </w:rPr>
          </w:pPr>
          <w:r/>
        </w:p>
        <w:p>
          <w:pPr>
            <w:ind w:left="1384"/>
            <w:spacing w:before="78" w:line="220" w:lineRule="auto"/>
            <w:tabs>
              <w:tab w:val="right" w:leader="dot" w:pos="9037"/>
            </w:tabs>
            <w:rPr>
              <w:rFonts w:ascii="Arial" w:hAnsi="Arial" w:eastAsia="Arial" w:cs="Arial"/>
              <w:sz w:val="24"/>
              <w:szCs w:val="24"/>
            </w:rPr>
          </w:pPr>
          <w:bookmarkStart w:name="bookmark145" w:id="73"/>
          <w:bookmarkEnd w:id="73"/>
          <w:hyperlink w:history="true" w:anchor="bookmark146">
            <w:r>
              <w:rPr>
                <w:rFonts w:ascii="SimSun" w:hAnsi="SimSun" w:eastAsia="SimSun" w:cs="SimSun"/>
                <w:sz w:val="24"/>
                <w:szCs w:val="24"/>
                <w:spacing w:val="-1"/>
              </w:rPr>
              <w:t>1.4.输入/输出信号：</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15</w:t>
          </w:r>
        </w:p>
        <w:p>
          <w:pPr>
            <w:spacing w:line="274" w:lineRule="auto"/>
            <w:rPr>
              <w:rFonts w:ascii="Arial"/>
              <w:sz w:val="21"/>
            </w:rPr>
          </w:pPr>
          <w:r/>
        </w:p>
        <w:p>
          <w:pPr>
            <w:ind w:left="1504"/>
            <w:spacing w:before="79" w:line="220" w:lineRule="auto"/>
            <w:tabs>
              <w:tab w:val="right" w:leader="dot" w:pos="9037"/>
            </w:tabs>
            <w:rPr>
              <w:rFonts w:ascii="Arial" w:hAnsi="Arial" w:eastAsia="Arial" w:cs="Arial"/>
              <w:sz w:val="24"/>
              <w:szCs w:val="24"/>
            </w:rPr>
          </w:pPr>
          <w:bookmarkStart w:name="bookmark147" w:id="74"/>
          <w:bookmarkEnd w:id="74"/>
          <w:hyperlink w:history="true" w:anchor="bookmark148">
            <w:r>
              <w:rPr>
                <w:rFonts w:ascii="SimSun" w:hAnsi="SimSun" w:eastAsia="SimSun" w:cs="SimSun"/>
                <w:sz w:val="24"/>
                <w:szCs w:val="24"/>
                <w:spacing w:val="-11"/>
              </w:rPr>
              <w:t>1.4.1.输入：DVI、S端子。</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15</w:t>
          </w:r>
        </w:p>
        <w:p>
          <w:pPr>
            <w:spacing w:line="274" w:lineRule="auto"/>
            <w:rPr>
              <w:rFonts w:ascii="Arial"/>
              <w:sz w:val="21"/>
            </w:rPr>
          </w:pPr>
          <w:r/>
        </w:p>
        <w:p>
          <w:pPr>
            <w:ind w:left="1504"/>
            <w:spacing w:before="78" w:line="220" w:lineRule="auto"/>
            <w:tabs>
              <w:tab w:val="right" w:leader="dot" w:pos="9037"/>
            </w:tabs>
            <w:rPr>
              <w:rFonts w:ascii="Arial" w:hAnsi="Arial" w:eastAsia="Arial" w:cs="Arial"/>
              <w:sz w:val="24"/>
              <w:szCs w:val="24"/>
            </w:rPr>
          </w:pPr>
          <w:bookmarkStart w:name="bookmark149" w:id="75"/>
          <w:bookmarkEnd w:id="75"/>
          <w:hyperlink w:history="true" w:anchor="bookmark150">
            <w:r>
              <w:rPr>
                <w:rFonts w:ascii="SimSun" w:hAnsi="SimSun" w:eastAsia="SimSun" w:cs="SimSun"/>
                <w:sz w:val="24"/>
                <w:szCs w:val="24"/>
                <w:spacing w:val="-9"/>
              </w:rPr>
              <w:t>1.4.2.输出：DVI、S端子、复合视频。</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15</w:t>
          </w:r>
        </w:p>
      </w:sdtContent>
    </w:sdt>
    <w:p>
      <w:pPr>
        <w:spacing w:line="220" w:lineRule="auto"/>
        <w:sectPr>
          <w:pgSz w:w="11900" w:h="16840"/>
          <w:pgMar w:top="400" w:right="1785" w:bottom="0" w:left="673" w:header="0" w:footer="0" w:gutter="0"/>
        </w:sectPr>
        <w:rPr>
          <w:rFonts w:ascii="Arial" w:hAnsi="Arial" w:eastAsia="Arial" w:cs="Arial"/>
          <w:sz w:val="24"/>
          <w:szCs w:val="24"/>
        </w:rPr>
      </w:pPr>
    </w:p>
    <w:sdt>
      <w:sdtPr>
        <w:rPr>
          <w:rFonts w:ascii="SimSun" w:hAnsi="SimSun" w:eastAsia="SimSun" w:cs="SimSun"/>
          <w:sz w:val="24"/>
          <w:szCs w:val="24"/>
        </w:rPr>
        <w:docPartObj>
          <w:docPartGallery w:val="Table of Contents"/>
          <w:docPartUnique/>
        </w:docPartObj>
      </w:sdtPr>
      <w:sdtEndPr>
        <w:rPr>
          <w:rFonts w:ascii="Arial" w:hAnsi="Arial" w:eastAsia="Arial" w:cs="Arial"/>
          <w:sz w:val="24"/>
          <w:szCs w:val="24"/>
        </w:rPr>
      </w:sdtEndPr>
      <w:sdtContent>
        <w:p>
          <w:pPr>
            <w:ind w:left="1384"/>
            <w:spacing w:before="73" w:line="220" w:lineRule="auto"/>
            <w:tabs>
              <w:tab w:val="right" w:leader="dot" w:pos="9037"/>
            </w:tabs>
            <w:rPr>
              <w:rFonts w:ascii="Arial" w:hAnsi="Arial" w:eastAsia="Arial" w:cs="Arial"/>
              <w:sz w:val="24"/>
              <w:szCs w:val="24"/>
            </w:rPr>
          </w:pPr>
          <w:bookmarkStart w:name="bookmark151" w:id="76"/>
          <w:bookmarkEnd w:id="76"/>
          <w:hyperlink w:history="true" w:anchor="bookmark152">
            <w:r>
              <w:rPr>
                <w:rFonts w:ascii="SimSun" w:hAnsi="SimSun" w:eastAsia="SimSun" w:cs="SimSun"/>
                <w:sz w:val="24"/>
                <w:szCs w:val="24"/>
                <w:spacing w:val="-13"/>
              </w:rPr>
              <w:t>1.5.图像管理与记录装置。</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15</w:t>
          </w:r>
        </w:p>
        <w:p>
          <w:pPr>
            <w:spacing w:line="274" w:lineRule="auto"/>
            <w:rPr>
              <w:rFonts w:ascii="Arial"/>
              <w:sz w:val="21"/>
            </w:rPr>
          </w:pPr>
          <w:r/>
        </w:p>
        <w:p>
          <w:pPr>
            <w:ind w:left="1504"/>
            <w:spacing w:before="78" w:line="220" w:lineRule="auto"/>
            <w:tabs>
              <w:tab w:val="right" w:leader="dot" w:pos="9037"/>
            </w:tabs>
            <w:rPr>
              <w:rFonts w:ascii="Arial" w:hAnsi="Arial" w:eastAsia="Arial" w:cs="Arial"/>
              <w:sz w:val="24"/>
              <w:szCs w:val="24"/>
            </w:rPr>
          </w:pPr>
          <w:bookmarkStart w:name="bookmark153" w:id="77"/>
          <w:bookmarkEnd w:id="77"/>
          <w:hyperlink w:history="true" w:anchor="bookmark154">
            <w:r>
              <w:rPr>
                <w:rFonts w:ascii="SimSun" w:hAnsi="SimSun" w:eastAsia="SimSun" w:cs="SimSun"/>
                <w:sz w:val="24"/>
                <w:szCs w:val="24"/>
                <w:spacing w:val="-11"/>
              </w:rPr>
              <w:t>1.5.1.超声图像存档与病案管理。</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15</w:t>
          </w:r>
        </w:p>
        <w:p>
          <w:pPr>
            <w:spacing w:line="274" w:lineRule="auto"/>
            <w:rPr>
              <w:rFonts w:ascii="Arial"/>
              <w:sz w:val="21"/>
            </w:rPr>
          </w:pPr>
          <w:r/>
        </w:p>
        <w:p>
          <w:pPr>
            <w:ind w:left="1504"/>
            <w:spacing w:before="78" w:line="220" w:lineRule="auto"/>
            <w:tabs>
              <w:tab w:val="right" w:leader="dot" w:pos="9037"/>
            </w:tabs>
            <w:rPr>
              <w:rFonts w:ascii="Arial" w:hAnsi="Arial" w:eastAsia="Arial" w:cs="Arial"/>
              <w:sz w:val="24"/>
              <w:szCs w:val="24"/>
            </w:rPr>
          </w:pPr>
          <w:bookmarkStart w:name="bookmark155" w:id="78"/>
          <w:bookmarkEnd w:id="78"/>
          <w:hyperlink w:history="true" w:anchor="bookmark156">
            <w:r>
              <w:rPr>
                <w:rFonts w:ascii="SimSun" w:hAnsi="SimSun" w:eastAsia="SimSun" w:cs="SimSun"/>
                <w:sz w:val="24"/>
                <w:szCs w:val="24"/>
                <w:spacing w:val="-1"/>
              </w:rPr>
              <w:t>1.5.2.支持USB存储器。  </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15</w:t>
          </w:r>
        </w:p>
        <w:p>
          <w:pPr>
            <w:spacing w:line="274" w:lineRule="auto"/>
            <w:rPr>
              <w:rFonts w:ascii="Arial"/>
              <w:sz w:val="21"/>
            </w:rPr>
          </w:pPr>
          <w:r/>
        </w:p>
        <w:p>
          <w:pPr>
            <w:ind w:left="1504"/>
            <w:spacing w:before="78" w:line="220" w:lineRule="auto"/>
            <w:tabs>
              <w:tab w:val="right" w:leader="dot" w:pos="9037"/>
            </w:tabs>
            <w:rPr>
              <w:rFonts w:ascii="Arial" w:hAnsi="Arial" w:eastAsia="Arial" w:cs="Arial"/>
              <w:sz w:val="24"/>
              <w:szCs w:val="24"/>
            </w:rPr>
          </w:pPr>
          <w:bookmarkStart w:name="bookmark157" w:id="79"/>
          <w:bookmarkEnd w:id="79"/>
          <w:hyperlink w:history="true" w:anchor="bookmark158">
            <w:r>
              <w:rPr>
                <w:rFonts w:ascii="SimSun" w:hAnsi="SimSun" w:eastAsia="SimSun" w:cs="SimSun"/>
                <w:sz w:val="24"/>
                <w:szCs w:val="24"/>
                <w:spacing w:val="-12"/>
              </w:rPr>
              <w:t>1.5.3.兼容DICOM</w:t>
            </w:r>
            <w:r>
              <w:rPr>
                <w:rFonts w:ascii="SimSun" w:hAnsi="SimSun" w:eastAsia="SimSun" w:cs="SimSun"/>
                <w:sz w:val="24"/>
                <w:szCs w:val="24"/>
                <w:spacing w:val="22"/>
              </w:rPr>
              <w:t xml:space="preserve"> </w:t>
            </w:r>
            <w:r>
              <w:rPr>
                <w:rFonts w:ascii="SimSun" w:hAnsi="SimSun" w:eastAsia="SimSun" w:cs="SimSun"/>
                <w:sz w:val="24"/>
                <w:szCs w:val="24"/>
                <w:spacing w:val="-12"/>
              </w:rPr>
              <w:t>3.0。</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15</w:t>
          </w:r>
        </w:p>
        <w:p>
          <w:pPr>
            <w:spacing w:line="274" w:lineRule="auto"/>
            <w:rPr>
              <w:rFonts w:ascii="Arial"/>
              <w:sz w:val="21"/>
            </w:rPr>
          </w:pPr>
          <w:r/>
        </w:p>
        <w:p>
          <w:pPr>
            <w:ind w:left="1369"/>
            <w:spacing w:before="78" w:line="220" w:lineRule="auto"/>
            <w:tabs>
              <w:tab w:val="right" w:leader="dot" w:pos="9037"/>
            </w:tabs>
            <w:rPr>
              <w:rFonts w:ascii="Arial" w:hAnsi="Arial" w:eastAsia="Arial" w:cs="Arial"/>
              <w:sz w:val="24"/>
              <w:szCs w:val="24"/>
            </w:rPr>
          </w:pPr>
          <w:bookmarkStart w:name="bookmark159" w:id="80"/>
          <w:bookmarkEnd w:id="80"/>
          <w:hyperlink w:history="true" w:anchor="bookmark160">
            <w:r>
              <w:rPr>
                <w:rFonts w:ascii="SimSun" w:hAnsi="SimSun" w:eastAsia="SimSun" w:cs="SimSun"/>
                <w:sz w:val="24"/>
                <w:szCs w:val="24"/>
              </w:rPr>
              <w:t>2.1.系统通用规格：</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15</w:t>
          </w:r>
        </w:p>
        <w:p>
          <w:pPr>
            <w:spacing w:line="274" w:lineRule="auto"/>
            <w:rPr>
              <w:rFonts w:ascii="Arial"/>
              <w:sz w:val="21"/>
            </w:rPr>
          </w:pPr>
          <w:r/>
        </w:p>
        <w:p>
          <w:pPr>
            <w:ind w:left="1489"/>
            <w:spacing w:before="78" w:line="220" w:lineRule="auto"/>
            <w:tabs>
              <w:tab w:val="right" w:leader="dot" w:pos="9037"/>
            </w:tabs>
            <w:rPr>
              <w:rFonts w:ascii="Arial" w:hAnsi="Arial" w:eastAsia="Arial" w:cs="Arial"/>
              <w:sz w:val="24"/>
              <w:szCs w:val="24"/>
            </w:rPr>
          </w:pPr>
          <w:bookmarkStart w:name="bookmark161" w:id="81"/>
          <w:bookmarkEnd w:id="81"/>
          <w:hyperlink w:history="true" w:anchor="bookmark162">
            <w:r>
              <w:rPr>
                <w:rFonts w:ascii="SimSun" w:hAnsi="SimSun" w:eastAsia="SimSun" w:cs="SimSun"/>
                <w:sz w:val="24"/>
                <w:szCs w:val="24"/>
                <w:spacing w:val="-8"/>
              </w:rPr>
              <w:t>2.1.1.≥10.4英寸彩色液晶触摸控制屏。</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15</w:t>
          </w:r>
        </w:p>
        <w:p>
          <w:pPr>
            <w:spacing w:line="274" w:lineRule="auto"/>
            <w:rPr>
              <w:rFonts w:ascii="Arial"/>
              <w:sz w:val="21"/>
            </w:rPr>
          </w:pPr>
          <w:r/>
        </w:p>
        <w:p>
          <w:pPr>
            <w:ind w:left="1494"/>
            <w:spacing w:before="78" w:line="220" w:lineRule="auto"/>
            <w:rPr>
              <w:rFonts w:ascii="Arial" w:hAnsi="Arial" w:eastAsia="Arial" w:cs="Arial"/>
              <w:sz w:val="24"/>
              <w:szCs w:val="24"/>
            </w:rPr>
          </w:pPr>
          <w:bookmarkStart w:name="bookmark163" w:id="82"/>
          <w:bookmarkEnd w:id="82"/>
          <w:hyperlink w:history="true" w:anchor="bookmark164">
            <w:r>
              <w:rPr>
                <w:rFonts w:ascii="SimSun" w:hAnsi="SimSun" w:eastAsia="SimSun" w:cs="SimSun"/>
                <w:sz w:val="24"/>
                <w:szCs w:val="24"/>
                <w:spacing w:val="-1"/>
              </w:rPr>
              <w:t>▲2.1.2.可任意互换电子探头接口：≥6个（可激活4个）。</w:t>
            </w:r>
          </w:hyperlink>
          <w:r>
            <w:rPr>
              <w:rFonts w:ascii="SimSun" w:hAnsi="SimSun" w:eastAsia="SimSun" w:cs="SimSun"/>
              <w:sz w:val="24"/>
              <w:szCs w:val="24"/>
              <w:spacing w:val="-1"/>
            </w:rPr>
            <w:t xml:space="preserve">         </w:t>
          </w:r>
          <w:r>
            <w:rPr>
              <w:rFonts w:ascii="Arial" w:hAnsi="Arial" w:eastAsia="Arial" w:cs="Arial"/>
              <w:sz w:val="24"/>
              <w:szCs w:val="24"/>
              <w:spacing w:val="-1"/>
            </w:rPr>
            <w:t>15</w:t>
          </w:r>
        </w:p>
        <w:p>
          <w:pPr>
            <w:spacing w:line="274" w:lineRule="auto"/>
            <w:rPr>
              <w:rFonts w:ascii="Arial"/>
              <w:sz w:val="21"/>
            </w:rPr>
          </w:pPr>
          <w:r/>
        </w:p>
        <w:p>
          <w:pPr>
            <w:ind w:left="1489"/>
            <w:spacing w:before="78" w:line="185" w:lineRule="auto"/>
            <w:rPr>
              <w:rFonts w:ascii="Arial" w:hAnsi="Arial" w:eastAsia="Arial" w:cs="Arial"/>
              <w:sz w:val="24"/>
              <w:szCs w:val="24"/>
            </w:rPr>
          </w:pPr>
          <w:bookmarkStart w:name="bookmark165" w:id="83"/>
          <w:bookmarkEnd w:id="83"/>
          <w:hyperlink w:history="true" w:anchor="bookmark166">
            <w:r>
              <w:rPr>
                <w:rFonts w:ascii="SimSun" w:hAnsi="SimSun" w:eastAsia="SimSun" w:cs="SimSun"/>
                <w:sz w:val="24"/>
                <w:szCs w:val="24"/>
                <w:spacing w:val="-1"/>
              </w:rPr>
              <w:t>2.1.3.预设条件：针对不同的检查领域、病人条件，预设及用户自定</w:t>
            </w:r>
          </w:hyperlink>
          <w:r>
            <w:rPr>
              <w:rFonts w:ascii="SimSun" w:hAnsi="SimSun" w:eastAsia="SimSun" w:cs="SimSun"/>
              <w:sz w:val="24"/>
              <w:szCs w:val="24"/>
              <w:spacing w:val="-1"/>
            </w:rPr>
            <w:t xml:space="preserve"> </w:t>
          </w:r>
          <w:r>
            <w:rPr>
              <w:rFonts w:ascii="Arial" w:hAnsi="Arial" w:eastAsia="Arial" w:cs="Arial"/>
              <w:sz w:val="24"/>
              <w:szCs w:val="24"/>
              <w:spacing w:val="-1"/>
            </w:rPr>
            <w:t>15</w:t>
          </w:r>
        </w:p>
        <w:p>
          <w:pPr>
            <w:ind w:left="888"/>
            <w:spacing w:line="219" w:lineRule="auto"/>
            <w:rPr>
              <w:rFonts w:ascii="SimSun" w:hAnsi="SimSun" w:eastAsia="SimSun" w:cs="SimSun"/>
              <w:sz w:val="24"/>
              <w:szCs w:val="24"/>
            </w:rPr>
          </w:pPr>
          <w:bookmarkStart w:name="bookmark167" w:id="84"/>
          <w:bookmarkEnd w:id="84"/>
          <w:hyperlink w:history="true" w:anchor="bookmark168">
            <w:r>
              <w:rPr>
                <w:rFonts w:ascii="SimSun" w:hAnsi="SimSun" w:eastAsia="SimSun" w:cs="SimSun"/>
                <w:sz w:val="24"/>
                <w:szCs w:val="24"/>
                <w:spacing w:val="-5"/>
              </w:rPr>
              <w:t>义最优参数条件。</w:t>
            </w:r>
          </w:hyperlink>
        </w:p>
        <w:p>
          <w:pPr>
            <w:spacing w:line="274" w:lineRule="auto"/>
            <w:rPr>
              <w:rFonts w:ascii="Arial"/>
              <w:sz w:val="21"/>
            </w:rPr>
          </w:pPr>
          <w:r/>
        </w:p>
        <w:p>
          <w:pPr>
            <w:ind w:left="1489"/>
            <w:spacing w:before="79" w:line="220" w:lineRule="auto"/>
            <w:tabs>
              <w:tab w:val="right" w:leader="dot" w:pos="9037"/>
            </w:tabs>
            <w:rPr>
              <w:rFonts w:ascii="Arial" w:hAnsi="Arial" w:eastAsia="Arial" w:cs="Arial"/>
              <w:sz w:val="24"/>
              <w:szCs w:val="24"/>
            </w:rPr>
          </w:pPr>
          <w:bookmarkStart w:name="bookmark169" w:id="85"/>
          <w:bookmarkEnd w:id="85"/>
          <w:hyperlink w:history="true" w:anchor="bookmark170">
            <w:r>
              <w:rPr>
                <w:rFonts w:ascii="SimSun" w:hAnsi="SimSun" w:eastAsia="SimSun" w:cs="SimSun"/>
                <w:sz w:val="24"/>
                <w:szCs w:val="24"/>
                <w:spacing w:val="-7"/>
              </w:rPr>
              <w:t>2.1.4.安全性能：符合进口商品安全质量要求。</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15</w:t>
          </w:r>
        </w:p>
        <w:p>
          <w:pPr>
            <w:spacing w:line="275" w:lineRule="auto"/>
            <w:rPr>
              <w:rFonts w:ascii="Arial"/>
              <w:sz w:val="21"/>
            </w:rPr>
          </w:pPr>
          <w:r/>
        </w:p>
        <w:p>
          <w:pPr>
            <w:ind w:left="1369"/>
            <w:spacing w:before="78" w:line="220" w:lineRule="auto"/>
            <w:tabs>
              <w:tab w:val="right" w:leader="dot" w:pos="9037"/>
            </w:tabs>
            <w:rPr>
              <w:rFonts w:ascii="Arial" w:hAnsi="Arial" w:eastAsia="Arial" w:cs="Arial"/>
              <w:sz w:val="24"/>
              <w:szCs w:val="24"/>
            </w:rPr>
          </w:pPr>
          <w:bookmarkStart w:name="bookmark171" w:id="86"/>
          <w:bookmarkEnd w:id="86"/>
          <w:hyperlink w:history="true" w:anchor="bookmark172">
            <w:r>
              <w:rPr>
                <w:rFonts w:ascii="SimSun" w:hAnsi="SimSun" w:eastAsia="SimSun" w:cs="SimSun"/>
                <w:sz w:val="24"/>
                <w:szCs w:val="24"/>
                <w:spacing w:val="-9"/>
              </w:rPr>
              <w:t>2.1.5.系统动态范围≥320dB。</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15</w:t>
          </w:r>
        </w:p>
        <w:p>
          <w:pPr>
            <w:spacing w:line="273" w:lineRule="auto"/>
            <w:rPr>
              <w:rFonts w:ascii="Arial"/>
              <w:sz w:val="21"/>
            </w:rPr>
          </w:pPr>
          <w:r/>
        </w:p>
        <w:p>
          <w:pPr>
            <w:ind w:left="1369"/>
            <w:spacing w:before="79" w:line="220" w:lineRule="auto"/>
            <w:tabs>
              <w:tab w:val="right" w:leader="dot" w:pos="9037"/>
            </w:tabs>
            <w:rPr>
              <w:rFonts w:ascii="Arial" w:hAnsi="Arial" w:eastAsia="Arial" w:cs="Arial"/>
              <w:sz w:val="24"/>
              <w:szCs w:val="24"/>
            </w:rPr>
          </w:pPr>
          <w:bookmarkStart w:name="bookmark173" w:id="87"/>
          <w:bookmarkEnd w:id="87"/>
          <w:hyperlink w:history="true" w:anchor="bookmark174">
            <w:r>
              <w:rPr>
                <w:rFonts w:ascii="SimSun" w:hAnsi="SimSun" w:eastAsia="SimSun" w:cs="SimSun"/>
                <w:sz w:val="24"/>
                <w:szCs w:val="24"/>
              </w:rPr>
              <w:t>2.2.探头规格：</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15</w:t>
          </w:r>
        </w:p>
        <w:p>
          <w:pPr>
            <w:spacing w:line="274" w:lineRule="auto"/>
            <w:rPr>
              <w:rFonts w:ascii="Arial"/>
              <w:sz w:val="21"/>
            </w:rPr>
          </w:pPr>
          <w:r/>
        </w:p>
        <w:p>
          <w:pPr>
            <w:ind w:left="1489"/>
            <w:spacing w:before="78" w:line="220" w:lineRule="auto"/>
            <w:tabs>
              <w:tab w:val="right" w:leader="dot" w:pos="9037"/>
            </w:tabs>
            <w:rPr>
              <w:rFonts w:ascii="Arial" w:hAnsi="Arial" w:eastAsia="Arial" w:cs="Arial"/>
              <w:sz w:val="24"/>
              <w:szCs w:val="24"/>
            </w:rPr>
          </w:pPr>
          <w:bookmarkStart w:name="bookmark175" w:id="88"/>
          <w:bookmarkEnd w:id="88"/>
          <w:hyperlink w:history="true" w:anchor="bookmark176">
            <w:r>
              <w:rPr>
                <w:rFonts w:ascii="SimSun" w:hAnsi="SimSun" w:eastAsia="SimSun" w:cs="SimSun"/>
                <w:sz w:val="24"/>
                <w:szCs w:val="24"/>
                <w:spacing w:val="-6"/>
              </w:rPr>
              <w:t>2.2.1.频率：超宽频或变频探头，中心频</w:t>
            </w:r>
            <w:r>
              <w:rPr>
                <w:rFonts w:ascii="SimSun" w:hAnsi="SimSun" w:eastAsia="SimSun" w:cs="SimSun"/>
                <w:sz w:val="24"/>
                <w:szCs w:val="24"/>
                <w:spacing w:val="-7"/>
              </w:rPr>
              <w:t>率可视可调。</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15</w:t>
          </w:r>
        </w:p>
        <w:p>
          <w:pPr>
            <w:spacing w:line="274" w:lineRule="auto"/>
            <w:rPr>
              <w:rFonts w:ascii="Arial"/>
              <w:sz w:val="21"/>
            </w:rPr>
          </w:pPr>
          <w:r/>
        </w:p>
        <w:p>
          <w:pPr>
            <w:ind w:left="1489"/>
            <w:spacing w:before="78" w:line="220" w:lineRule="auto"/>
            <w:tabs>
              <w:tab w:val="right" w:leader="dot" w:pos="9037"/>
            </w:tabs>
            <w:rPr>
              <w:rFonts w:ascii="Arial" w:hAnsi="Arial" w:eastAsia="Arial" w:cs="Arial"/>
              <w:sz w:val="24"/>
              <w:szCs w:val="24"/>
            </w:rPr>
          </w:pPr>
          <w:bookmarkStart w:name="bookmark177" w:id="89"/>
          <w:bookmarkEnd w:id="89"/>
          <w:hyperlink w:history="true" w:anchor="bookmark178">
            <w:r>
              <w:rPr>
                <w:rFonts w:ascii="SimSun" w:hAnsi="SimSun" w:eastAsia="SimSun" w:cs="SimSun"/>
                <w:sz w:val="24"/>
                <w:szCs w:val="24"/>
                <w:spacing w:val="-7"/>
              </w:rPr>
              <w:t>2.2.2.类型：凸阵探头、线阵探头、相控阵探头。</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15</w:t>
          </w:r>
        </w:p>
        <w:p>
          <w:pPr>
            <w:spacing w:line="274" w:lineRule="auto"/>
            <w:rPr>
              <w:rFonts w:ascii="Arial"/>
              <w:sz w:val="21"/>
            </w:rPr>
          </w:pPr>
          <w:r/>
        </w:p>
        <w:p>
          <w:pPr>
            <w:ind w:left="1489"/>
            <w:spacing w:before="79" w:line="220" w:lineRule="auto"/>
            <w:tabs>
              <w:tab w:val="right" w:leader="dot" w:pos="9037"/>
            </w:tabs>
            <w:rPr>
              <w:rFonts w:ascii="Arial" w:hAnsi="Arial" w:eastAsia="Arial" w:cs="Arial"/>
              <w:sz w:val="24"/>
              <w:szCs w:val="24"/>
            </w:rPr>
          </w:pPr>
          <w:bookmarkStart w:name="bookmark179" w:id="90"/>
          <w:bookmarkEnd w:id="90"/>
          <w:hyperlink w:history="true" w:anchor="bookmark180">
            <w:r>
              <w:rPr>
                <w:rFonts w:ascii="SimSun" w:hAnsi="SimSun" w:eastAsia="SimSun" w:cs="SimSun"/>
                <w:sz w:val="24"/>
                <w:szCs w:val="24"/>
              </w:rPr>
              <w:t>2.2.3.B、D、M兼用：   </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15</w:t>
          </w:r>
        </w:p>
        <w:p>
          <w:pPr>
            <w:spacing w:line="274" w:lineRule="auto"/>
            <w:rPr>
              <w:rFonts w:ascii="Arial"/>
              <w:sz w:val="21"/>
            </w:rPr>
          </w:pPr>
          <w:r/>
        </w:p>
        <w:p>
          <w:pPr>
            <w:ind w:left="1609"/>
            <w:spacing w:before="78" w:line="220" w:lineRule="auto"/>
            <w:tabs>
              <w:tab w:val="right" w:leader="dot" w:pos="9037"/>
            </w:tabs>
            <w:rPr>
              <w:rFonts w:ascii="Arial" w:hAnsi="Arial" w:eastAsia="Arial" w:cs="Arial"/>
              <w:sz w:val="24"/>
              <w:szCs w:val="24"/>
            </w:rPr>
          </w:pPr>
          <w:bookmarkStart w:name="bookmark181" w:id="91"/>
          <w:bookmarkEnd w:id="91"/>
          <w:hyperlink w:history="true" w:anchor="bookmark182">
            <w:r>
              <w:rPr>
                <w:rFonts w:ascii="SimSun" w:hAnsi="SimSun" w:eastAsia="SimSun" w:cs="SimSun"/>
                <w:sz w:val="24"/>
                <w:szCs w:val="24"/>
                <w:spacing w:val="-6"/>
              </w:rPr>
              <w:t>2.2.3.1.凸阵：B/PWD，B/CW</w:t>
            </w:r>
            <w:r>
              <w:rPr>
                <w:rFonts w:ascii="SimSun" w:hAnsi="SimSun" w:eastAsia="SimSun" w:cs="SimSun"/>
                <w:sz w:val="24"/>
                <w:szCs w:val="24"/>
                <w:spacing w:val="-7"/>
              </w:rPr>
              <w:t>D，B/M。</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15</w:t>
          </w:r>
        </w:p>
        <w:p>
          <w:pPr>
            <w:spacing w:line="274" w:lineRule="auto"/>
            <w:rPr>
              <w:rFonts w:ascii="Arial"/>
              <w:sz w:val="21"/>
            </w:rPr>
          </w:pPr>
          <w:r/>
        </w:p>
        <w:p>
          <w:pPr>
            <w:ind w:left="1609"/>
            <w:spacing w:before="78" w:line="220" w:lineRule="auto"/>
            <w:tabs>
              <w:tab w:val="right" w:leader="dot" w:pos="9037"/>
            </w:tabs>
            <w:rPr>
              <w:rFonts w:ascii="Arial" w:hAnsi="Arial" w:eastAsia="Arial" w:cs="Arial"/>
              <w:sz w:val="24"/>
              <w:szCs w:val="24"/>
            </w:rPr>
          </w:pPr>
          <w:bookmarkStart w:name="bookmark183" w:id="92"/>
          <w:bookmarkEnd w:id="92"/>
          <w:hyperlink w:history="true" w:anchor="bookmark184">
            <w:r>
              <w:rPr>
                <w:rFonts w:ascii="SimSun" w:hAnsi="SimSun" w:eastAsia="SimSun" w:cs="SimSun"/>
                <w:sz w:val="24"/>
                <w:szCs w:val="24"/>
                <w:spacing w:val="-6"/>
              </w:rPr>
              <w:t>2.2.3.2.线阵：B/PWD，B/CW</w:t>
            </w:r>
            <w:r>
              <w:rPr>
                <w:rFonts w:ascii="SimSun" w:hAnsi="SimSun" w:eastAsia="SimSun" w:cs="SimSun"/>
                <w:sz w:val="24"/>
                <w:szCs w:val="24"/>
                <w:spacing w:val="-7"/>
              </w:rPr>
              <w:t>D，B/M。</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15</w:t>
          </w:r>
        </w:p>
        <w:p>
          <w:pPr>
            <w:spacing w:line="274" w:lineRule="auto"/>
            <w:rPr>
              <w:rFonts w:ascii="Arial"/>
              <w:sz w:val="21"/>
            </w:rPr>
          </w:pPr>
          <w:r/>
        </w:p>
        <w:p>
          <w:pPr>
            <w:ind w:left="1369"/>
            <w:spacing w:before="78" w:line="220" w:lineRule="auto"/>
            <w:tabs>
              <w:tab w:val="right" w:leader="dot" w:pos="9037"/>
            </w:tabs>
            <w:rPr>
              <w:rFonts w:ascii="Arial" w:hAnsi="Arial" w:eastAsia="Arial" w:cs="Arial"/>
              <w:sz w:val="24"/>
              <w:szCs w:val="24"/>
            </w:rPr>
          </w:pPr>
          <w:bookmarkStart w:name="bookmark185" w:id="93"/>
          <w:bookmarkEnd w:id="93"/>
          <w:hyperlink w:history="true" w:anchor="bookmark186">
            <w:r>
              <w:rPr>
                <w:rFonts w:ascii="SimSun" w:hAnsi="SimSun" w:eastAsia="SimSun" w:cs="SimSun"/>
                <w:sz w:val="24"/>
                <w:szCs w:val="24"/>
                <w:spacing w:val="-6"/>
              </w:rPr>
              <w:t>2.2.3.3.相控阵：B/PWD，B/CWD，B/M。</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15</w:t>
          </w:r>
        </w:p>
        <w:p>
          <w:pPr>
            <w:spacing w:line="274" w:lineRule="auto"/>
            <w:rPr>
              <w:rFonts w:ascii="Arial"/>
              <w:sz w:val="21"/>
            </w:rPr>
          </w:pPr>
          <w:r/>
        </w:p>
        <w:p>
          <w:pPr>
            <w:ind w:left="1489"/>
            <w:spacing w:before="79" w:line="220" w:lineRule="auto"/>
            <w:tabs>
              <w:tab w:val="right" w:leader="dot" w:pos="9037"/>
            </w:tabs>
            <w:rPr>
              <w:rFonts w:ascii="Arial" w:hAnsi="Arial" w:eastAsia="Arial" w:cs="Arial"/>
              <w:sz w:val="24"/>
              <w:szCs w:val="24"/>
            </w:rPr>
          </w:pPr>
          <w:bookmarkStart w:name="bookmark187" w:id="94"/>
          <w:bookmarkEnd w:id="94"/>
          <w:hyperlink w:history="true" w:anchor="bookmark188">
            <w:r>
              <w:rPr>
                <w:rFonts w:ascii="SimSun" w:hAnsi="SimSun" w:eastAsia="SimSun" w:cs="SimSun"/>
                <w:sz w:val="24"/>
                <w:szCs w:val="24"/>
              </w:rPr>
              <w:t>2.2.4.可选配探头工作频率范围：      </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15</w:t>
          </w:r>
        </w:p>
        <w:p>
          <w:pPr>
            <w:spacing w:line="274" w:lineRule="auto"/>
            <w:rPr>
              <w:rFonts w:ascii="Arial"/>
              <w:sz w:val="21"/>
            </w:rPr>
          </w:pPr>
          <w:r/>
        </w:p>
        <w:p>
          <w:pPr>
            <w:ind w:left="1609"/>
            <w:spacing w:before="78" w:line="220" w:lineRule="auto"/>
            <w:rPr>
              <w:rFonts w:ascii="Arial" w:hAnsi="Arial" w:eastAsia="Arial" w:cs="Arial"/>
              <w:sz w:val="24"/>
              <w:szCs w:val="24"/>
            </w:rPr>
          </w:pPr>
          <w:bookmarkStart w:name="bookmark189" w:id="95"/>
          <w:bookmarkEnd w:id="95"/>
          <w:hyperlink w:history="true" w:anchor="bookmark190">
            <w:r>
              <w:rPr>
                <w:rFonts w:ascii="SimSun" w:hAnsi="SimSun" w:eastAsia="SimSun" w:cs="SimSun"/>
                <w:sz w:val="24"/>
                <w:szCs w:val="24"/>
              </w:rPr>
              <w:t>2.2.4.1.腹部凸阵探头：频率 1-6 MHz</w:t>
            </w:r>
            <w:r>
              <w:rPr>
                <w:rFonts w:ascii="SimSun" w:hAnsi="SimSun" w:eastAsia="SimSun" w:cs="SimSun"/>
                <w:sz w:val="24"/>
                <w:szCs w:val="24"/>
                <w:spacing w:val="-1"/>
              </w:rPr>
              <w:t>。</w:t>
            </w:r>
          </w:hyperlink>
          <w:r>
            <w:rPr>
              <w:rFonts w:ascii="SimSun" w:hAnsi="SimSun" w:eastAsia="SimSun" w:cs="SimSun"/>
              <w:sz w:val="24"/>
              <w:szCs w:val="24"/>
              <w:spacing w:val="-1"/>
            </w:rPr>
            <w:t xml:space="preserve">                        </w:t>
          </w:r>
          <w:r>
            <w:rPr>
              <w:rFonts w:ascii="Arial" w:hAnsi="Arial" w:eastAsia="Arial" w:cs="Arial"/>
              <w:sz w:val="24"/>
              <w:szCs w:val="24"/>
              <w:spacing w:val="-1"/>
            </w:rPr>
            <w:t>16</w:t>
          </w:r>
        </w:p>
        <w:p>
          <w:pPr>
            <w:spacing w:line="274" w:lineRule="auto"/>
            <w:rPr>
              <w:rFonts w:ascii="Arial"/>
              <w:sz w:val="21"/>
            </w:rPr>
          </w:pPr>
          <w:r/>
        </w:p>
        <w:p>
          <w:pPr>
            <w:ind w:left="1609"/>
            <w:spacing w:before="78" w:line="220" w:lineRule="auto"/>
            <w:rPr>
              <w:rFonts w:ascii="Arial" w:hAnsi="Arial" w:eastAsia="Arial" w:cs="Arial"/>
              <w:sz w:val="24"/>
              <w:szCs w:val="24"/>
            </w:rPr>
          </w:pPr>
          <w:bookmarkStart w:name="bookmark191" w:id="96"/>
          <w:bookmarkEnd w:id="96"/>
          <w:hyperlink w:history="true" w:anchor="bookmark192">
            <w:r>
              <w:rPr>
                <w:rFonts w:ascii="SimSun" w:hAnsi="SimSun" w:eastAsia="SimSun" w:cs="SimSun"/>
                <w:sz w:val="24"/>
                <w:szCs w:val="24"/>
                <w:spacing w:val="-1"/>
              </w:rPr>
              <w:t>2.2.4.2.线阵探头：频率 2-12 MHz。   .</w:t>
            </w:r>
          </w:hyperlink>
          <w:r>
            <w:rPr>
              <w:rFonts w:ascii="SimSun" w:hAnsi="SimSun" w:eastAsia="SimSun" w:cs="SimSun"/>
              <w:sz w:val="24"/>
              <w:szCs w:val="24"/>
              <w:spacing w:val="5"/>
            </w:rPr>
            <w:t xml:space="preserve">                      </w:t>
          </w:r>
          <w:r>
            <w:rPr>
              <w:rFonts w:ascii="Arial" w:hAnsi="Arial" w:eastAsia="Arial" w:cs="Arial"/>
              <w:sz w:val="24"/>
              <w:szCs w:val="24"/>
              <w:spacing w:val="-1"/>
            </w:rPr>
            <w:t>16</w:t>
          </w:r>
        </w:p>
        <w:p>
          <w:pPr>
            <w:spacing w:line="274" w:lineRule="auto"/>
            <w:rPr>
              <w:rFonts w:ascii="Arial"/>
              <w:sz w:val="21"/>
            </w:rPr>
          </w:pPr>
          <w:r/>
        </w:p>
        <w:p>
          <w:pPr>
            <w:ind w:left="1609"/>
            <w:spacing w:before="79" w:line="220" w:lineRule="auto"/>
            <w:rPr>
              <w:rFonts w:ascii="Arial" w:hAnsi="Arial" w:eastAsia="Arial" w:cs="Arial"/>
              <w:sz w:val="24"/>
              <w:szCs w:val="24"/>
            </w:rPr>
          </w:pPr>
          <w:bookmarkStart w:name="bookmark193" w:id="97"/>
          <w:bookmarkEnd w:id="97"/>
          <w:hyperlink w:history="true" w:anchor="bookmark194">
            <w:r>
              <w:rPr>
                <w:rFonts w:ascii="SimSun" w:hAnsi="SimSun" w:eastAsia="SimSun" w:cs="SimSun"/>
                <w:sz w:val="24"/>
                <w:szCs w:val="24"/>
              </w:rPr>
              <w:t>2.2.4.3.心脏相控阵探头：频率 1-5 M</w:t>
            </w:r>
            <w:r>
              <w:rPr>
                <w:rFonts w:ascii="SimSun" w:hAnsi="SimSun" w:eastAsia="SimSun" w:cs="SimSun"/>
                <w:sz w:val="24"/>
                <w:szCs w:val="24"/>
                <w:spacing w:val="-1"/>
              </w:rPr>
              <w:t>Hz。</w:t>
            </w:r>
          </w:hyperlink>
          <w:r>
            <w:rPr>
              <w:rFonts w:ascii="SimSun" w:hAnsi="SimSun" w:eastAsia="SimSun" w:cs="SimSun"/>
              <w:sz w:val="24"/>
              <w:szCs w:val="24"/>
              <w:spacing w:val="-1"/>
            </w:rPr>
            <w:t xml:space="preserve">                      </w:t>
          </w:r>
          <w:r>
            <w:rPr>
              <w:rFonts w:ascii="Arial" w:hAnsi="Arial" w:eastAsia="Arial" w:cs="Arial"/>
              <w:sz w:val="24"/>
              <w:szCs w:val="24"/>
              <w:spacing w:val="-1"/>
            </w:rPr>
            <w:t>16</w:t>
          </w:r>
        </w:p>
        <w:p>
          <w:pPr>
            <w:spacing w:line="274" w:lineRule="auto"/>
            <w:rPr>
              <w:rFonts w:ascii="Arial"/>
              <w:sz w:val="21"/>
            </w:rPr>
          </w:pPr>
          <w:r/>
        </w:p>
        <w:p>
          <w:pPr>
            <w:ind w:left="1614"/>
            <w:spacing w:before="78" w:line="219" w:lineRule="auto"/>
            <w:rPr>
              <w:rFonts w:ascii="Arial" w:hAnsi="Arial" w:eastAsia="Arial" w:cs="Arial"/>
              <w:sz w:val="24"/>
              <w:szCs w:val="24"/>
            </w:rPr>
          </w:pPr>
          <w:bookmarkStart w:name="bookmark195" w:id="98"/>
          <w:bookmarkEnd w:id="98"/>
          <w:hyperlink w:history="true" w:anchor="bookmark196">
            <w:r>
              <w:rPr>
                <w:rFonts w:ascii="SimSun" w:hAnsi="SimSun" w:eastAsia="SimSun" w:cs="SimSun"/>
                <w:sz w:val="24"/>
                <w:szCs w:val="24"/>
                <w:spacing w:val="-1"/>
              </w:rPr>
              <w:t>▲2.2.4.4.腔内探头：频率2-10 MHz 扫描角度≥200°。</w:t>
            </w:r>
          </w:hyperlink>
          <w:r>
            <w:rPr>
              <w:rFonts w:ascii="SimSun" w:hAnsi="SimSun" w:eastAsia="SimSun" w:cs="SimSun"/>
              <w:sz w:val="24"/>
              <w:szCs w:val="24"/>
              <w:spacing w:val="-1"/>
            </w:rPr>
            <w:t xml:space="preserve">          </w:t>
          </w:r>
          <w:r>
            <w:rPr>
              <w:rFonts w:ascii="Arial" w:hAnsi="Arial" w:eastAsia="Arial" w:cs="Arial"/>
              <w:sz w:val="24"/>
              <w:szCs w:val="24"/>
              <w:spacing w:val="-1"/>
            </w:rPr>
            <w:t>16</w:t>
          </w:r>
        </w:p>
        <w:p>
          <w:pPr>
            <w:spacing w:line="275" w:lineRule="auto"/>
            <w:rPr>
              <w:rFonts w:ascii="Arial"/>
              <w:sz w:val="21"/>
            </w:rPr>
          </w:pPr>
          <w:r/>
        </w:p>
        <w:p>
          <w:pPr>
            <w:ind w:left="1609"/>
            <w:spacing w:before="79" w:line="220" w:lineRule="auto"/>
            <w:tabs>
              <w:tab w:val="right" w:leader="dot" w:pos="9037"/>
            </w:tabs>
            <w:rPr>
              <w:rFonts w:ascii="Arial" w:hAnsi="Arial" w:eastAsia="Arial" w:cs="Arial"/>
              <w:sz w:val="24"/>
              <w:szCs w:val="24"/>
            </w:rPr>
          </w:pPr>
          <w:bookmarkStart w:name="bookmark197" w:id="99"/>
          <w:bookmarkEnd w:id="99"/>
          <w:hyperlink w:history="true" w:anchor="bookmark198">
            <w:r>
              <w:rPr>
                <w:rFonts w:ascii="SimSun" w:hAnsi="SimSun" w:eastAsia="SimSun" w:cs="SimSun"/>
                <w:sz w:val="24"/>
                <w:szCs w:val="24"/>
              </w:rPr>
              <w:t>2.2.5.最大扫描深度≥40cm。  </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16</w:t>
          </w:r>
        </w:p>
        <w:p>
          <w:pPr>
            <w:spacing w:line="274" w:lineRule="auto"/>
            <w:rPr>
              <w:rFonts w:ascii="Arial"/>
              <w:sz w:val="21"/>
            </w:rPr>
          </w:pPr>
          <w:r/>
        </w:p>
        <w:p>
          <w:pPr>
            <w:ind w:left="1369"/>
            <w:spacing w:before="78" w:line="220" w:lineRule="auto"/>
            <w:tabs>
              <w:tab w:val="right" w:leader="dot" w:pos="9037"/>
            </w:tabs>
            <w:rPr>
              <w:rFonts w:ascii="Arial" w:hAnsi="Arial" w:eastAsia="Arial" w:cs="Arial"/>
              <w:sz w:val="24"/>
              <w:szCs w:val="24"/>
            </w:rPr>
          </w:pPr>
          <w:bookmarkStart w:name="bookmark199" w:id="100"/>
          <w:bookmarkEnd w:id="100"/>
          <w:hyperlink w:history="true" w:anchor="bookmark200">
            <w:r>
              <w:rPr>
                <w:rFonts w:ascii="SimSun" w:hAnsi="SimSun" w:eastAsia="SimSun" w:cs="SimSun"/>
                <w:sz w:val="24"/>
                <w:szCs w:val="24"/>
              </w:rPr>
              <w:t>2.3.灰阶显像主要参数：</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16</w:t>
          </w:r>
        </w:p>
        <w:p>
          <w:pPr>
            <w:spacing w:line="274" w:lineRule="auto"/>
            <w:rPr>
              <w:rFonts w:ascii="Arial"/>
              <w:sz w:val="21"/>
            </w:rPr>
          </w:pPr>
          <w:r/>
        </w:p>
        <w:p>
          <w:pPr>
            <w:ind w:left="1369"/>
            <w:spacing w:before="78" w:line="220" w:lineRule="auto"/>
            <w:rPr>
              <w:rFonts w:ascii="Arial" w:hAnsi="Arial" w:eastAsia="Arial" w:cs="Arial"/>
              <w:sz w:val="24"/>
              <w:szCs w:val="24"/>
            </w:rPr>
          </w:pPr>
          <w:bookmarkStart w:name="bookmark201" w:id="101"/>
          <w:bookmarkEnd w:id="101"/>
          <w:hyperlink w:history="true" w:anchor="bookmark202">
            <w:r>
              <w:rPr>
                <w:rFonts w:ascii="SimSun" w:hAnsi="SimSun" w:eastAsia="SimSun" w:cs="SimSun"/>
                <w:sz w:val="24"/>
                <w:szCs w:val="24"/>
                <w:spacing w:val="-1"/>
              </w:rPr>
              <w:t>2.3.1.发射方式：复合脉冲发射器，可编程的脉冲波形调制发射。</w:t>
            </w:r>
          </w:hyperlink>
          <w:r>
            <w:rPr>
              <w:rFonts w:ascii="SimSun" w:hAnsi="SimSun" w:eastAsia="SimSun" w:cs="SimSun"/>
              <w:sz w:val="24"/>
              <w:szCs w:val="24"/>
              <w:spacing w:val="-1"/>
            </w:rPr>
            <w:t xml:space="preserve">    </w:t>
          </w:r>
          <w:r>
            <w:rPr>
              <w:rFonts w:ascii="Arial" w:hAnsi="Arial" w:eastAsia="Arial" w:cs="Arial"/>
              <w:sz w:val="24"/>
              <w:szCs w:val="24"/>
              <w:spacing w:val="-1"/>
            </w:rPr>
            <w:t>16</w:t>
          </w:r>
        </w:p>
      </w:sdtContent>
    </w:sdt>
    <w:p>
      <w:pPr>
        <w:spacing w:line="220" w:lineRule="auto"/>
        <w:sectPr>
          <w:pgSz w:w="11900" w:h="16840"/>
          <w:pgMar w:top="400" w:right="1785" w:bottom="0" w:left="673" w:header="0" w:footer="0" w:gutter="0"/>
        </w:sectPr>
        <w:rPr>
          <w:rFonts w:ascii="Arial" w:hAnsi="Arial" w:eastAsia="Arial" w:cs="Arial"/>
          <w:sz w:val="24"/>
          <w:szCs w:val="24"/>
        </w:rPr>
      </w:pPr>
    </w:p>
    <w:p>
      <w:pPr>
        <w:spacing w:line="313" w:lineRule="auto"/>
        <w:rPr>
          <w:rFonts w:ascii="Arial"/>
          <w:sz w:val="21"/>
        </w:rPr>
      </w:pPr>
      <w:r/>
    </w:p>
    <w:sdt>
      <w:sdtPr>
        <w:rPr>
          <w:rFonts w:ascii="SimSun" w:hAnsi="SimSun" w:eastAsia="SimSun" w:cs="SimSun"/>
          <w:sz w:val="24"/>
          <w:szCs w:val="24"/>
        </w:rPr>
        <w:docPartObj>
          <w:docPartGallery w:val="Table of Contents"/>
          <w:docPartUnique/>
        </w:docPartObj>
      </w:sdtPr>
      <w:sdtEndPr>
        <w:rPr>
          <w:rFonts w:ascii="Arial" w:hAnsi="Arial" w:eastAsia="Arial" w:cs="Arial"/>
          <w:sz w:val="24"/>
          <w:szCs w:val="24"/>
        </w:rPr>
      </w:sdtEndPr>
      <w:sdtContent>
        <w:p>
          <w:pPr>
            <w:ind w:left="1369"/>
            <w:spacing w:before="78" w:line="220" w:lineRule="auto"/>
            <w:tabs>
              <w:tab w:val="right" w:leader="dot" w:pos="9037"/>
            </w:tabs>
            <w:rPr>
              <w:rFonts w:ascii="Arial" w:hAnsi="Arial" w:eastAsia="Arial" w:cs="Arial"/>
              <w:sz w:val="24"/>
              <w:szCs w:val="24"/>
            </w:rPr>
          </w:pPr>
          <w:bookmarkStart w:name="bookmark203" w:id="102"/>
          <w:bookmarkEnd w:id="102"/>
          <w:hyperlink w:history="true" w:anchor="bookmark204">
            <w:r>
              <w:rPr>
                <w:rFonts w:ascii="SimSun" w:hAnsi="SimSun" w:eastAsia="SimSun" w:cs="SimSun"/>
                <w:sz w:val="24"/>
                <w:szCs w:val="24"/>
                <w:spacing w:val="-7"/>
              </w:rPr>
              <w:t>2.3.2.接收方式：多重高速数字化波束形成器。</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16</w:t>
          </w:r>
        </w:p>
        <w:p>
          <w:pPr>
            <w:spacing w:line="274" w:lineRule="auto"/>
            <w:rPr>
              <w:rFonts w:ascii="Arial"/>
              <w:sz w:val="21"/>
            </w:rPr>
          </w:pPr>
          <w:r/>
        </w:p>
        <w:p>
          <w:pPr>
            <w:ind w:left="1489"/>
            <w:spacing w:before="78" w:line="185" w:lineRule="auto"/>
            <w:rPr>
              <w:rFonts w:ascii="Arial" w:hAnsi="Arial" w:eastAsia="Arial" w:cs="Arial"/>
              <w:sz w:val="24"/>
              <w:szCs w:val="24"/>
            </w:rPr>
          </w:pPr>
          <w:bookmarkStart w:name="bookmark205" w:id="103"/>
          <w:bookmarkEnd w:id="103"/>
          <w:hyperlink w:history="true" w:anchor="bookmark206">
            <w:r>
              <w:rPr>
                <w:rFonts w:ascii="SimSun" w:hAnsi="SimSun" w:eastAsia="SimSun" w:cs="SimSun"/>
                <w:sz w:val="24"/>
                <w:szCs w:val="24"/>
                <w:spacing w:val="-1"/>
              </w:rPr>
              <w:t>2.3.3.数字式声束形成器：数字式可变孔径及动态变迹，A/D≥12-</w:t>
            </w:r>
          </w:hyperlink>
          <w:r>
            <w:rPr>
              <w:rFonts w:ascii="SimSun" w:hAnsi="SimSun" w:eastAsia="SimSun" w:cs="SimSun"/>
              <w:sz w:val="24"/>
              <w:szCs w:val="24"/>
              <w:spacing w:val="-1"/>
            </w:rPr>
            <w:t xml:space="preserve">   </w:t>
          </w:r>
          <w:r>
            <w:rPr>
              <w:rFonts w:ascii="Arial" w:hAnsi="Arial" w:eastAsia="Arial" w:cs="Arial"/>
              <w:sz w:val="24"/>
              <w:szCs w:val="24"/>
              <w:spacing w:val="-1"/>
            </w:rPr>
            <w:t>16</w:t>
          </w:r>
        </w:p>
        <w:p>
          <w:pPr>
            <w:ind w:left="882"/>
            <w:spacing w:line="237" w:lineRule="auto"/>
            <w:rPr>
              <w:rFonts w:ascii="SimSun" w:hAnsi="SimSun" w:eastAsia="SimSun" w:cs="SimSun"/>
              <w:sz w:val="24"/>
              <w:szCs w:val="24"/>
            </w:rPr>
          </w:pPr>
          <w:bookmarkStart w:name="bookmark207" w:id="104"/>
          <w:bookmarkEnd w:id="104"/>
          <w:hyperlink w:history="true" w:anchor="bookmark208">
            <w:r>
              <w:rPr>
                <w:rFonts w:ascii="SimSun" w:hAnsi="SimSun" w:eastAsia="SimSun" w:cs="SimSun"/>
                <w:sz w:val="24"/>
                <w:szCs w:val="24"/>
                <w:spacing w:val="-6"/>
              </w:rPr>
              <w:t>bit。</w:t>
            </w:r>
          </w:hyperlink>
        </w:p>
        <w:p>
          <w:pPr>
            <w:spacing w:line="252" w:lineRule="auto"/>
            <w:rPr>
              <w:rFonts w:ascii="Arial"/>
              <w:sz w:val="21"/>
            </w:rPr>
          </w:pPr>
          <w:r/>
        </w:p>
        <w:p>
          <w:pPr>
            <w:ind w:left="1489"/>
            <w:spacing w:before="78" w:line="220" w:lineRule="auto"/>
            <w:tabs>
              <w:tab w:val="right" w:leader="dot" w:pos="9037"/>
            </w:tabs>
            <w:rPr>
              <w:rFonts w:ascii="Arial" w:hAnsi="Arial" w:eastAsia="Arial" w:cs="Arial"/>
              <w:sz w:val="24"/>
              <w:szCs w:val="24"/>
            </w:rPr>
          </w:pPr>
          <w:bookmarkStart w:name="bookmark209" w:id="105"/>
          <w:bookmarkEnd w:id="105"/>
          <w:hyperlink w:history="true" w:anchor="bookmark210">
            <w:r>
              <w:rPr>
                <w:rFonts w:ascii="SimSun" w:hAnsi="SimSun" w:eastAsia="SimSun" w:cs="SimSun"/>
                <w:sz w:val="24"/>
                <w:szCs w:val="24"/>
                <w:spacing w:val="-8"/>
              </w:rPr>
              <w:t>2.3.4.增益调节：B、M、D可独立调节。</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16</w:t>
          </w:r>
        </w:p>
        <w:p>
          <w:pPr>
            <w:spacing w:line="273" w:lineRule="auto"/>
            <w:rPr>
              <w:rFonts w:ascii="Arial"/>
              <w:sz w:val="21"/>
            </w:rPr>
          </w:pPr>
          <w:r/>
        </w:p>
        <w:p>
          <w:pPr>
            <w:ind w:left="1609"/>
            <w:spacing w:before="78" w:line="220" w:lineRule="auto"/>
            <w:rPr>
              <w:rFonts w:ascii="Arial" w:hAnsi="Arial" w:eastAsia="Arial" w:cs="Arial"/>
              <w:sz w:val="24"/>
              <w:szCs w:val="24"/>
            </w:rPr>
          </w:pPr>
          <w:bookmarkStart w:name="bookmark211" w:id="106"/>
          <w:bookmarkEnd w:id="106"/>
          <w:hyperlink w:history="true" w:anchor="bookmark212">
            <w:r>
              <w:rPr>
                <w:rFonts w:ascii="SimSun" w:hAnsi="SimSun" w:eastAsia="SimSun" w:cs="SimSun"/>
                <w:sz w:val="24"/>
                <w:szCs w:val="24"/>
                <w:spacing w:val="-1"/>
              </w:rPr>
              <w:t>2.3.4.1.TGC时间增益补偿≥8段，LGC侧向增益补偿≥8段。</w:t>
            </w:r>
          </w:hyperlink>
          <w:r>
            <w:rPr>
              <w:rFonts w:ascii="SimSun" w:hAnsi="SimSun" w:eastAsia="SimSun" w:cs="SimSun"/>
              <w:sz w:val="24"/>
              <w:szCs w:val="24"/>
              <w:spacing w:val="-1"/>
            </w:rPr>
            <w:t xml:space="preserve">        </w:t>
          </w:r>
          <w:r>
            <w:rPr>
              <w:rFonts w:ascii="Arial" w:hAnsi="Arial" w:eastAsia="Arial" w:cs="Arial"/>
              <w:sz w:val="24"/>
              <w:szCs w:val="24"/>
              <w:spacing w:val="-1"/>
            </w:rPr>
            <w:t>16</w:t>
          </w:r>
        </w:p>
        <w:p>
          <w:pPr>
            <w:spacing w:line="275" w:lineRule="auto"/>
            <w:rPr>
              <w:rFonts w:ascii="Arial"/>
              <w:sz w:val="21"/>
            </w:rPr>
          </w:pPr>
          <w:r/>
        </w:p>
        <w:p>
          <w:pPr>
            <w:ind w:left="1609"/>
            <w:spacing w:before="78" w:line="220" w:lineRule="auto"/>
            <w:tabs>
              <w:tab w:val="right" w:leader="dot" w:pos="9037"/>
            </w:tabs>
            <w:rPr>
              <w:rFonts w:ascii="Arial" w:hAnsi="Arial" w:eastAsia="Arial" w:cs="Arial"/>
              <w:sz w:val="24"/>
              <w:szCs w:val="24"/>
            </w:rPr>
          </w:pPr>
          <w:bookmarkStart w:name="bookmark213" w:id="107"/>
          <w:bookmarkEnd w:id="107"/>
          <w:hyperlink w:history="true" w:anchor="bookmark214">
            <w:r>
              <w:rPr>
                <w:rFonts w:ascii="SimSun" w:hAnsi="SimSun" w:eastAsia="SimSun" w:cs="SimSun"/>
                <w:sz w:val="24"/>
                <w:szCs w:val="24"/>
              </w:rPr>
              <w:t>2.3.4.2.实时及冻结后均可调。  </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16</w:t>
          </w:r>
        </w:p>
        <w:p>
          <w:pPr>
            <w:spacing w:line="273" w:lineRule="auto"/>
            <w:rPr>
              <w:rFonts w:ascii="Arial"/>
              <w:sz w:val="21"/>
            </w:rPr>
          </w:pPr>
          <w:r/>
        </w:p>
        <w:p>
          <w:pPr>
            <w:ind w:left="1369"/>
            <w:spacing w:before="78" w:line="219" w:lineRule="auto"/>
            <w:tabs>
              <w:tab w:val="right" w:leader="dot" w:pos="9037"/>
            </w:tabs>
            <w:rPr>
              <w:rFonts w:ascii="Arial" w:hAnsi="Arial" w:eastAsia="Arial" w:cs="Arial"/>
              <w:sz w:val="24"/>
              <w:szCs w:val="24"/>
            </w:rPr>
          </w:pPr>
          <w:bookmarkStart w:name="bookmark215" w:id="108"/>
          <w:bookmarkEnd w:id="108"/>
          <w:hyperlink w:history="true" w:anchor="bookmark216">
            <w:r>
              <w:rPr>
                <w:rFonts w:ascii="SimSun" w:hAnsi="SimSun" w:eastAsia="SimSun" w:cs="SimSun"/>
                <w:sz w:val="24"/>
                <w:szCs w:val="24"/>
              </w:rPr>
              <w:t>2.4.频谱多普勒：</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16</w:t>
          </w:r>
        </w:p>
        <w:p>
          <w:pPr>
            <w:spacing w:line="275" w:lineRule="auto"/>
            <w:rPr>
              <w:rFonts w:ascii="Arial"/>
              <w:sz w:val="21"/>
            </w:rPr>
          </w:pPr>
          <w:r/>
        </w:p>
        <w:p>
          <w:pPr>
            <w:ind w:left="1489"/>
            <w:spacing w:before="79" w:line="219" w:lineRule="auto"/>
            <w:tabs>
              <w:tab w:val="right" w:leader="dot" w:pos="9037"/>
            </w:tabs>
            <w:rPr>
              <w:rFonts w:ascii="Arial" w:hAnsi="Arial" w:eastAsia="Arial" w:cs="Arial"/>
              <w:sz w:val="24"/>
              <w:szCs w:val="24"/>
            </w:rPr>
          </w:pPr>
          <w:bookmarkStart w:name="bookmark217" w:id="109"/>
          <w:bookmarkEnd w:id="109"/>
          <w:hyperlink w:history="true" w:anchor="bookmark218">
            <w:r>
              <w:rPr>
                <w:rFonts w:ascii="SimSun" w:hAnsi="SimSun" w:eastAsia="SimSun" w:cs="SimSun"/>
                <w:sz w:val="24"/>
                <w:szCs w:val="24"/>
                <w:spacing w:val="-11"/>
              </w:rPr>
              <w:t>2.4.1.多普勒频率可视可调。</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16</w:t>
          </w:r>
        </w:p>
        <w:p>
          <w:pPr>
            <w:spacing w:line="275" w:lineRule="auto"/>
            <w:rPr>
              <w:rFonts w:ascii="Arial"/>
              <w:sz w:val="21"/>
            </w:rPr>
          </w:pPr>
          <w:r/>
        </w:p>
        <w:p>
          <w:pPr>
            <w:ind w:left="1489"/>
            <w:spacing w:before="78" w:line="219" w:lineRule="auto"/>
            <w:tabs>
              <w:tab w:val="right" w:leader="dot" w:pos="9037"/>
            </w:tabs>
            <w:rPr>
              <w:rFonts w:ascii="Arial" w:hAnsi="Arial" w:eastAsia="Arial" w:cs="Arial"/>
              <w:sz w:val="24"/>
              <w:szCs w:val="24"/>
            </w:rPr>
          </w:pPr>
          <w:bookmarkStart w:name="bookmark219" w:id="110"/>
          <w:bookmarkEnd w:id="110"/>
          <w:hyperlink w:history="true" w:anchor="bookmark220">
            <w:r>
              <w:rPr>
                <w:rFonts w:ascii="SimSun" w:hAnsi="SimSun" w:eastAsia="SimSun" w:cs="SimSun"/>
                <w:sz w:val="24"/>
                <w:szCs w:val="24"/>
              </w:rPr>
              <w:t>2.4.2.多普勒基准频率：</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16</w:t>
          </w:r>
        </w:p>
        <w:p>
          <w:pPr>
            <w:spacing w:line="275" w:lineRule="auto"/>
            <w:rPr>
              <w:rFonts w:ascii="Arial"/>
              <w:sz w:val="21"/>
            </w:rPr>
          </w:pPr>
          <w:r/>
        </w:p>
        <w:p>
          <w:pPr>
            <w:ind w:left="1627"/>
            <w:spacing w:before="79" w:line="220" w:lineRule="auto"/>
            <w:rPr>
              <w:rFonts w:ascii="Arial" w:hAnsi="Arial" w:eastAsia="Arial" w:cs="Arial"/>
              <w:sz w:val="24"/>
              <w:szCs w:val="24"/>
            </w:rPr>
          </w:pPr>
          <w:bookmarkStart w:name="bookmark221" w:id="111"/>
          <w:bookmarkEnd w:id="111"/>
          <w:hyperlink w:history="true" w:anchor="bookmark222">
            <w:r>
              <w:rPr>
                <w:rFonts w:ascii="SimSun" w:hAnsi="SimSun" w:eastAsia="SimSun" w:cs="SimSun"/>
                <w:sz w:val="24"/>
                <w:szCs w:val="24"/>
                <w:spacing w:val="-3"/>
              </w:rPr>
              <w:t>凸阵：PWD；2.14 ~ 3.16MHz。</w:t>
            </w:r>
            <w:r>
              <w:rPr>
                <w:rFonts w:ascii="SimSun" w:hAnsi="SimSun" w:eastAsia="SimSun" w:cs="SimSun"/>
                <w:sz w:val="24"/>
                <w:szCs w:val="24"/>
                <w:spacing w:val="4"/>
              </w:rPr>
              <w:t xml:space="preserve">      </w:t>
            </w:r>
            <w:r>
              <w:rPr>
                <w:rFonts w:ascii="SimSun" w:hAnsi="SimSun" w:eastAsia="SimSun" w:cs="SimSun"/>
                <w:sz w:val="24"/>
                <w:szCs w:val="24"/>
                <w:spacing w:val="-3"/>
              </w:rPr>
              <w:t>.</w:t>
            </w:r>
          </w:hyperlink>
          <w:r>
            <w:rPr>
              <w:rFonts w:ascii="SimSun" w:hAnsi="SimSun" w:eastAsia="SimSun" w:cs="SimSun"/>
              <w:sz w:val="24"/>
              <w:szCs w:val="24"/>
              <w:spacing w:val="5"/>
            </w:rPr>
            <w:t xml:space="preserve">                         </w:t>
          </w:r>
          <w:r>
            <w:rPr>
              <w:rFonts w:ascii="Arial" w:hAnsi="Arial" w:eastAsia="Arial" w:cs="Arial"/>
              <w:sz w:val="24"/>
              <w:szCs w:val="24"/>
              <w:spacing w:val="-3"/>
            </w:rPr>
            <w:t>16</w:t>
          </w:r>
        </w:p>
        <w:p>
          <w:pPr>
            <w:spacing w:line="274" w:lineRule="auto"/>
            <w:rPr>
              <w:rFonts w:ascii="Arial"/>
              <w:sz w:val="21"/>
            </w:rPr>
          </w:pPr>
          <w:r/>
        </w:p>
        <w:p>
          <w:pPr>
            <w:ind w:left="1609"/>
            <w:spacing w:before="78" w:line="220" w:lineRule="auto"/>
            <w:tabs>
              <w:tab w:val="right" w:leader="dot" w:pos="9037"/>
            </w:tabs>
            <w:rPr>
              <w:rFonts w:ascii="Arial" w:hAnsi="Arial" w:eastAsia="Arial" w:cs="Arial"/>
              <w:sz w:val="24"/>
              <w:szCs w:val="24"/>
            </w:rPr>
          </w:pPr>
          <w:bookmarkStart w:name="bookmark223" w:id="112"/>
          <w:bookmarkEnd w:id="112"/>
          <w:hyperlink w:history="true" w:anchor="bookmark224">
            <w:r>
              <w:rPr>
                <w:rFonts w:ascii="SimSun" w:hAnsi="SimSun" w:eastAsia="SimSun" w:cs="SimSun"/>
                <w:sz w:val="24"/>
                <w:szCs w:val="24"/>
                <w:spacing w:val="-1"/>
              </w:rPr>
              <w:t>线阵：PWD；4.00 ~ 6.32MHz。</w:t>
            </w:r>
            <w:r>
              <w:rPr>
                <w:rFonts w:ascii="SimSun" w:hAnsi="SimSun" w:eastAsia="SimSun" w:cs="SimSun"/>
                <w:sz w:val="24"/>
                <w:szCs w:val="24"/>
                <w:spacing w:val="24"/>
              </w:rPr>
              <w:t xml:space="preserve"> </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16</w:t>
          </w:r>
        </w:p>
        <w:p>
          <w:pPr>
            <w:spacing w:line="274" w:lineRule="auto"/>
            <w:rPr>
              <w:rFonts w:ascii="Arial"/>
              <w:sz w:val="21"/>
            </w:rPr>
          </w:pPr>
          <w:r/>
        </w:p>
        <w:p>
          <w:pPr>
            <w:ind w:left="1607"/>
            <w:spacing w:before="78" w:line="220" w:lineRule="auto"/>
            <w:tabs>
              <w:tab w:val="right" w:leader="dot" w:pos="9037"/>
            </w:tabs>
            <w:rPr>
              <w:rFonts w:ascii="Arial" w:hAnsi="Arial" w:eastAsia="Arial" w:cs="Arial"/>
              <w:sz w:val="24"/>
              <w:szCs w:val="24"/>
            </w:rPr>
          </w:pPr>
          <w:bookmarkStart w:name="bookmark225" w:id="113"/>
          <w:bookmarkEnd w:id="113"/>
          <w:hyperlink w:history="true" w:anchor="bookmark226">
            <w:r>
              <w:rPr>
                <w:rFonts w:ascii="SimSun" w:hAnsi="SimSun" w:eastAsia="SimSun" w:cs="SimSun"/>
                <w:sz w:val="24"/>
                <w:szCs w:val="24"/>
                <w:spacing w:val="-1"/>
              </w:rPr>
              <w:t>相控阵：PWD：1.50 ~ 2.50MHz。</w:t>
            </w:r>
            <w:r>
              <w:rPr>
                <w:rFonts w:ascii="SimSun" w:hAnsi="SimSun" w:eastAsia="SimSun" w:cs="SimSun"/>
                <w:sz w:val="24"/>
                <w:szCs w:val="24"/>
                <w:spacing w:val="9"/>
              </w:rPr>
              <w:t xml:space="preserve">   </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16</w:t>
          </w:r>
        </w:p>
        <w:p>
          <w:pPr>
            <w:spacing w:line="274" w:lineRule="auto"/>
            <w:rPr>
              <w:rFonts w:ascii="Arial"/>
              <w:sz w:val="21"/>
            </w:rPr>
          </w:pPr>
          <w:r/>
        </w:p>
        <w:p>
          <w:pPr>
            <w:ind w:left="1489"/>
            <w:spacing w:before="79" w:line="220" w:lineRule="auto"/>
            <w:tabs>
              <w:tab w:val="right" w:leader="dot" w:pos="9037"/>
            </w:tabs>
            <w:rPr>
              <w:rFonts w:ascii="Arial" w:hAnsi="Arial" w:eastAsia="Arial" w:cs="Arial"/>
              <w:sz w:val="24"/>
              <w:szCs w:val="24"/>
            </w:rPr>
          </w:pPr>
          <w:bookmarkStart w:name="bookmark227" w:id="114"/>
          <w:bookmarkEnd w:id="114"/>
          <w:hyperlink w:history="true" w:anchor="bookmark228">
            <w:r>
              <w:rPr>
                <w:rFonts w:ascii="SimSun" w:hAnsi="SimSun" w:eastAsia="SimSun" w:cs="SimSun"/>
                <w:sz w:val="24"/>
                <w:szCs w:val="24"/>
              </w:rPr>
              <w:t>2.4.3.最大测量速度：</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16</w:t>
          </w:r>
        </w:p>
        <w:p>
          <w:pPr>
            <w:spacing w:line="275" w:lineRule="auto"/>
            <w:rPr>
              <w:rFonts w:ascii="Arial"/>
              <w:sz w:val="21"/>
            </w:rPr>
          </w:pPr>
          <w:r/>
        </w:p>
        <w:p>
          <w:pPr>
            <w:ind w:left="1609"/>
            <w:spacing w:before="78" w:line="220" w:lineRule="auto"/>
            <w:rPr>
              <w:rFonts w:ascii="Arial" w:hAnsi="Arial" w:eastAsia="Arial" w:cs="Arial"/>
              <w:sz w:val="24"/>
              <w:szCs w:val="24"/>
            </w:rPr>
          </w:pPr>
          <w:bookmarkStart w:name="bookmark229" w:id="115"/>
          <w:bookmarkEnd w:id="115"/>
          <w:hyperlink w:history="true" w:anchor="bookmark230">
            <w:r>
              <w:rPr>
                <w:rFonts w:ascii="SimSun" w:hAnsi="SimSun" w:eastAsia="SimSun" w:cs="SimSun"/>
                <w:sz w:val="24"/>
                <w:szCs w:val="24"/>
              </w:rPr>
              <w:t>2.4.3.1.PWD正向或反向血流速度≥8.0</w:t>
            </w:r>
            <w:r>
              <w:rPr>
                <w:rFonts w:ascii="SimSun" w:hAnsi="SimSun" w:eastAsia="SimSun" w:cs="SimSun"/>
                <w:sz w:val="24"/>
                <w:szCs w:val="24"/>
                <w:spacing w:val="-1"/>
              </w:rPr>
              <w:t>2m/s。</w:t>
            </w:r>
          </w:hyperlink>
          <w:r>
            <w:rPr>
              <w:rFonts w:ascii="SimSun" w:hAnsi="SimSun" w:eastAsia="SimSun" w:cs="SimSun"/>
              <w:sz w:val="24"/>
              <w:szCs w:val="24"/>
              <w:spacing w:val="-1"/>
            </w:rPr>
            <w:t xml:space="preserve">                    </w:t>
          </w:r>
          <w:r>
            <w:rPr>
              <w:rFonts w:ascii="Arial" w:hAnsi="Arial" w:eastAsia="Arial" w:cs="Arial"/>
              <w:sz w:val="24"/>
              <w:szCs w:val="24"/>
              <w:spacing w:val="-1"/>
            </w:rPr>
            <w:t>16</w:t>
          </w:r>
        </w:p>
        <w:p>
          <w:pPr>
            <w:spacing w:line="274" w:lineRule="auto"/>
            <w:rPr>
              <w:rFonts w:ascii="Arial"/>
              <w:sz w:val="21"/>
            </w:rPr>
          </w:pPr>
          <w:r/>
        </w:p>
        <w:p>
          <w:pPr>
            <w:ind w:left="1609"/>
            <w:spacing w:before="78" w:line="220" w:lineRule="auto"/>
            <w:tabs>
              <w:tab w:val="right" w:leader="dot" w:pos="9037"/>
            </w:tabs>
            <w:rPr>
              <w:rFonts w:ascii="Arial" w:hAnsi="Arial" w:eastAsia="Arial" w:cs="Arial"/>
              <w:sz w:val="24"/>
              <w:szCs w:val="24"/>
            </w:rPr>
          </w:pPr>
          <w:bookmarkStart w:name="bookmark231" w:id="116"/>
          <w:bookmarkEnd w:id="116"/>
          <w:hyperlink w:history="true" w:anchor="bookmark232">
            <w:r>
              <w:rPr>
                <w:rFonts w:ascii="SimSun" w:hAnsi="SimSun" w:eastAsia="SimSun" w:cs="SimSun"/>
                <w:sz w:val="24"/>
                <w:szCs w:val="24"/>
                <w:spacing w:val="-6"/>
              </w:rPr>
              <w:t>2.4.3.2.CWD正向或反向血流速度≥</w:t>
            </w:r>
            <w:r>
              <w:rPr>
                <w:rFonts w:ascii="SimSun" w:hAnsi="SimSun" w:eastAsia="SimSun" w:cs="SimSun"/>
                <w:sz w:val="24"/>
                <w:szCs w:val="24"/>
                <w:spacing w:val="-7"/>
              </w:rPr>
              <w:t>16m/s。</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16</w:t>
          </w:r>
        </w:p>
        <w:p>
          <w:pPr>
            <w:spacing w:line="273" w:lineRule="auto"/>
            <w:rPr>
              <w:rFonts w:ascii="Arial"/>
              <w:sz w:val="21"/>
            </w:rPr>
          </w:pPr>
          <w:r/>
        </w:p>
        <w:p>
          <w:pPr>
            <w:ind w:left="1489"/>
            <w:spacing w:before="79" w:line="220" w:lineRule="auto"/>
            <w:rPr>
              <w:rFonts w:ascii="Arial" w:hAnsi="Arial" w:eastAsia="Arial" w:cs="Arial"/>
              <w:sz w:val="24"/>
              <w:szCs w:val="24"/>
            </w:rPr>
          </w:pPr>
          <w:bookmarkStart w:name="bookmark233" w:id="117"/>
          <w:bookmarkEnd w:id="117"/>
          <w:hyperlink w:history="true" w:anchor="bookmark234">
            <w:r>
              <w:rPr>
                <w:rFonts w:ascii="SimSun" w:hAnsi="SimSun" w:eastAsia="SimSun" w:cs="SimSun"/>
                <w:sz w:val="24"/>
                <w:szCs w:val="24"/>
              </w:rPr>
              <w:t>2.4.4.最低测量速度：≤1mm/s（</w:t>
            </w:r>
            <w:r>
              <w:rPr>
                <w:rFonts w:ascii="SimSun" w:hAnsi="SimSun" w:eastAsia="SimSun" w:cs="SimSun"/>
                <w:sz w:val="24"/>
                <w:szCs w:val="24"/>
                <w:spacing w:val="-1"/>
              </w:rPr>
              <w:t>非噪声信号）。</w:t>
            </w:r>
          </w:hyperlink>
          <w:r>
            <w:rPr>
              <w:rFonts w:ascii="SimSun" w:hAnsi="SimSun" w:eastAsia="SimSun" w:cs="SimSun"/>
              <w:sz w:val="24"/>
              <w:szCs w:val="24"/>
              <w:spacing w:val="-1"/>
            </w:rPr>
            <w:t xml:space="preserve">                  </w:t>
          </w:r>
          <w:r>
            <w:rPr>
              <w:rFonts w:ascii="Arial" w:hAnsi="Arial" w:eastAsia="Arial" w:cs="Arial"/>
              <w:sz w:val="24"/>
              <w:szCs w:val="24"/>
              <w:spacing w:val="-1"/>
            </w:rPr>
            <w:t>16</w:t>
          </w:r>
        </w:p>
        <w:p>
          <w:pPr>
            <w:spacing w:line="274" w:lineRule="auto"/>
            <w:rPr>
              <w:rFonts w:ascii="Arial"/>
              <w:sz w:val="21"/>
            </w:rPr>
          </w:pPr>
          <w:r/>
        </w:p>
        <w:p>
          <w:pPr>
            <w:ind w:left="1494"/>
            <w:spacing w:before="78" w:line="220" w:lineRule="auto"/>
            <w:rPr>
              <w:rFonts w:ascii="Arial" w:hAnsi="Arial" w:eastAsia="Arial" w:cs="Arial"/>
              <w:sz w:val="24"/>
              <w:szCs w:val="24"/>
            </w:rPr>
          </w:pPr>
          <w:bookmarkStart w:name="bookmark235" w:id="118"/>
          <w:bookmarkEnd w:id="118"/>
          <w:hyperlink w:history="true" w:anchor="bookmark236">
            <w:r>
              <w:rPr>
                <w:rFonts w:ascii="SimSun" w:hAnsi="SimSun" w:eastAsia="SimSun" w:cs="SimSun"/>
                <w:sz w:val="24"/>
                <w:szCs w:val="24"/>
                <w:spacing w:val="-1"/>
              </w:rPr>
              <w:t>▲2.4.5.取样容积大小及位置范围：宽度0.5mm至20mm逐段可调。</w:t>
            </w:r>
          </w:hyperlink>
          <w:r>
            <w:rPr>
              <w:rFonts w:ascii="SimSun" w:hAnsi="SimSun" w:eastAsia="SimSun" w:cs="SimSun"/>
              <w:sz w:val="24"/>
              <w:szCs w:val="24"/>
              <w:spacing w:val="-1"/>
            </w:rPr>
            <w:t xml:space="preserve">    </w:t>
          </w:r>
          <w:r>
            <w:rPr>
              <w:rFonts w:ascii="Arial" w:hAnsi="Arial" w:eastAsia="Arial" w:cs="Arial"/>
              <w:sz w:val="24"/>
              <w:szCs w:val="24"/>
              <w:spacing w:val="-1"/>
            </w:rPr>
            <w:t>16</w:t>
          </w:r>
        </w:p>
        <w:p>
          <w:pPr>
            <w:spacing w:line="274" w:lineRule="auto"/>
            <w:rPr>
              <w:rFonts w:ascii="Arial"/>
              <w:sz w:val="21"/>
            </w:rPr>
          </w:pPr>
          <w:r/>
        </w:p>
        <w:p>
          <w:pPr>
            <w:ind w:left="1489"/>
            <w:spacing w:before="79" w:line="219" w:lineRule="auto"/>
            <w:tabs>
              <w:tab w:val="right" w:leader="dot" w:pos="9037"/>
            </w:tabs>
            <w:rPr>
              <w:rFonts w:ascii="Arial" w:hAnsi="Arial" w:eastAsia="Arial" w:cs="Arial"/>
              <w:sz w:val="24"/>
              <w:szCs w:val="24"/>
            </w:rPr>
          </w:pPr>
          <w:bookmarkStart w:name="bookmark237" w:id="119"/>
          <w:bookmarkEnd w:id="119"/>
          <w:hyperlink w:history="true" w:anchor="bookmark238">
            <w:r>
              <w:rPr>
                <w:rFonts w:ascii="SimSun" w:hAnsi="SimSun" w:eastAsia="SimSun" w:cs="SimSun"/>
                <w:sz w:val="24"/>
                <w:szCs w:val="24"/>
                <w:spacing w:val="-7"/>
              </w:rPr>
              <w:t>2.4.6.多普勒基线位置可实时调节或冻结后再调节。</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16</w:t>
          </w:r>
        </w:p>
        <w:p>
          <w:pPr>
            <w:spacing w:line="275" w:lineRule="auto"/>
            <w:rPr>
              <w:rFonts w:ascii="Arial"/>
              <w:sz w:val="21"/>
            </w:rPr>
          </w:pPr>
          <w:r/>
        </w:p>
        <w:p>
          <w:pPr>
            <w:ind w:left="1369"/>
            <w:spacing w:before="78" w:line="219" w:lineRule="auto"/>
            <w:tabs>
              <w:tab w:val="right" w:leader="dot" w:pos="9037"/>
            </w:tabs>
            <w:rPr>
              <w:rFonts w:ascii="Arial" w:hAnsi="Arial" w:eastAsia="Arial" w:cs="Arial"/>
              <w:sz w:val="24"/>
              <w:szCs w:val="24"/>
            </w:rPr>
          </w:pPr>
          <w:bookmarkStart w:name="bookmark239" w:id="120"/>
          <w:bookmarkEnd w:id="120"/>
          <w:hyperlink w:history="true" w:anchor="bookmark240">
            <w:r>
              <w:rPr>
                <w:rFonts w:ascii="SimSun" w:hAnsi="SimSun" w:eastAsia="SimSun" w:cs="SimSun"/>
                <w:sz w:val="24"/>
                <w:szCs w:val="24"/>
                <w:spacing w:val="-2"/>
              </w:rPr>
              <w:t>2.5. 彩色多普勒</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16</w:t>
          </w:r>
        </w:p>
        <w:p>
          <w:pPr>
            <w:spacing w:line="276" w:lineRule="auto"/>
            <w:rPr>
              <w:rFonts w:ascii="Arial"/>
              <w:sz w:val="21"/>
            </w:rPr>
          </w:pPr>
          <w:r/>
        </w:p>
        <w:p>
          <w:pPr>
            <w:ind w:left="1489"/>
            <w:spacing w:before="78" w:line="220" w:lineRule="auto"/>
            <w:rPr>
              <w:rFonts w:ascii="Arial" w:hAnsi="Arial" w:eastAsia="Arial" w:cs="Arial"/>
              <w:sz w:val="24"/>
              <w:szCs w:val="24"/>
            </w:rPr>
          </w:pPr>
          <w:bookmarkStart w:name="bookmark241" w:id="121"/>
          <w:bookmarkEnd w:id="121"/>
          <w:hyperlink w:history="true" w:anchor="bookmark242">
            <w:r>
              <w:rPr>
                <w:rFonts w:ascii="SimSun" w:hAnsi="SimSun" w:eastAsia="SimSun" w:cs="SimSun"/>
                <w:sz w:val="24"/>
                <w:szCs w:val="24"/>
                <w:spacing w:val="-1"/>
              </w:rPr>
              <w:t>2.5.1.显示方式：速度显示、方差显示、速度+方差显示。.</w:t>
            </w:r>
          </w:hyperlink>
          <w:r>
            <w:rPr>
              <w:rFonts w:ascii="SimSun" w:hAnsi="SimSun" w:eastAsia="SimSun" w:cs="SimSun"/>
              <w:sz w:val="24"/>
              <w:szCs w:val="24"/>
              <w:spacing w:val="-1"/>
            </w:rPr>
            <w:t xml:space="preserve">         </w:t>
          </w:r>
          <w:r>
            <w:rPr>
              <w:rFonts w:ascii="Arial" w:hAnsi="Arial" w:eastAsia="Arial" w:cs="Arial"/>
              <w:sz w:val="24"/>
              <w:szCs w:val="24"/>
              <w:spacing w:val="-1"/>
            </w:rPr>
            <w:t>16</w:t>
          </w:r>
        </w:p>
        <w:p>
          <w:pPr>
            <w:spacing w:line="273" w:lineRule="auto"/>
            <w:rPr>
              <w:rFonts w:ascii="Arial"/>
              <w:sz w:val="21"/>
            </w:rPr>
          </w:pPr>
          <w:r/>
        </w:p>
        <w:p>
          <w:pPr>
            <w:ind w:left="1369"/>
            <w:spacing w:before="79" w:line="219" w:lineRule="auto"/>
            <w:rPr>
              <w:rFonts w:ascii="Arial" w:hAnsi="Arial" w:eastAsia="Arial" w:cs="Arial"/>
              <w:sz w:val="24"/>
              <w:szCs w:val="24"/>
            </w:rPr>
          </w:pPr>
          <w:bookmarkStart w:name="bookmark243" w:id="122"/>
          <w:bookmarkEnd w:id="122"/>
          <w:hyperlink w:history="true" w:anchor="bookmark244">
            <w:r>
              <w:rPr>
                <w:rFonts w:ascii="SimSun" w:hAnsi="SimSun" w:eastAsia="SimSun" w:cs="SimSun"/>
                <w:sz w:val="24"/>
                <w:szCs w:val="24"/>
                <w:spacing w:val="-1"/>
              </w:rPr>
              <w:t>2.5.2.彩色增强功能：组织多普勒成像，能量图，方向性能量图。</w:t>
            </w:r>
          </w:hyperlink>
          <w:r>
            <w:rPr>
              <w:rFonts w:ascii="SimSun" w:hAnsi="SimSun" w:eastAsia="SimSun" w:cs="SimSun"/>
              <w:sz w:val="24"/>
              <w:szCs w:val="24"/>
              <w:spacing w:val="-1"/>
            </w:rPr>
            <w:t xml:space="preserve">    </w:t>
          </w:r>
          <w:r>
            <w:rPr>
              <w:rFonts w:ascii="Arial" w:hAnsi="Arial" w:eastAsia="Arial" w:cs="Arial"/>
              <w:sz w:val="24"/>
              <w:szCs w:val="24"/>
              <w:spacing w:val="-1"/>
            </w:rPr>
            <w:t>16</w:t>
          </w:r>
        </w:p>
        <w:p>
          <w:pPr>
            <w:spacing w:line="275" w:lineRule="auto"/>
            <w:rPr>
              <w:rFonts w:ascii="Arial"/>
              <w:sz w:val="21"/>
            </w:rPr>
          </w:pPr>
          <w:r/>
        </w:p>
        <w:p>
          <w:pPr>
            <w:ind w:left="1369"/>
            <w:spacing w:before="79" w:line="219" w:lineRule="auto"/>
            <w:tabs>
              <w:tab w:val="right" w:leader="dot" w:pos="9037"/>
            </w:tabs>
            <w:rPr>
              <w:rFonts w:ascii="Arial" w:hAnsi="Arial" w:eastAsia="Arial" w:cs="Arial"/>
              <w:sz w:val="24"/>
              <w:szCs w:val="24"/>
            </w:rPr>
          </w:pPr>
          <w:bookmarkStart w:name="bookmark245" w:id="123"/>
          <w:bookmarkEnd w:id="123"/>
          <w:hyperlink w:history="true" w:anchor="bookmark246">
            <w:r>
              <w:rPr>
                <w:rFonts w:ascii="SimSun" w:hAnsi="SimSun" w:eastAsia="SimSun" w:cs="SimSun"/>
                <w:sz w:val="24"/>
                <w:szCs w:val="24"/>
                <w:spacing w:val="-1"/>
              </w:rPr>
              <w:t>2.5.3.高精细动态血流</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16</w:t>
          </w:r>
        </w:p>
        <w:p>
          <w:pPr>
            <w:spacing w:line="275" w:lineRule="auto"/>
            <w:rPr>
              <w:rFonts w:ascii="Arial"/>
              <w:sz w:val="21"/>
            </w:rPr>
          </w:pPr>
          <w:r/>
        </w:p>
        <w:p>
          <w:pPr>
            <w:ind w:left="1374"/>
            <w:spacing w:before="78" w:line="220" w:lineRule="auto"/>
            <w:rPr>
              <w:rFonts w:ascii="Arial" w:hAnsi="Arial" w:eastAsia="Arial" w:cs="Arial"/>
              <w:sz w:val="24"/>
              <w:szCs w:val="24"/>
            </w:rPr>
          </w:pPr>
          <w:bookmarkStart w:name="bookmark247" w:id="124"/>
          <w:bookmarkEnd w:id="124"/>
          <w:hyperlink w:history="true" w:anchor="bookmark248">
            <w:r>
              <w:rPr>
                <w:rFonts w:ascii="SimSun" w:hAnsi="SimSun" w:eastAsia="SimSun" w:cs="SimSun"/>
                <w:sz w:val="24"/>
                <w:szCs w:val="24"/>
                <w:spacing w:val="-1"/>
              </w:rPr>
              <w:t>▲2.5.4.显示位置调整：线阵扫描感兴趣区的图像范围-30°~+30°。</w:t>
            </w:r>
          </w:hyperlink>
          <w:r>
            <w:rPr>
              <w:rFonts w:ascii="SimSun" w:hAnsi="SimSun" w:eastAsia="SimSun" w:cs="SimSun"/>
              <w:sz w:val="24"/>
              <w:szCs w:val="24"/>
              <w:spacing w:val="-1"/>
            </w:rPr>
            <w:t xml:space="preserve"> </w:t>
          </w:r>
          <w:r>
            <w:rPr>
              <w:rFonts w:ascii="Arial" w:hAnsi="Arial" w:eastAsia="Arial" w:cs="Arial"/>
              <w:sz w:val="24"/>
              <w:szCs w:val="24"/>
              <w:spacing w:val="-1"/>
            </w:rPr>
            <w:t>16</w:t>
          </w:r>
        </w:p>
        <w:p>
          <w:pPr>
            <w:spacing w:line="274" w:lineRule="auto"/>
            <w:rPr>
              <w:rFonts w:ascii="Arial"/>
              <w:sz w:val="21"/>
            </w:rPr>
          </w:pPr>
          <w:r/>
        </w:p>
        <w:p>
          <w:pPr>
            <w:ind w:left="1369"/>
            <w:spacing w:before="78" w:line="220" w:lineRule="auto"/>
            <w:tabs>
              <w:tab w:val="right" w:leader="dot" w:pos="9037"/>
            </w:tabs>
            <w:rPr>
              <w:rFonts w:ascii="Arial" w:hAnsi="Arial" w:eastAsia="Arial" w:cs="Arial"/>
              <w:sz w:val="24"/>
              <w:szCs w:val="24"/>
            </w:rPr>
          </w:pPr>
          <w:bookmarkStart w:name="bookmark249" w:id="125"/>
          <w:bookmarkEnd w:id="125"/>
          <w:hyperlink w:history="true" w:anchor="bookmark250">
            <w:r>
              <w:rPr>
                <w:rFonts w:ascii="SimSun" w:hAnsi="SimSun" w:eastAsia="SimSun" w:cs="SimSun"/>
                <w:sz w:val="24"/>
                <w:szCs w:val="24"/>
                <w:spacing w:val="-2"/>
              </w:rPr>
              <w:t>2.5.5.成像速率</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16</w:t>
          </w:r>
        </w:p>
        <w:p>
          <w:pPr>
            <w:spacing w:line="274" w:lineRule="auto"/>
            <w:rPr>
              <w:rFonts w:ascii="Arial"/>
              <w:sz w:val="21"/>
            </w:rPr>
          </w:pPr>
          <w:r/>
        </w:p>
        <w:p>
          <w:pPr>
            <w:ind w:left="1369"/>
            <w:spacing w:before="78" w:line="220" w:lineRule="auto"/>
            <w:rPr>
              <w:rFonts w:ascii="Arial" w:hAnsi="Arial" w:eastAsia="Arial" w:cs="Arial"/>
              <w:sz w:val="24"/>
              <w:szCs w:val="24"/>
            </w:rPr>
          </w:pPr>
          <w:bookmarkStart w:name="bookmark251" w:id="126"/>
          <w:bookmarkEnd w:id="126"/>
          <w:hyperlink w:history="true" w:anchor="bookmark252">
            <w:r>
              <w:rPr>
                <w:rFonts w:ascii="SimSun" w:hAnsi="SimSun" w:eastAsia="SimSun" w:cs="SimSun"/>
                <w:sz w:val="24"/>
                <w:szCs w:val="24"/>
                <w:spacing w:val="-1"/>
              </w:rPr>
              <w:t>2.5.5.1.凸阵探头，全视野，18cm深，彩色显示帧频≥19帧/秒。</w:t>
            </w:r>
          </w:hyperlink>
          <w:r>
            <w:rPr>
              <w:rFonts w:ascii="SimSun" w:hAnsi="SimSun" w:eastAsia="SimSun" w:cs="SimSun"/>
              <w:sz w:val="24"/>
              <w:szCs w:val="24"/>
              <w:spacing w:val="-1"/>
            </w:rPr>
            <w:t xml:space="preserve">     </w:t>
          </w:r>
          <w:r>
            <w:rPr>
              <w:rFonts w:ascii="Arial" w:hAnsi="Arial" w:eastAsia="Arial" w:cs="Arial"/>
              <w:sz w:val="24"/>
              <w:szCs w:val="24"/>
              <w:spacing w:val="-1"/>
            </w:rPr>
            <w:t>16</w:t>
          </w:r>
        </w:p>
      </w:sdtContent>
    </w:sdt>
    <w:p>
      <w:pPr>
        <w:spacing w:line="220" w:lineRule="auto"/>
        <w:sectPr>
          <w:pgSz w:w="11900" w:h="16840"/>
          <w:pgMar w:top="400" w:right="1785" w:bottom="0" w:left="673" w:header="0" w:footer="0" w:gutter="0"/>
        </w:sectPr>
        <w:rPr>
          <w:rFonts w:ascii="Arial" w:hAnsi="Arial" w:eastAsia="Arial" w:cs="Arial"/>
          <w:sz w:val="24"/>
          <w:szCs w:val="24"/>
        </w:rPr>
      </w:pPr>
    </w:p>
    <w:sdt>
      <w:sdtPr>
        <w:rPr>
          <w:rFonts w:ascii="SimSun" w:hAnsi="SimSun" w:eastAsia="SimSun" w:cs="SimSun"/>
          <w:sz w:val="24"/>
          <w:szCs w:val="24"/>
        </w:rPr>
        <w:docPartObj>
          <w:docPartGallery w:val="Table of Contents"/>
          <w:docPartUnique/>
        </w:docPartObj>
      </w:sdtPr>
      <w:sdtEndPr>
        <w:rPr>
          <w:rFonts w:ascii="Arial" w:hAnsi="Arial" w:eastAsia="Arial" w:cs="Arial"/>
          <w:sz w:val="24"/>
          <w:szCs w:val="24"/>
        </w:rPr>
      </w:sdtEndPr>
      <w:sdtContent>
        <w:p>
          <w:pPr>
            <w:ind w:left="1609"/>
            <w:spacing w:before="73" w:line="220" w:lineRule="auto"/>
            <w:rPr>
              <w:rFonts w:ascii="Arial" w:hAnsi="Arial" w:eastAsia="Arial" w:cs="Arial"/>
              <w:sz w:val="24"/>
              <w:szCs w:val="24"/>
            </w:rPr>
          </w:pPr>
          <w:bookmarkStart w:name="bookmark253" w:id="127"/>
          <w:bookmarkEnd w:id="127"/>
          <w:hyperlink w:history="true" w:anchor="bookmark254">
            <w:r>
              <w:rPr>
                <w:rFonts w:ascii="SimSun" w:hAnsi="SimSun" w:eastAsia="SimSun" w:cs="SimSun"/>
                <w:sz w:val="24"/>
                <w:szCs w:val="24"/>
                <w:spacing w:val="-1"/>
              </w:rPr>
              <w:t>2.5.5.2.相控阵探头，全视野，18cm深，彩色显示帧频≥60帧/秒。</w:t>
            </w:r>
          </w:hyperlink>
          <w:r>
            <w:rPr>
              <w:rFonts w:ascii="SimSun" w:hAnsi="SimSun" w:eastAsia="SimSun" w:cs="SimSun"/>
              <w:sz w:val="24"/>
              <w:szCs w:val="24"/>
              <w:spacing w:val="-1"/>
            </w:rPr>
            <w:t xml:space="preserve"> </w:t>
          </w:r>
          <w:r>
            <w:rPr>
              <w:rFonts w:ascii="Arial" w:hAnsi="Arial" w:eastAsia="Arial" w:cs="Arial"/>
              <w:sz w:val="24"/>
              <w:szCs w:val="24"/>
              <w:spacing w:val="-1"/>
            </w:rPr>
            <w:t>16</w:t>
          </w:r>
        </w:p>
        <w:p>
          <w:pPr>
            <w:spacing w:line="274" w:lineRule="auto"/>
            <w:rPr>
              <w:rFonts w:ascii="Arial"/>
              <w:sz w:val="21"/>
            </w:rPr>
          </w:pPr>
          <w:r/>
        </w:p>
        <w:p>
          <w:pPr>
            <w:ind w:left="1369"/>
            <w:spacing w:before="78" w:line="220" w:lineRule="auto"/>
            <w:tabs>
              <w:tab w:val="right" w:leader="dot" w:pos="9037"/>
            </w:tabs>
            <w:rPr>
              <w:rFonts w:ascii="Arial" w:hAnsi="Arial" w:eastAsia="Arial" w:cs="Arial"/>
              <w:sz w:val="24"/>
              <w:szCs w:val="24"/>
            </w:rPr>
          </w:pPr>
          <w:bookmarkStart w:name="bookmark255" w:id="128"/>
          <w:bookmarkEnd w:id="128"/>
          <w:hyperlink w:history="true" w:anchor="bookmark256">
            <w:r>
              <w:rPr>
                <w:rFonts w:ascii="SimSun" w:hAnsi="SimSun" w:eastAsia="SimSun" w:cs="SimSun"/>
                <w:sz w:val="24"/>
                <w:szCs w:val="24"/>
                <w:spacing w:val="-10"/>
              </w:rPr>
              <w:t>2.6.数字化图像管理与记录装置。</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16</w:t>
          </w:r>
        </w:p>
        <w:p>
          <w:pPr>
            <w:spacing w:line="275" w:lineRule="auto"/>
            <w:rPr>
              <w:rFonts w:ascii="Arial"/>
              <w:sz w:val="21"/>
            </w:rPr>
          </w:pPr>
          <w:r/>
        </w:p>
        <w:p>
          <w:pPr>
            <w:ind w:left="1369"/>
            <w:spacing w:before="78" w:line="218" w:lineRule="auto"/>
            <w:rPr>
              <w:rFonts w:ascii="Arial" w:hAnsi="Arial" w:eastAsia="Arial" w:cs="Arial"/>
              <w:sz w:val="24"/>
              <w:szCs w:val="24"/>
            </w:rPr>
          </w:pPr>
          <w:bookmarkStart w:name="bookmark257" w:id="129"/>
          <w:bookmarkEnd w:id="129"/>
          <w:hyperlink w:history="true" w:anchor="bookmark258">
            <w:r>
              <w:rPr>
                <w:rFonts w:ascii="SimSun" w:hAnsi="SimSun" w:eastAsia="SimSun" w:cs="SimSun"/>
                <w:sz w:val="24"/>
                <w:szCs w:val="24"/>
                <w:spacing w:val="-1"/>
              </w:rPr>
              <w:t>2.7.动态图像及静态图像以AVI、BMP、JPEG等PC通用格式直接储存。</w:t>
            </w:r>
          </w:hyperlink>
          <w:r>
            <w:rPr>
              <w:rFonts w:ascii="SimSun" w:hAnsi="SimSun" w:eastAsia="SimSun" w:cs="SimSun"/>
              <w:sz w:val="24"/>
              <w:szCs w:val="24"/>
              <w:spacing w:val="-1"/>
            </w:rPr>
            <w:t xml:space="preserve">  </w:t>
          </w:r>
          <w:r>
            <w:rPr>
              <w:rFonts w:ascii="Arial" w:hAnsi="Arial" w:eastAsia="Arial" w:cs="Arial"/>
              <w:sz w:val="24"/>
              <w:szCs w:val="24"/>
              <w:spacing w:val="-1"/>
            </w:rPr>
            <w:t>16</w:t>
          </w:r>
        </w:p>
        <w:p>
          <w:pPr>
            <w:spacing w:line="277" w:lineRule="auto"/>
            <w:rPr>
              <w:rFonts w:ascii="Arial"/>
              <w:sz w:val="21"/>
            </w:rPr>
          </w:pPr>
          <w:r/>
        </w:p>
        <w:p>
          <w:pPr>
            <w:ind w:left="1369"/>
            <w:spacing w:before="78" w:line="220" w:lineRule="auto"/>
            <w:tabs>
              <w:tab w:val="right" w:leader="dot" w:pos="9037"/>
            </w:tabs>
            <w:rPr>
              <w:rFonts w:ascii="Arial" w:hAnsi="Arial" w:eastAsia="Arial" w:cs="Arial"/>
              <w:sz w:val="24"/>
              <w:szCs w:val="24"/>
            </w:rPr>
          </w:pPr>
          <w:bookmarkStart w:name="bookmark259" w:id="130"/>
          <w:bookmarkEnd w:id="130"/>
          <w:hyperlink w:history="true" w:anchor="bookmark260">
            <w:r>
              <w:rPr>
                <w:rFonts w:ascii="SimSun" w:hAnsi="SimSun" w:eastAsia="SimSun" w:cs="SimSun"/>
                <w:sz w:val="24"/>
                <w:szCs w:val="24"/>
              </w:rPr>
              <w:t>2.8.配置清单：</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16</w:t>
          </w:r>
        </w:p>
        <w:p>
          <w:pPr>
            <w:spacing w:line="274" w:lineRule="auto"/>
            <w:rPr>
              <w:rFonts w:ascii="Arial"/>
              <w:sz w:val="21"/>
            </w:rPr>
          </w:pPr>
          <w:r/>
        </w:p>
        <w:p>
          <w:pPr>
            <w:ind w:left="1365"/>
            <w:spacing w:before="78" w:line="217" w:lineRule="auto"/>
            <w:rPr>
              <w:rFonts w:ascii="Arial" w:hAnsi="Arial" w:eastAsia="Arial" w:cs="Arial"/>
              <w:sz w:val="24"/>
              <w:szCs w:val="24"/>
            </w:rPr>
          </w:pPr>
          <w:bookmarkStart w:name="bookmark261" w:id="131"/>
          <w:bookmarkEnd w:id="131"/>
          <w:hyperlink w:history="true" w:anchor="bookmark262">
            <w:r>
              <w:rPr>
                <w:rFonts w:ascii="SimSun" w:hAnsi="SimSun" w:eastAsia="SimSun" w:cs="SimSun"/>
                <w:sz w:val="24"/>
                <w:szCs w:val="24"/>
                <w:spacing w:val="-3"/>
              </w:rPr>
              <w:t>①  彩色超声诊断设备主机</w:t>
            </w:r>
            <w:r>
              <w:rPr>
                <w:rFonts w:ascii="SimSun" w:hAnsi="SimSun" w:eastAsia="SimSun" w:cs="SimSun"/>
                <w:sz w:val="24"/>
                <w:szCs w:val="24"/>
                <w:spacing w:val="1"/>
              </w:rPr>
              <w:t xml:space="preserve">                  </w:t>
            </w:r>
            <w:r>
              <w:rPr>
                <w:rFonts w:ascii="SimSun" w:hAnsi="SimSun" w:eastAsia="SimSun" w:cs="SimSun"/>
                <w:sz w:val="24"/>
                <w:szCs w:val="24"/>
                <w:spacing w:val="-3"/>
              </w:rPr>
              <w:t>1台</w:t>
            </w:r>
          </w:hyperlink>
          <w:r>
            <w:rPr>
              <w:rFonts w:ascii="SimSun" w:hAnsi="SimSun" w:eastAsia="SimSun" w:cs="SimSun"/>
              <w:sz w:val="24"/>
              <w:szCs w:val="24"/>
              <w:spacing w:val="8"/>
            </w:rPr>
            <w:t xml:space="preserve">                </w:t>
          </w:r>
          <w:r>
            <w:rPr>
              <w:rFonts w:ascii="Arial" w:hAnsi="Arial" w:eastAsia="Arial" w:cs="Arial"/>
              <w:sz w:val="24"/>
              <w:szCs w:val="24"/>
              <w:spacing w:val="-3"/>
            </w:rPr>
            <w:t>16</w:t>
          </w:r>
        </w:p>
        <w:p>
          <w:pPr>
            <w:spacing w:line="278" w:lineRule="auto"/>
            <w:rPr>
              <w:rFonts w:ascii="Arial"/>
              <w:sz w:val="21"/>
            </w:rPr>
          </w:pPr>
          <w:r/>
        </w:p>
        <w:p>
          <w:pPr>
            <w:ind w:left="1364"/>
            <w:spacing w:before="78" w:line="217" w:lineRule="auto"/>
            <w:rPr>
              <w:rFonts w:ascii="Arial" w:hAnsi="Arial" w:eastAsia="Arial" w:cs="Arial"/>
              <w:sz w:val="24"/>
              <w:szCs w:val="24"/>
            </w:rPr>
          </w:pPr>
          <w:bookmarkStart w:name="bookmark263" w:id="132"/>
          <w:bookmarkEnd w:id="132"/>
          <w:hyperlink w:history="true" w:anchor="bookmark264">
            <w:r>
              <w:rPr>
                <w:rFonts w:ascii="SimSun" w:hAnsi="SimSun" w:eastAsia="SimSun" w:cs="SimSun"/>
                <w:sz w:val="24"/>
                <w:szCs w:val="24"/>
                <w:spacing w:val="-2"/>
              </w:rPr>
              <w:t>②  腹部凸阵探头                    </w:t>
            </w:r>
            <w:r>
              <w:rPr>
                <w:rFonts w:ascii="SimSun" w:hAnsi="SimSun" w:eastAsia="SimSun" w:cs="SimSun"/>
                <w:sz w:val="24"/>
                <w:szCs w:val="24"/>
                <w:spacing w:val="-3"/>
              </w:rPr>
              <w:t xml:space="preserve">       1个</w:t>
            </w:r>
          </w:hyperlink>
          <w:r>
            <w:rPr>
              <w:rFonts w:ascii="SimSun" w:hAnsi="SimSun" w:eastAsia="SimSun" w:cs="SimSun"/>
              <w:sz w:val="24"/>
              <w:szCs w:val="24"/>
              <w:spacing w:val="-3"/>
            </w:rPr>
            <w:t xml:space="preserve">                 </w:t>
          </w:r>
          <w:r>
            <w:rPr>
              <w:rFonts w:ascii="Arial" w:hAnsi="Arial" w:eastAsia="Arial" w:cs="Arial"/>
              <w:sz w:val="24"/>
              <w:szCs w:val="24"/>
              <w:spacing w:val="-3"/>
            </w:rPr>
            <w:t>17</w:t>
          </w:r>
        </w:p>
        <w:p>
          <w:pPr>
            <w:spacing w:line="278" w:lineRule="auto"/>
            <w:rPr>
              <w:rFonts w:ascii="Arial"/>
              <w:sz w:val="21"/>
            </w:rPr>
          </w:pPr>
          <w:r/>
        </w:p>
        <w:p>
          <w:pPr>
            <w:ind w:left="1364"/>
            <w:spacing w:before="78" w:line="217" w:lineRule="auto"/>
            <w:rPr>
              <w:rFonts w:ascii="Arial" w:hAnsi="Arial" w:eastAsia="Arial" w:cs="Arial"/>
              <w:sz w:val="24"/>
              <w:szCs w:val="24"/>
            </w:rPr>
          </w:pPr>
          <w:bookmarkStart w:name="bookmark265" w:id="133"/>
          <w:bookmarkEnd w:id="133"/>
          <w:hyperlink w:history="true" w:anchor="bookmark266">
            <w:r>
              <w:rPr>
                <w:rFonts w:ascii="SimSun" w:hAnsi="SimSun" w:eastAsia="SimSun" w:cs="SimSun"/>
                <w:sz w:val="24"/>
                <w:szCs w:val="24"/>
                <w:spacing w:val="-4"/>
              </w:rPr>
              <w:t>③</w:t>
            </w:r>
            <w:r>
              <w:rPr>
                <w:rFonts w:ascii="SimSun" w:hAnsi="SimSun" w:eastAsia="SimSun" w:cs="SimSun"/>
                <w:sz w:val="24"/>
                <w:szCs w:val="24"/>
                <w:spacing w:val="9"/>
              </w:rPr>
              <w:t xml:space="preserve">  </w:t>
            </w:r>
            <w:r>
              <w:rPr>
                <w:rFonts w:ascii="SimSun" w:hAnsi="SimSun" w:eastAsia="SimSun" w:cs="SimSun"/>
                <w:sz w:val="24"/>
                <w:szCs w:val="24"/>
                <w:spacing w:val="-4"/>
              </w:rPr>
              <w:t>线阵探头                               1个</w:t>
            </w:r>
          </w:hyperlink>
          <w:r>
            <w:rPr>
              <w:rFonts w:ascii="SimSun" w:hAnsi="SimSun" w:eastAsia="SimSun" w:cs="SimSun"/>
              <w:sz w:val="24"/>
              <w:szCs w:val="24"/>
              <w:spacing w:val="7"/>
            </w:rPr>
            <w:t xml:space="preserve">                </w:t>
          </w:r>
          <w:r>
            <w:rPr>
              <w:rFonts w:ascii="Arial" w:hAnsi="Arial" w:eastAsia="Arial" w:cs="Arial"/>
              <w:sz w:val="24"/>
              <w:szCs w:val="24"/>
              <w:spacing w:val="-4"/>
            </w:rPr>
            <w:t>17</w:t>
          </w:r>
        </w:p>
        <w:p>
          <w:pPr>
            <w:spacing w:line="278" w:lineRule="auto"/>
            <w:rPr>
              <w:rFonts w:ascii="Arial"/>
              <w:sz w:val="21"/>
            </w:rPr>
          </w:pPr>
          <w:r/>
        </w:p>
        <w:p>
          <w:pPr>
            <w:ind w:left="1364"/>
            <w:spacing w:before="78" w:line="217" w:lineRule="auto"/>
            <w:rPr>
              <w:rFonts w:ascii="Arial" w:hAnsi="Arial" w:eastAsia="Arial" w:cs="Arial"/>
              <w:sz w:val="24"/>
              <w:szCs w:val="24"/>
            </w:rPr>
          </w:pPr>
          <w:bookmarkStart w:name="bookmark267" w:id="134"/>
          <w:bookmarkEnd w:id="134"/>
          <w:hyperlink w:history="true" w:anchor="bookmark268">
            <w:r>
              <w:rPr>
                <w:rFonts w:ascii="SimSun" w:hAnsi="SimSun" w:eastAsia="SimSun" w:cs="SimSun"/>
                <w:sz w:val="24"/>
                <w:szCs w:val="24"/>
                <w:spacing w:val="-4"/>
              </w:rPr>
              <w:t>④  心脏相控阵探头</w:t>
            </w:r>
            <w:r>
              <w:rPr>
                <w:rFonts w:ascii="SimSun" w:hAnsi="SimSun" w:eastAsia="SimSun" w:cs="SimSun"/>
                <w:sz w:val="24"/>
                <w:szCs w:val="24"/>
                <w:spacing w:val="1"/>
              </w:rPr>
              <w:t xml:space="preserve">                        </w:t>
            </w:r>
            <w:r>
              <w:rPr>
                <w:rFonts w:ascii="SimSun" w:hAnsi="SimSun" w:eastAsia="SimSun" w:cs="SimSun"/>
                <w:sz w:val="24"/>
                <w:szCs w:val="24"/>
                <w:spacing w:val="-4"/>
              </w:rPr>
              <w:t>1个</w:t>
            </w:r>
          </w:hyperlink>
          <w:r>
            <w:rPr>
              <w:rFonts w:ascii="SimSun" w:hAnsi="SimSun" w:eastAsia="SimSun" w:cs="SimSun"/>
              <w:sz w:val="24"/>
              <w:szCs w:val="24"/>
              <w:spacing w:val="8"/>
            </w:rPr>
            <w:t xml:space="preserve">                </w:t>
          </w:r>
          <w:r>
            <w:rPr>
              <w:rFonts w:ascii="Arial" w:hAnsi="Arial" w:eastAsia="Arial" w:cs="Arial"/>
              <w:sz w:val="24"/>
              <w:szCs w:val="24"/>
              <w:spacing w:val="-4"/>
            </w:rPr>
            <w:t>17</w:t>
          </w:r>
        </w:p>
        <w:p>
          <w:pPr>
            <w:spacing w:line="278" w:lineRule="auto"/>
            <w:rPr>
              <w:rFonts w:ascii="Arial"/>
              <w:sz w:val="21"/>
            </w:rPr>
          </w:pPr>
          <w:r/>
        </w:p>
        <w:p>
          <w:pPr>
            <w:ind w:left="1364"/>
            <w:spacing w:before="78" w:line="217" w:lineRule="auto"/>
            <w:rPr>
              <w:rFonts w:ascii="Arial" w:hAnsi="Arial" w:eastAsia="Arial" w:cs="Arial"/>
              <w:sz w:val="24"/>
              <w:szCs w:val="24"/>
            </w:rPr>
          </w:pPr>
          <w:bookmarkStart w:name="bookmark269" w:id="135"/>
          <w:bookmarkEnd w:id="135"/>
          <w:hyperlink w:history="true" w:anchor="bookmark270">
            <w:r>
              <w:rPr>
                <w:rFonts w:ascii="SimSun" w:hAnsi="SimSun" w:eastAsia="SimSun" w:cs="SimSun"/>
                <w:sz w:val="24"/>
                <w:szCs w:val="24"/>
                <w:spacing w:val="-3"/>
              </w:rPr>
              <w:t>⑤  腔内探头                   </w:t>
            </w:r>
            <w:r>
              <w:rPr>
                <w:rFonts w:ascii="SimSun" w:hAnsi="SimSun" w:eastAsia="SimSun" w:cs="SimSun"/>
                <w:sz w:val="24"/>
                <w:szCs w:val="24"/>
                <w:spacing w:val="-4"/>
              </w:rPr>
              <w:t xml:space="preserve">            1个</w:t>
            </w:r>
          </w:hyperlink>
          <w:r>
            <w:rPr>
              <w:rFonts w:ascii="SimSun" w:hAnsi="SimSun" w:eastAsia="SimSun" w:cs="SimSun"/>
              <w:sz w:val="24"/>
              <w:szCs w:val="24"/>
              <w:spacing w:val="7"/>
            </w:rPr>
            <w:t xml:space="preserve">                </w:t>
          </w:r>
          <w:r>
            <w:rPr>
              <w:rFonts w:ascii="Arial" w:hAnsi="Arial" w:eastAsia="Arial" w:cs="Arial"/>
              <w:sz w:val="24"/>
              <w:szCs w:val="24"/>
              <w:spacing w:val="-4"/>
            </w:rPr>
            <w:t>17</w:t>
          </w:r>
        </w:p>
        <w:p>
          <w:pPr>
            <w:spacing w:line="278" w:lineRule="auto"/>
            <w:rPr>
              <w:rFonts w:ascii="Arial"/>
              <w:sz w:val="21"/>
            </w:rPr>
          </w:pPr>
          <w:r/>
        </w:p>
        <w:p>
          <w:pPr>
            <w:ind w:left="1364"/>
            <w:spacing w:before="78" w:line="217" w:lineRule="auto"/>
            <w:rPr>
              <w:rFonts w:ascii="Arial" w:hAnsi="Arial" w:eastAsia="Arial" w:cs="Arial"/>
              <w:sz w:val="24"/>
              <w:szCs w:val="24"/>
            </w:rPr>
          </w:pPr>
          <w:bookmarkStart w:name="bookmark271" w:id="136"/>
          <w:bookmarkEnd w:id="136"/>
          <w:hyperlink w:history="true" w:anchor="bookmark272">
            <w:r>
              <w:rPr>
                <w:rFonts w:ascii="SimSun" w:hAnsi="SimSun" w:eastAsia="SimSun" w:cs="SimSun"/>
                <w:sz w:val="24"/>
                <w:szCs w:val="24"/>
                <w:spacing w:val="-8"/>
              </w:rPr>
              <w:t>⑥</w:t>
            </w:r>
            <w:r>
              <w:rPr>
                <w:rFonts w:ascii="SimSun" w:hAnsi="SimSun" w:eastAsia="SimSun" w:cs="SimSun"/>
                <w:sz w:val="24"/>
                <w:szCs w:val="24"/>
                <w:spacing w:val="7"/>
              </w:rPr>
              <w:t xml:space="preserve">  </w:t>
            </w:r>
            <w:r>
              <w:rPr>
                <w:rFonts w:ascii="SimSun" w:hAnsi="SimSun" w:eastAsia="SimSun" w:cs="SimSun"/>
                <w:sz w:val="24"/>
                <w:szCs w:val="24"/>
                <w:spacing w:val="-8"/>
              </w:rPr>
              <w:t>说明书</w:t>
            </w:r>
            <w:r>
              <w:rPr>
                <w:rFonts w:ascii="SimSun" w:hAnsi="SimSun" w:eastAsia="SimSun" w:cs="SimSun"/>
                <w:sz w:val="24"/>
                <w:szCs w:val="24"/>
                <w:spacing w:val="1"/>
              </w:rPr>
              <w:t xml:space="preserve">                           </w:t>
            </w:r>
            <w:r>
              <w:rPr>
                <w:rFonts w:ascii="SimSun" w:hAnsi="SimSun" w:eastAsia="SimSun" w:cs="SimSun"/>
                <w:sz w:val="24"/>
                <w:szCs w:val="24"/>
              </w:rPr>
              <w:t xml:space="preserve">     </w:t>
            </w:r>
            <w:r>
              <w:rPr>
                <w:rFonts w:ascii="SimSun" w:hAnsi="SimSun" w:eastAsia="SimSun" w:cs="SimSun"/>
                <w:sz w:val="24"/>
                <w:szCs w:val="24"/>
                <w:spacing w:val="-8"/>
              </w:rPr>
              <w:t>1套</w:t>
            </w:r>
          </w:hyperlink>
          <w:r>
            <w:rPr>
              <w:rFonts w:ascii="SimSun" w:hAnsi="SimSun" w:eastAsia="SimSun" w:cs="SimSun"/>
              <w:sz w:val="24"/>
              <w:szCs w:val="24"/>
              <w:spacing w:val="7"/>
            </w:rPr>
            <w:t xml:space="preserve">                </w:t>
          </w:r>
          <w:r>
            <w:rPr>
              <w:rFonts w:ascii="Arial" w:hAnsi="Arial" w:eastAsia="Arial" w:cs="Arial"/>
              <w:sz w:val="24"/>
              <w:szCs w:val="24"/>
              <w:spacing w:val="-8"/>
            </w:rPr>
            <w:t>17</w:t>
          </w:r>
        </w:p>
        <w:p>
          <w:pPr>
            <w:spacing w:line="278" w:lineRule="auto"/>
            <w:rPr>
              <w:rFonts w:ascii="Arial"/>
              <w:sz w:val="21"/>
            </w:rPr>
          </w:pPr>
          <w:r/>
        </w:p>
        <w:p>
          <w:pPr>
            <w:ind w:left="1364"/>
            <w:spacing w:before="78" w:line="217" w:lineRule="auto"/>
            <w:rPr>
              <w:rFonts w:ascii="Arial" w:hAnsi="Arial" w:eastAsia="Arial" w:cs="Arial"/>
              <w:sz w:val="24"/>
              <w:szCs w:val="24"/>
            </w:rPr>
          </w:pPr>
          <w:bookmarkStart w:name="bookmark273" w:id="137"/>
          <w:bookmarkEnd w:id="137"/>
          <w:hyperlink w:history="true" w:anchor="bookmark274">
            <w:r>
              <w:rPr>
                <w:rFonts w:ascii="SimSun" w:hAnsi="SimSun" w:eastAsia="SimSun" w:cs="SimSun"/>
                <w:sz w:val="24"/>
                <w:szCs w:val="24"/>
                <w:spacing w:val="-4"/>
              </w:rPr>
              <w:t>⑦</w:t>
            </w:r>
            <w:r>
              <w:rPr>
                <w:rFonts w:ascii="SimSun" w:hAnsi="SimSun" w:eastAsia="SimSun" w:cs="SimSun"/>
                <w:sz w:val="24"/>
                <w:szCs w:val="24"/>
                <w:spacing w:val="4"/>
              </w:rPr>
              <w:t xml:space="preserve">  </w:t>
            </w:r>
            <w:r>
              <w:rPr>
                <w:rFonts w:ascii="SimSun" w:hAnsi="SimSun" w:eastAsia="SimSun" w:cs="SimSun"/>
                <w:sz w:val="24"/>
                <w:szCs w:val="24"/>
                <w:spacing w:val="-4"/>
              </w:rPr>
              <w:t>检查床                   </w:t>
            </w:r>
            <w:r>
              <w:rPr>
                <w:rFonts w:ascii="SimSun" w:hAnsi="SimSun" w:eastAsia="SimSun" w:cs="SimSun"/>
                <w:sz w:val="24"/>
                <w:szCs w:val="24"/>
                <w:spacing w:val="-5"/>
              </w:rPr>
              <w:t xml:space="preserve">             1张</w:t>
            </w:r>
          </w:hyperlink>
          <w:r>
            <w:rPr>
              <w:rFonts w:ascii="SimSun" w:hAnsi="SimSun" w:eastAsia="SimSun" w:cs="SimSun"/>
              <w:sz w:val="24"/>
              <w:szCs w:val="24"/>
              <w:spacing w:val="-5"/>
            </w:rPr>
            <w:t xml:space="preserve">                   </w:t>
          </w:r>
          <w:r>
            <w:rPr>
              <w:rFonts w:ascii="Arial" w:hAnsi="Arial" w:eastAsia="Arial" w:cs="Arial"/>
              <w:sz w:val="24"/>
              <w:szCs w:val="24"/>
              <w:spacing w:val="-5"/>
            </w:rPr>
            <w:t>17</w:t>
          </w:r>
        </w:p>
        <w:p>
          <w:pPr>
            <w:spacing w:line="278" w:lineRule="auto"/>
            <w:rPr>
              <w:rFonts w:ascii="Arial"/>
              <w:sz w:val="21"/>
            </w:rPr>
          </w:pPr>
          <w:r/>
        </w:p>
        <w:p>
          <w:pPr>
            <w:ind w:left="1364"/>
            <w:spacing w:before="78" w:line="217" w:lineRule="auto"/>
            <w:rPr>
              <w:rFonts w:ascii="Arial" w:hAnsi="Arial" w:eastAsia="Arial" w:cs="Arial"/>
              <w:sz w:val="24"/>
              <w:szCs w:val="24"/>
            </w:rPr>
          </w:pPr>
          <w:bookmarkStart w:name="bookmark275" w:id="138"/>
          <w:bookmarkEnd w:id="138"/>
          <w:hyperlink w:history="true" w:anchor="bookmark276">
            <w:r>
              <w:rPr>
                <w:rFonts w:ascii="SimSun" w:hAnsi="SimSun" w:eastAsia="SimSun" w:cs="SimSun"/>
                <w:sz w:val="24"/>
                <w:szCs w:val="24"/>
                <w:spacing w:val="-9"/>
              </w:rPr>
              <w:t>⑧</w:t>
            </w:r>
            <w:r>
              <w:rPr>
                <w:rFonts w:ascii="SimSun" w:hAnsi="SimSun" w:eastAsia="SimSun" w:cs="SimSun"/>
                <w:sz w:val="24"/>
                <w:szCs w:val="24"/>
                <w:spacing w:val="11"/>
              </w:rPr>
              <w:t xml:space="preserve">  </w:t>
            </w:r>
            <w:r>
              <w:rPr>
                <w:rFonts w:ascii="SimSun" w:hAnsi="SimSun" w:eastAsia="SimSun" w:cs="SimSun"/>
                <w:sz w:val="24"/>
                <w:szCs w:val="24"/>
                <w:spacing w:val="-9"/>
              </w:rPr>
              <w:t>医师椅</w:t>
            </w:r>
            <w:r>
              <w:rPr>
                <w:rFonts w:ascii="SimSun" w:hAnsi="SimSun" w:eastAsia="SimSun" w:cs="SimSun"/>
                <w:sz w:val="24"/>
                <w:szCs w:val="24"/>
                <w:spacing w:val="1"/>
              </w:rPr>
              <w:t xml:space="preserve">                           </w:t>
            </w:r>
            <w:r>
              <w:rPr>
                <w:rFonts w:ascii="SimSun" w:hAnsi="SimSun" w:eastAsia="SimSun" w:cs="SimSun"/>
                <w:sz w:val="24"/>
                <w:szCs w:val="24"/>
              </w:rPr>
              <w:t xml:space="preserve">     </w:t>
            </w:r>
            <w:r>
              <w:rPr>
                <w:rFonts w:ascii="SimSun" w:hAnsi="SimSun" w:eastAsia="SimSun" w:cs="SimSun"/>
                <w:sz w:val="24"/>
                <w:szCs w:val="24"/>
                <w:spacing w:val="-9"/>
              </w:rPr>
              <w:t>1张</w:t>
            </w:r>
          </w:hyperlink>
          <w:r>
            <w:rPr>
              <w:rFonts w:ascii="SimSun" w:hAnsi="SimSun" w:eastAsia="SimSun" w:cs="SimSun"/>
              <w:sz w:val="24"/>
              <w:szCs w:val="24"/>
              <w:spacing w:val="7"/>
            </w:rPr>
            <w:t xml:space="preserve">                </w:t>
          </w:r>
          <w:r>
            <w:rPr>
              <w:rFonts w:ascii="Arial" w:hAnsi="Arial" w:eastAsia="Arial" w:cs="Arial"/>
              <w:sz w:val="24"/>
              <w:szCs w:val="24"/>
              <w:spacing w:val="-9"/>
            </w:rPr>
            <w:t>17</w:t>
          </w:r>
        </w:p>
        <w:p>
          <w:pPr>
            <w:spacing w:line="278" w:lineRule="auto"/>
            <w:rPr>
              <w:rFonts w:ascii="Arial"/>
              <w:sz w:val="21"/>
            </w:rPr>
          </w:pPr>
          <w:r/>
        </w:p>
        <w:p>
          <w:pPr>
            <w:ind w:left="1364"/>
            <w:spacing w:before="78" w:line="217" w:lineRule="auto"/>
            <w:tabs>
              <w:tab w:val="right" w:leader="dot" w:pos="9037"/>
            </w:tabs>
            <w:rPr>
              <w:rFonts w:ascii="Arial" w:hAnsi="Arial" w:eastAsia="Arial" w:cs="Arial"/>
              <w:sz w:val="24"/>
              <w:szCs w:val="24"/>
            </w:rPr>
          </w:pPr>
          <w:bookmarkStart w:name="bookmark277" w:id="139"/>
          <w:bookmarkEnd w:id="139"/>
          <w:hyperlink w:history="true" w:anchor="bookmark278">
            <w:r>
              <w:rPr>
                <w:rFonts w:ascii="SimSun" w:hAnsi="SimSun" w:eastAsia="SimSun" w:cs="SimSun"/>
                <w:sz w:val="24"/>
                <w:szCs w:val="24"/>
                <w:spacing w:val="-1"/>
              </w:rPr>
              <w:t>⑨  台式电脑（主机+显示器+键鼠+采集手柄）</w:t>
            </w:r>
            <w:r>
              <w:rPr>
                <w:rFonts w:ascii="SimSun" w:hAnsi="SimSun" w:eastAsia="SimSun" w:cs="SimSun"/>
                <w:sz w:val="24"/>
                <w:szCs w:val="24"/>
                <w:spacing w:val="33"/>
              </w:rPr>
              <w:t xml:space="preserve"> </w:t>
            </w:r>
            <w:r>
              <w:rPr>
                <w:rFonts w:ascii="SimSun" w:hAnsi="SimSun" w:eastAsia="SimSun" w:cs="SimSun"/>
                <w:sz w:val="24"/>
                <w:szCs w:val="24"/>
                <w:spacing w:val="-1"/>
              </w:rPr>
              <w:t>1套 </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17</w:t>
          </w:r>
        </w:p>
        <w:p>
          <w:pPr>
            <w:spacing w:line="278" w:lineRule="auto"/>
            <w:rPr>
              <w:rFonts w:ascii="Arial"/>
              <w:sz w:val="21"/>
            </w:rPr>
          </w:pPr>
          <w:r/>
        </w:p>
        <w:p>
          <w:pPr>
            <w:ind w:left="1369"/>
            <w:spacing w:before="78" w:line="220" w:lineRule="auto"/>
            <w:tabs>
              <w:tab w:val="right" w:leader="dot" w:pos="9037"/>
            </w:tabs>
            <w:rPr>
              <w:rFonts w:ascii="Arial" w:hAnsi="Arial" w:eastAsia="Arial" w:cs="Arial"/>
              <w:sz w:val="24"/>
              <w:szCs w:val="24"/>
            </w:rPr>
          </w:pPr>
          <w:bookmarkStart w:name="bookmark279" w:id="140"/>
          <w:bookmarkEnd w:id="140"/>
          <w:hyperlink w:history="true" w:anchor="bookmark280">
            <w:r>
              <w:rPr>
                <w:rFonts w:ascii="SimSun" w:hAnsi="SimSun" w:eastAsia="SimSun" w:cs="SimSun"/>
                <w:sz w:val="24"/>
                <w:szCs w:val="24"/>
              </w:rPr>
              <w:t>2.9.配置如下：</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17</w:t>
          </w:r>
        </w:p>
        <w:p>
          <w:pPr>
            <w:spacing w:line="273" w:lineRule="auto"/>
            <w:rPr>
              <w:rFonts w:ascii="Arial"/>
              <w:sz w:val="21"/>
            </w:rPr>
          </w:pPr>
          <w:r/>
        </w:p>
        <w:p>
          <w:pPr>
            <w:ind w:left="1358"/>
            <w:spacing w:before="79" w:line="185" w:lineRule="auto"/>
            <w:rPr>
              <w:rFonts w:ascii="Arial" w:hAnsi="Arial" w:eastAsia="Arial" w:cs="Arial"/>
              <w:sz w:val="24"/>
              <w:szCs w:val="24"/>
            </w:rPr>
          </w:pPr>
          <w:bookmarkStart w:name="bookmark281" w:id="141"/>
          <w:bookmarkEnd w:id="141"/>
          <w:hyperlink w:history="true" w:anchor="bookmark282">
            <w:r>
              <w:rPr>
                <w:rFonts w:ascii="SimSun" w:hAnsi="SimSun" w:eastAsia="SimSun" w:cs="SimSun"/>
                <w:sz w:val="24"/>
                <w:szCs w:val="24"/>
              </w:rPr>
              <w:t>A.主机（CPU核心数：≥10核，内存≥16G，</w:t>
            </w:r>
            <w:r>
              <w:rPr>
                <w:rFonts w:ascii="SimSun" w:hAnsi="SimSun" w:eastAsia="SimSun" w:cs="SimSun"/>
                <w:sz w:val="24"/>
                <w:szCs w:val="24"/>
                <w:spacing w:val="-1"/>
              </w:rPr>
              <w:t>固态硬盘≥512G;主板必需</w:t>
            </w:r>
          </w:hyperlink>
          <w:r>
            <w:rPr>
              <w:rFonts w:ascii="SimSun" w:hAnsi="SimSun" w:eastAsia="SimSun" w:cs="SimSun"/>
              <w:sz w:val="24"/>
              <w:szCs w:val="24"/>
              <w:spacing w:val="-1"/>
            </w:rPr>
            <w:t xml:space="preserve"> </w:t>
          </w:r>
          <w:r>
            <w:rPr>
              <w:rFonts w:ascii="Arial" w:hAnsi="Arial" w:eastAsia="Arial" w:cs="Arial"/>
              <w:sz w:val="24"/>
              <w:szCs w:val="24"/>
              <w:spacing w:val="-1"/>
            </w:rPr>
            <w:t>17</w:t>
          </w:r>
        </w:p>
        <w:p>
          <w:pPr>
            <w:ind w:left="886"/>
            <w:spacing w:line="218" w:lineRule="auto"/>
            <w:rPr>
              <w:rFonts w:ascii="SimSun" w:hAnsi="SimSun" w:eastAsia="SimSun" w:cs="SimSun"/>
              <w:sz w:val="24"/>
              <w:szCs w:val="24"/>
            </w:rPr>
          </w:pPr>
          <w:bookmarkStart w:name="bookmark283" w:id="142"/>
          <w:bookmarkEnd w:id="142"/>
          <w:hyperlink w:history="true" w:anchor="bookmark284">
            <w:r>
              <w:rPr>
                <w:rFonts w:ascii="SimSun" w:hAnsi="SimSun" w:eastAsia="SimSun" w:cs="SimSun"/>
                <w:sz w:val="24"/>
                <w:szCs w:val="24"/>
                <w:spacing w:val="-1"/>
              </w:rPr>
              <w:t>配备PCIE插槽供视频采</w:t>
            </w:r>
          </w:hyperlink>
        </w:p>
        <w:p>
          <w:pPr>
            <w:spacing w:line="275" w:lineRule="auto"/>
            <w:rPr>
              <w:rFonts w:ascii="Arial"/>
              <w:sz w:val="21"/>
            </w:rPr>
          </w:pPr>
          <w:r/>
        </w:p>
        <w:p>
          <w:pPr>
            <w:ind w:left="1360"/>
            <w:spacing w:before="79" w:line="220" w:lineRule="auto"/>
            <w:tabs>
              <w:tab w:val="right" w:leader="dot" w:pos="9037"/>
            </w:tabs>
            <w:rPr>
              <w:rFonts w:ascii="Arial" w:hAnsi="Arial" w:eastAsia="Arial" w:cs="Arial"/>
              <w:sz w:val="24"/>
              <w:szCs w:val="24"/>
            </w:rPr>
          </w:pPr>
          <w:bookmarkStart w:name="bookmark285" w:id="143"/>
          <w:bookmarkEnd w:id="143"/>
          <w:hyperlink w:history="true" w:anchor="bookmark286">
            <w:r>
              <w:rPr>
                <w:rFonts w:ascii="SimSun" w:hAnsi="SimSun" w:eastAsia="SimSun" w:cs="SimSun"/>
                <w:sz w:val="24"/>
                <w:szCs w:val="24"/>
              </w:rPr>
              <w:t>B.显示器≥27.0英寸高清显示器       </w:t>
            </w:r>
            <w:r>
              <w:rPr>
                <w:rFonts w:ascii="SimSun" w:hAnsi="SimSun" w:eastAsia="SimSun" w:cs="SimSun"/>
                <w:sz w:val="24"/>
                <w:szCs w:val="24"/>
                <w:spacing w:val="-1"/>
              </w:rPr>
              <w:t xml:space="preserve">   1台</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17</w:t>
          </w:r>
        </w:p>
        <w:p>
          <w:pPr>
            <w:spacing w:line="275" w:lineRule="auto"/>
            <w:rPr>
              <w:rFonts w:ascii="Arial"/>
              <w:sz w:val="21"/>
            </w:rPr>
          </w:pPr>
          <w:r/>
        </w:p>
        <w:p>
          <w:pPr>
            <w:ind w:left="1364"/>
            <w:spacing w:before="78" w:line="220" w:lineRule="auto"/>
            <w:rPr>
              <w:rFonts w:ascii="Arial" w:hAnsi="Arial" w:eastAsia="Arial" w:cs="Arial"/>
              <w:sz w:val="24"/>
              <w:szCs w:val="24"/>
            </w:rPr>
          </w:pPr>
          <w:bookmarkStart w:name="bookmark287" w:id="144"/>
          <w:bookmarkEnd w:id="144"/>
          <w:hyperlink w:history="true" w:anchor="bookmark288">
            <w:r>
              <w:rPr>
                <w:rFonts w:ascii="SimSun" w:hAnsi="SimSun" w:eastAsia="SimSun" w:cs="SimSun"/>
                <w:sz w:val="24"/>
                <w:szCs w:val="24"/>
                <w:spacing w:val="-5"/>
              </w:rPr>
              <w:t>C.键盘鼠标</w:t>
            </w:r>
            <w:r>
              <w:rPr>
                <w:rFonts w:ascii="SimSun" w:hAnsi="SimSun" w:eastAsia="SimSun" w:cs="SimSun"/>
                <w:sz w:val="24"/>
                <w:szCs w:val="24"/>
                <w:spacing w:val="1"/>
              </w:rPr>
              <w:t xml:space="preserve">                            </w:t>
            </w:r>
            <w:r>
              <w:rPr>
                <w:rFonts w:ascii="SimSun" w:hAnsi="SimSun" w:eastAsia="SimSun" w:cs="SimSun"/>
                <w:sz w:val="24"/>
                <w:szCs w:val="24"/>
                <w:spacing w:val="-5"/>
              </w:rPr>
              <w:t>1套</w:t>
            </w:r>
          </w:hyperlink>
          <w:r>
            <w:rPr>
              <w:rFonts w:ascii="SimSun" w:hAnsi="SimSun" w:eastAsia="SimSun" w:cs="SimSun"/>
              <w:sz w:val="24"/>
              <w:szCs w:val="24"/>
              <w:spacing w:val="6"/>
            </w:rPr>
            <w:t xml:space="preserve">                    </w:t>
          </w:r>
          <w:r>
            <w:rPr>
              <w:rFonts w:ascii="Arial" w:hAnsi="Arial" w:eastAsia="Arial" w:cs="Arial"/>
              <w:sz w:val="24"/>
              <w:szCs w:val="24"/>
              <w:spacing w:val="-5"/>
            </w:rPr>
            <w:t>17</w:t>
          </w:r>
        </w:p>
        <w:p>
          <w:pPr>
            <w:spacing w:line="273" w:lineRule="auto"/>
            <w:rPr>
              <w:rFonts w:ascii="Arial"/>
              <w:sz w:val="21"/>
            </w:rPr>
          </w:pPr>
          <w:r/>
        </w:p>
        <w:p>
          <w:pPr>
            <w:ind w:left="1361"/>
            <w:spacing w:before="79" w:line="219" w:lineRule="auto"/>
            <w:rPr>
              <w:rFonts w:ascii="Arial" w:hAnsi="Arial" w:eastAsia="Arial" w:cs="Arial"/>
              <w:sz w:val="24"/>
              <w:szCs w:val="24"/>
            </w:rPr>
          </w:pPr>
          <w:bookmarkStart w:name="bookmark289" w:id="145"/>
          <w:bookmarkEnd w:id="145"/>
          <w:hyperlink w:history="true" w:anchor="bookmark290">
            <w:r>
              <w:rPr>
                <w:rFonts w:ascii="SimSun" w:hAnsi="SimSun" w:eastAsia="SimSun" w:cs="SimSun"/>
                <w:sz w:val="24"/>
                <w:szCs w:val="24"/>
                <w:spacing w:val="-5"/>
              </w:rPr>
              <w:t>D.采集手柄</w:t>
            </w:r>
            <w:r>
              <w:rPr>
                <w:rFonts w:ascii="SimSun" w:hAnsi="SimSun" w:eastAsia="SimSun" w:cs="SimSun"/>
                <w:sz w:val="24"/>
                <w:szCs w:val="24"/>
                <w:spacing w:val="1"/>
              </w:rPr>
              <w:t xml:space="preserve">                            </w:t>
            </w:r>
            <w:r>
              <w:rPr>
                <w:rFonts w:ascii="SimSun" w:hAnsi="SimSun" w:eastAsia="SimSun" w:cs="SimSun"/>
                <w:sz w:val="24"/>
                <w:szCs w:val="24"/>
                <w:spacing w:val="-5"/>
              </w:rPr>
              <w:t>1个</w:t>
            </w:r>
          </w:hyperlink>
          <w:r>
            <w:rPr>
              <w:rFonts w:ascii="SimSun" w:hAnsi="SimSun" w:eastAsia="SimSun" w:cs="SimSun"/>
              <w:sz w:val="24"/>
              <w:szCs w:val="24"/>
              <w:spacing w:val="6"/>
            </w:rPr>
            <w:t xml:space="preserve">                    </w:t>
          </w:r>
          <w:r>
            <w:rPr>
              <w:rFonts w:ascii="Arial" w:hAnsi="Arial" w:eastAsia="Arial" w:cs="Arial"/>
              <w:sz w:val="24"/>
              <w:szCs w:val="24"/>
              <w:spacing w:val="-5"/>
            </w:rPr>
            <w:t>17</w:t>
          </w:r>
        </w:p>
        <w:p>
          <w:pPr>
            <w:spacing w:line="275" w:lineRule="auto"/>
            <w:rPr>
              <w:rFonts w:ascii="Arial"/>
              <w:sz w:val="21"/>
            </w:rPr>
          </w:pPr>
          <w:r/>
        </w:p>
        <w:p>
          <w:pPr>
            <w:ind w:left="1363"/>
            <w:spacing w:before="78" w:line="219" w:lineRule="auto"/>
            <w:rPr>
              <w:rFonts w:ascii="Arial" w:hAnsi="Arial" w:eastAsia="Arial" w:cs="Arial"/>
              <w:sz w:val="24"/>
              <w:szCs w:val="24"/>
            </w:rPr>
          </w:pPr>
          <w:bookmarkStart w:name="bookmark291" w:id="146"/>
          <w:bookmarkEnd w:id="146"/>
          <w:hyperlink w:history="true" w:anchor="bookmark292">
            <w:r>
              <w:rPr>
                <w:rFonts w:ascii="SimSun" w:hAnsi="SimSun" w:eastAsia="SimSun" w:cs="SimSun"/>
                <w:sz w:val="24"/>
                <w:szCs w:val="24"/>
                <w:spacing w:val="-1"/>
              </w:rPr>
              <w:t>E.高清视频采集卡（HDMI）</w:t>
            </w:r>
            <w:r>
              <w:rPr>
                <w:rFonts w:ascii="SimSun" w:hAnsi="SimSun" w:eastAsia="SimSun" w:cs="SimSun"/>
                <w:sz w:val="24"/>
                <w:szCs w:val="24"/>
                <w:spacing w:val="1"/>
              </w:rPr>
              <w:t xml:space="preserve">              </w:t>
            </w:r>
            <w:r>
              <w:rPr>
                <w:rFonts w:ascii="SimSun" w:hAnsi="SimSun" w:eastAsia="SimSun" w:cs="SimSun"/>
                <w:sz w:val="24"/>
                <w:szCs w:val="24"/>
                <w:spacing w:val="-1"/>
              </w:rPr>
              <w:t>1张</w:t>
            </w:r>
          </w:hyperlink>
          <w:r>
            <w:rPr>
              <w:rFonts w:ascii="SimSun" w:hAnsi="SimSun" w:eastAsia="SimSun" w:cs="SimSun"/>
              <w:sz w:val="24"/>
              <w:szCs w:val="24"/>
              <w:spacing w:val="-1"/>
            </w:rPr>
            <w:t xml:space="preserve">              </w:t>
          </w:r>
          <w:r>
            <w:rPr>
              <w:rFonts w:ascii="SimSun" w:hAnsi="SimSun" w:eastAsia="SimSun" w:cs="SimSun"/>
              <w:sz w:val="24"/>
              <w:szCs w:val="24"/>
              <w:spacing w:val="-2"/>
            </w:rPr>
            <w:t xml:space="preserve">       </w:t>
          </w:r>
          <w:r>
            <w:rPr>
              <w:rFonts w:ascii="Arial" w:hAnsi="Arial" w:eastAsia="Arial" w:cs="Arial"/>
              <w:sz w:val="24"/>
              <w:szCs w:val="24"/>
              <w:spacing w:val="-2"/>
            </w:rPr>
            <w:t>17</w:t>
          </w:r>
        </w:p>
        <w:p>
          <w:pPr>
            <w:spacing w:line="275" w:lineRule="auto"/>
            <w:rPr>
              <w:rFonts w:ascii="Arial"/>
              <w:sz w:val="21"/>
            </w:rPr>
          </w:pPr>
          <w:r/>
        </w:p>
        <w:p>
          <w:pPr>
            <w:ind w:left="1362"/>
            <w:spacing w:before="79" w:line="220" w:lineRule="auto"/>
            <w:rPr>
              <w:rFonts w:ascii="Arial" w:hAnsi="Arial" w:eastAsia="Arial" w:cs="Arial"/>
              <w:sz w:val="24"/>
              <w:szCs w:val="24"/>
            </w:rPr>
          </w:pPr>
          <w:bookmarkStart w:name="bookmark293" w:id="147"/>
          <w:bookmarkEnd w:id="147"/>
          <w:hyperlink w:history="true" w:anchor="bookmark294">
            <w:r>
              <w:rPr>
                <w:rFonts w:ascii="SimSun" w:hAnsi="SimSun" w:eastAsia="SimSun" w:cs="SimSun"/>
                <w:sz w:val="24"/>
                <w:szCs w:val="24"/>
                <w:spacing w:val="-1"/>
              </w:rPr>
              <w:t>F.UPS不间断电源≥3KVA/2400W           1台</w:t>
            </w:r>
          </w:hyperlink>
          <w:r>
            <w:rPr>
              <w:rFonts w:ascii="SimSun" w:hAnsi="SimSun" w:eastAsia="SimSun" w:cs="SimSun"/>
              <w:sz w:val="24"/>
              <w:szCs w:val="24"/>
              <w:spacing w:val="6"/>
            </w:rPr>
            <w:t xml:space="preserve">                    </w:t>
          </w:r>
          <w:r>
            <w:rPr>
              <w:rFonts w:ascii="Arial" w:hAnsi="Arial" w:eastAsia="Arial" w:cs="Arial"/>
              <w:sz w:val="24"/>
              <w:szCs w:val="24"/>
              <w:spacing w:val="-1"/>
            </w:rPr>
            <w:t>17</w:t>
          </w:r>
        </w:p>
        <w:p>
          <w:pPr>
            <w:spacing w:line="274" w:lineRule="auto"/>
            <w:rPr>
              <w:rFonts w:ascii="Arial"/>
              <w:sz w:val="21"/>
            </w:rPr>
          </w:pPr>
          <w:r/>
        </w:p>
        <w:p>
          <w:pPr>
            <w:ind w:left="885"/>
            <w:spacing w:before="78" w:line="185" w:lineRule="auto"/>
            <w:tabs>
              <w:tab w:val="right" w:leader="underscore" w:pos="9037"/>
            </w:tabs>
            <w:rPr>
              <w:rFonts w:ascii="Arial" w:hAnsi="Arial" w:eastAsia="Arial" w:cs="Arial"/>
              <w:sz w:val="24"/>
              <w:szCs w:val="24"/>
            </w:rPr>
          </w:pPr>
          <w:bookmarkStart w:name="bookmark295" w:id="148"/>
          <w:bookmarkEnd w:id="148"/>
          <w:hyperlink w:history="true" w:anchor="bookmark296">
            <w:r>
              <w:rPr>
                <w:rFonts w:ascii="SimSun" w:hAnsi="SimSun" w:eastAsia="SimSun" w:cs="SimSun"/>
                <w:sz w:val="24"/>
                <w:szCs w:val="24"/>
              </w:rPr>
              <w:t>海南西部中心医院购置特需病房和特需门诊设备</w:t>
            </w:r>
            <w:r>
              <w:rPr>
                <w:rFonts w:ascii="SimSun" w:hAnsi="SimSun" w:eastAsia="SimSun" w:cs="SimSun"/>
                <w:sz w:val="24"/>
                <w:szCs w:val="24"/>
                <w:spacing w:val="-1"/>
              </w:rPr>
              <w:t>一批（二次招标）B包</w:t>
            </w:r>
            <w:r>
              <w:rPr>
                <w:rFonts w:ascii="SimSun" w:hAnsi="SimSun" w:eastAsia="SimSun" w:cs="SimSun"/>
                <w:sz w:val="24"/>
                <w:szCs w:val="24"/>
              </w:rPr>
              <w:tab/>
            </w:r>
            <w:r>
              <w:rPr>
                <w:rFonts w:ascii="SimSun" w:hAnsi="SimSun" w:eastAsia="SimSun" w:cs="SimSun"/>
                <w:sz w:val="24"/>
                <w:szCs w:val="24"/>
                <w:spacing w:val="-4"/>
              </w:rPr>
              <w:t>第</w:t>
            </w:r>
          </w:hyperlink>
          <w:r>
            <w:rPr>
              <w:rFonts w:ascii="SimSun" w:hAnsi="SimSun" w:eastAsia="SimSun" w:cs="SimSun"/>
              <w:sz w:val="24"/>
              <w:szCs w:val="24"/>
              <w:spacing w:val="-4"/>
            </w:rPr>
            <w:t xml:space="preserve"> </w:t>
          </w:r>
          <w:r>
            <w:rPr>
              <w:rFonts w:ascii="Arial" w:hAnsi="Arial" w:eastAsia="Arial" w:cs="Arial"/>
              <w:sz w:val="24"/>
              <w:szCs w:val="24"/>
              <w:spacing w:val="-4"/>
            </w:rPr>
            <w:t>18</w:t>
          </w:r>
        </w:p>
        <w:p>
          <w:pPr>
            <w:ind w:left="908"/>
            <w:spacing w:before="1" w:line="218" w:lineRule="auto"/>
            <w:rPr>
              <w:rFonts w:ascii="SimSun" w:hAnsi="SimSun" w:eastAsia="SimSun" w:cs="SimSun"/>
              <w:sz w:val="24"/>
              <w:szCs w:val="24"/>
            </w:rPr>
          </w:pPr>
          <w:bookmarkStart w:name="bookmark297" w:id="149"/>
          <w:bookmarkEnd w:id="149"/>
          <w:hyperlink w:history="true" w:anchor="bookmark298">
            <w:r>
              <w:rPr>
                <w:rFonts w:ascii="SimSun" w:hAnsi="SimSun" w:eastAsia="SimSun" w:cs="SimSun"/>
                <w:sz w:val="24"/>
                <w:szCs w:val="24"/>
                <w:spacing w:val="-4"/>
              </w:rPr>
              <w:t>四章 评标办法及标准</w:t>
            </w:r>
          </w:hyperlink>
        </w:p>
        <w:p>
          <w:pPr>
            <w:spacing w:line="275" w:lineRule="auto"/>
            <w:rPr>
              <w:rFonts w:ascii="Arial"/>
              <w:sz w:val="21"/>
            </w:rPr>
          </w:pPr>
          <w:r/>
        </w:p>
        <w:p>
          <w:pPr>
            <w:ind w:left="1366"/>
            <w:spacing w:before="79" w:line="219" w:lineRule="auto"/>
            <w:tabs>
              <w:tab w:val="right" w:leader="dot" w:pos="9037"/>
            </w:tabs>
            <w:rPr>
              <w:rFonts w:ascii="Arial" w:hAnsi="Arial" w:eastAsia="Arial" w:cs="Arial"/>
              <w:sz w:val="24"/>
              <w:szCs w:val="24"/>
            </w:rPr>
          </w:pPr>
          <w:bookmarkStart w:name="bookmark299" w:id="150"/>
          <w:bookmarkEnd w:id="150"/>
          <w:hyperlink w:history="true" w:anchor="bookmark300">
            <w:r>
              <w:rPr>
                <w:rFonts w:ascii="SimSun" w:hAnsi="SimSun" w:eastAsia="SimSun" w:cs="SimSun"/>
                <w:sz w:val="24"/>
                <w:szCs w:val="24"/>
                <w:spacing w:val="-4"/>
              </w:rPr>
              <w:t>前附表</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18</w:t>
          </w:r>
        </w:p>
        <w:p>
          <w:pPr>
            <w:spacing w:line="275" w:lineRule="auto"/>
            <w:rPr>
              <w:rFonts w:ascii="Arial"/>
              <w:sz w:val="21"/>
            </w:rPr>
          </w:pPr>
          <w:r/>
        </w:p>
        <w:p>
          <w:pPr>
            <w:ind w:left="1847"/>
            <w:spacing w:before="78" w:line="219" w:lineRule="auto"/>
            <w:tabs>
              <w:tab w:val="right" w:leader="dot" w:pos="9037"/>
            </w:tabs>
            <w:rPr>
              <w:rFonts w:ascii="Arial" w:hAnsi="Arial" w:eastAsia="Arial" w:cs="Arial"/>
              <w:sz w:val="24"/>
              <w:szCs w:val="24"/>
            </w:rPr>
          </w:pPr>
          <w:bookmarkStart w:name="bookmark301" w:id="151"/>
          <w:bookmarkEnd w:id="151"/>
          <w:hyperlink w:history="true" w:anchor="bookmark302">
            <w:r>
              <w:rPr>
                <w:rFonts w:ascii="SimSun" w:hAnsi="SimSun" w:eastAsia="SimSun" w:cs="SimSun"/>
                <w:sz w:val="24"/>
                <w:szCs w:val="24"/>
              </w:rPr>
              <w:t>项目基本信息：</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18</w:t>
          </w:r>
        </w:p>
        <w:p>
          <w:pPr>
            <w:spacing w:line="275" w:lineRule="auto"/>
            <w:rPr>
              <w:rFonts w:ascii="Arial"/>
              <w:sz w:val="21"/>
            </w:rPr>
          </w:pPr>
          <w:r/>
        </w:p>
        <w:p>
          <w:pPr>
            <w:ind w:left="1852"/>
            <w:spacing w:before="79" w:line="220" w:lineRule="auto"/>
            <w:tabs>
              <w:tab w:val="right" w:leader="dot" w:pos="9037"/>
            </w:tabs>
            <w:rPr>
              <w:rFonts w:ascii="Arial" w:hAnsi="Arial" w:eastAsia="Arial" w:cs="Arial"/>
              <w:sz w:val="24"/>
              <w:szCs w:val="24"/>
            </w:rPr>
          </w:pPr>
          <w:bookmarkStart w:name="bookmark303" w:id="152"/>
          <w:bookmarkEnd w:id="152"/>
          <w:hyperlink w:history="true" w:anchor="bookmark304">
            <w:r>
              <w:rPr>
                <w:rFonts w:ascii="SimSun" w:hAnsi="SimSun" w:eastAsia="SimSun" w:cs="SimSun"/>
                <w:sz w:val="24"/>
                <w:szCs w:val="24"/>
              </w:rPr>
              <w:t>开标一览表信息：</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18</w:t>
          </w:r>
        </w:p>
      </w:sdtContent>
    </w:sdt>
    <w:p>
      <w:pPr>
        <w:spacing w:line="220" w:lineRule="auto"/>
        <w:sectPr>
          <w:pgSz w:w="11900" w:h="16840"/>
          <w:pgMar w:top="400" w:right="1785" w:bottom="0" w:left="673" w:header="0" w:footer="0" w:gutter="0"/>
        </w:sectPr>
        <w:rPr>
          <w:rFonts w:ascii="Arial" w:hAnsi="Arial" w:eastAsia="Arial" w:cs="Arial"/>
          <w:sz w:val="24"/>
          <w:szCs w:val="24"/>
        </w:rPr>
      </w:pPr>
    </w:p>
    <w:sdt>
      <w:sdtPr>
        <w:rPr>
          <w:rFonts w:ascii="SimSun" w:hAnsi="SimSun" w:eastAsia="SimSun" w:cs="SimSun"/>
          <w:sz w:val="24"/>
          <w:szCs w:val="24"/>
        </w:rPr>
        <w:docPartObj>
          <w:docPartGallery w:val="Table of Contents"/>
          <w:docPartUnique/>
        </w:docPartObj>
      </w:sdtPr>
      <w:sdtEndPr>
        <w:rPr>
          <w:rFonts w:ascii="Arial" w:hAnsi="Arial" w:eastAsia="Arial" w:cs="Arial"/>
          <w:sz w:val="24"/>
          <w:szCs w:val="24"/>
        </w:rPr>
      </w:sdtEndPr>
      <w:sdtContent>
        <w:p>
          <w:pPr>
            <w:ind w:left="1845"/>
            <w:spacing w:before="73" w:line="220" w:lineRule="auto"/>
            <w:tabs>
              <w:tab w:val="right" w:leader="dot" w:pos="9037"/>
            </w:tabs>
            <w:rPr>
              <w:rFonts w:ascii="Arial" w:hAnsi="Arial" w:eastAsia="Arial" w:cs="Arial"/>
              <w:sz w:val="24"/>
              <w:szCs w:val="24"/>
            </w:rPr>
          </w:pPr>
          <w:bookmarkStart w:name="bookmark305" w:id="153"/>
          <w:bookmarkEnd w:id="153"/>
          <w:hyperlink w:history="true" w:anchor="bookmark306">
            <w:r>
              <w:rPr>
                <w:rFonts w:ascii="SimSun" w:hAnsi="SimSun" w:eastAsia="SimSun" w:cs="SimSun"/>
                <w:sz w:val="24"/>
                <w:szCs w:val="24"/>
                <w:spacing w:val="1"/>
              </w:rPr>
              <w:t>评标参数信息：</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18</w:t>
          </w:r>
        </w:p>
        <w:p>
          <w:pPr>
            <w:spacing w:line="274" w:lineRule="auto"/>
            <w:rPr>
              <w:rFonts w:ascii="Arial"/>
              <w:sz w:val="21"/>
            </w:rPr>
          </w:pPr>
          <w:r/>
        </w:p>
        <w:p>
          <w:pPr>
            <w:ind w:left="1845"/>
            <w:spacing w:before="78" w:line="220" w:lineRule="auto"/>
            <w:tabs>
              <w:tab w:val="right" w:leader="dot" w:pos="9037"/>
            </w:tabs>
            <w:rPr>
              <w:rFonts w:ascii="Arial" w:hAnsi="Arial" w:eastAsia="Arial" w:cs="Arial"/>
              <w:sz w:val="24"/>
              <w:szCs w:val="24"/>
            </w:rPr>
          </w:pPr>
          <w:bookmarkStart w:name="bookmark307" w:id="154"/>
          <w:bookmarkEnd w:id="154"/>
          <w:hyperlink w:history="true" w:anchor="bookmark308">
            <w:r>
              <w:rPr>
                <w:rFonts w:ascii="SimSun" w:hAnsi="SimSun" w:eastAsia="SimSun" w:cs="SimSun"/>
                <w:sz w:val="24"/>
                <w:szCs w:val="24"/>
                <w:spacing w:val="1"/>
              </w:rPr>
              <w:t>初步评审标准：</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19</w:t>
          </w:r>
        </w:p>
        <w:p>
          <w:pPr>
            <w:spacing w:line="274" w:lineRule="auto"/>
            <w:rPr>
              <w:rFonts w:ascii="Arial"/>
              <w:sz w:val="21"/>
            </w:rPr>
          </w:pPr>
          <w:r/>
        </w:p>
        <w:p>
          <w:pPr>
            <w:ind w:left="2335"/>
            <w:spacing w:before="78" w:line="220" w:lineRule="auto"/>
            <w:tabs>
              <w:tab w:val="right" w:leader="dot" w:pos="9037"/>
            </w:tabs>
            <w:rPr>
              <w:rFonts w:ascii="Arial" w:hAnsi="Arial" w:eastAsia="Arial" w:cs="Arial"/>
              <w:sz w:val="24"/>
              <w:szCs w:val="24"/>
            </w:rPr>
          </w:pPr>
          <w:bookmarkStart w:name="bookmark309" w:id="155"/>
          <w:bookmarkEnd w:id="155"/>
          <w:hyperlink w:history="true" w:anchor="bookmark310">
            <w:r>
              <w:rPr>
                <w:rFonts w:ascii="SimSun" w:hAnsi="SimSun" w:eastAsia="SimSun" w:cs="SimSun"/>
                <w:sz w:val="24"/>
                <w:szCs w:val="24"/>
                <w:spacing w:val="-3"/>
              </w:rPr>
              <w:t>资格性审查标准</w:t>
            </w:r>
            <w:r>
              <w:rPr>
                <w:rFonts w:ascii="SimSun" w:hAnsi="SimSun" w:eastAsia="SimSun" w:cs="SimSun"/>
                <w:sz w:val="24"/>
                <w:szCs w:val="24"/>
              </w:rPr>
              <w:tab/>
            </w:r>
          </w:hyperlink>
          <w:r>
            <w:rPr>
              <w:rFonts w:ascii="SimSun" w:hAnsi="SimSun" w:eastAsia="SimSun" w:cs="SimSun"/>
              <w:sz w:val="24"/>
              <w:szCs w:val="24"/>
            </w:rPr>
            <w:t xml:space="preserve"> </w:t>
          </w:r>
          <w:r>
            <w:rPr>
              <w:rFonts w:ascii="Arial" w:hAnsi="Arial" w:eastAsia="Arial" w:cs="Arial"/>
              <w:sz w:val="24"/>
              <w:szCs w:val="24"/>
              <w:spacing w:val="-7"/>
            </w:rPr>
            <w:t>19</w:t>
          </w:r>
        </w:p>
        <w:p>
          <w:pPr>
            <w:spacing w:line="274" w:lineRule="auto"/>
            <w:rPr>
              <w:rFonts w:ascii="Arial"/>
              <w:sz w:val="21"/>
            </w:rPr>
          </w:pPr>
          <w:r/>
        </w:p>
        <w:p>
          <w:pPr>
            <w:ind w:left="2328"/>
            <w:spacing w:before="78" w:line="220" w:lineRule="auto"/>
            <w:tabs>
              <w:tab w:val="right" w:leader="dot" w:pos="9037"/>
            </w:tabs>
            <w:rPr>
              <w:rFonts w:ascii="Arial" w:hAnsi="Arial" w:eastAsia="Arial" w:cs="Arial"/>
              <w:sz w:val="24"/>
              <w:szCs w:val="24"/>
            </w:rPr>
          </w:pPr>
          <w:bookmarkStart w:name="bookmark311" w:id="156"/>
          <w:bookmarkEnd w:id="156"/>
          <w:hyperlink w:history="true" w:anchor="bookmark312">
            <w:r>
              <w:rPr>
                <w:rFonts w:ascii="SimSun" w:hAnsi="SimSun" w:eastAsia="SimSun" w:cs="SimSun"/>
                <w:sz w:val="24"/>
                <w:szCs w:val="24"/>
                <w:spacing w:val="-2"/>
              </w:rPr>
              <w:t>符合性审查标准</w:t>
            </w:r>
            <w:r>
              <w:rPr>
                <w:rFonts w:ascii="SimSun" w:hAnsi="SimSun" w:eastAsia="SimSun" w:cs="SimSun"/>
                <w:sz w:val="24"/>
                <w:szCs w:val="24"/>
              </w:rPr>
              <w:tab/>
            </w:r>
          </w:hyperlink>
          <w:r>
            <w:rPr>
              <w:rFonts w:ascii="SimSun" w:hAnsi="SimSun" w:eastAsia="SimSun" w:cs="SimSun"/>
              <w:sz w:val="24"/>
              <w:szCs w:val="24"/>
              <w:spacing w:val="-19"/>
            </w:rPr>
            <w:t xml:space="preserve"> </w:t>
          </w:r>
          <w:r>
            <w:rPr>
              <w:rFonts w:ascii="Arial" w:hAnsi="Arial" w:eastAsia="Arial" w:cs="Arial"/>
              <w:sz w:val="24"/>
              <w:szCs w:val="24"/>
              <w:spacing w:val="-2"/>
            </w:rPr>
            <w:t>20</w:t>
          </w:r>
        </w:p>
        <w:p>
          <w:pPr>
            <w:spacing w:line="275" w:lineRule="auto"/>
            <w:rPr>
              <w:rFonts w:ascii="Arial"/>
              <w:sz w:val="21"/>
            </w:rPr>
          </w:pPr>
          <w:r/>
        </w:p>
        <w:p>
          <w:pPr>
            <w:ind w:left="1846"/>
            <w:spacing w:before="78" w:line="220" w:lineRule="auto"/>
            <w:tabs>
              <w:tab w:val="right" w:leader="dot" w:pos="9037"/>
            </w:tabs>
            <w:rPr>
              <w:rFonts w:ascii="Arial" w:hAnsi="Arial" w:eastAsia="Arial" w:cs="Arial"/>
              <w:sz w:val="24"/>
              <w:szCs w:val="24"/>
            </w:rPr>
          </w:pPr>
          <w:bookmarkStart w:name="bookmark313" w:id="157"/>
          <w:bookmarkEnd w:id="157"/>
          <w:hyperlink w:history="true" w:anchor="bookmark314">
            <w:r>
              <w:rPr>
                <w:rFonts w:ascii="SimSun" w:hAnsi="SimSun" w:eastAsia="SimSun" w:cs="SimSun"/>
                <w:sz w:val="24"/>
                <w:szCs w:val="24"/>
              </w:rPr>
              <w:t>详细评审标准：</w:t>
            </w:r>
            <w:r>
              <w:rPr>
                <w:rFonts w:ascii="SimSun" w:hAnsi="SimSun" w:eastAsia="SimSun" w:cs="SimSun"/>
                <w:sz w:val="24"/>
                <w:szCs w:val="24"/>
              </w:rPr>
              <w:tab/>
            </w:r>
          </w:hyperlink>
          <w:r>
            <w:rPr>
              <w:rFonts w:ascii="SimSun" w:hAnsi="SimSun" w:eastAsia="SimSun" w:cs="SimSun"/>
              <w:sz w:val="24"/>
              <w:szCs w:val="24"/>
              <w:spacing w:val="-19"/>
            </w:rPr>
            <w:t xml:space="preserve"> </w:t>
          </w:r>
          <w:r>
            <w:rPr>
              <w:rFonts w:ascii="Arial" w:hAnsi="Arial" w:eastAsia="Arial" w:cs="Arial"/>
              <w:sz w:val="24"/>
              <w:szCs w:val="24"/>
              <w:spacing w:val="-2"/>
            </w:rPr>
            <w:t>20</w:t>
          </w:r>
        </w:p>
        <w:p>
          <w:pPr>
            <w:spacing w:line="273" w:lineRule="auto"/>
            <w:rPr>
              <w:rFonts w:ascii="Arial"/>
              <w:sz w:val="21"/>
            </w:rPr>
          </w:pPr>
          <w:r/>
        </w:p>
        <w:p>
          <w:pPr>
            <w:ind w:left="2330"/>
            <w:spacing w:before="78" w:line="220" w:lineRule="auto"/>
            <w:tabs>
              <w:tab w:val="right" w:leader="dot" w:pos="9037"/>
            </w:tabs>
            <w:rPr>
              <w:rFonts w:ascii="Arial" w:hAnsi="Arial" w:eastAsia="Arial" w:cs="Arial"/>
              <w:sz w:val="24"/>
              <w:szCs w:val="24"/>
            </w:rPr>
          </w:pPr>
          <w:bookmarkStart w:name="bookmark315" w:id="158"/>
          <w:bookmarkEnd w:id="158"/>
          <w:hyperlink w:history="true" w:anchor="bookmark316">
            <w:r>
              <w:rPr>
                <w:rFonts w:ascii="SimSun" w:hAnsi="SimSun" w:eastAsia="SimSun" w:cs="SimSun"/>
                <w:sz w:val="24"/>
                <w:szCs w:val="24"/>
                <w:spacing w:val="-4"/>
              </w:rPr>
              <w:t>商务评审</w:t>
            </w:r>
            <w:r>
              <w:rPr>
                <w:rFonts w:ascii="SimSun" w:hAnsi="SimSun" w:eastAsia="SimSun" w:cs="SimSun"/>
                <w:sz w:val="24"/>
                <w:szCs w:val="24"/>
              </w:rPr>
              <w:tab/>
            </w:r>
          </w:hyperlink>
          <w:r>
            <w:rPr>
              <w:rFonts w:ascii="SimSun" w:hAnsi="SimSun" w:eastAsia="SimSun" w:cs="SimSun"/>
              <w:sz w:val="24"/>
              <w:szCs w:val="24"/>
              <w:spacing w:val="-19"/>
            </w:rPr>
            <w:t xml:space="preserve"> </w:t>
          </w:r>
          <w:r>
            <w:rPr>
              <w:rFonts w:ascii="Arial" w:hAnsi="Arial" w:eastAsia="Arial" w:cs="Arial"/>
              <w:sz w:val="24"/>
              <w:szCs w:val="24"/>
              <w:spacing w:val="-2"/>
            </w:rPr>
            <w:t>20</w:t>
          </w:r>
        </w:p>
        <w:p>
          <w:pPr>
            <w:spacing w:line="274" w:lineRule="auto"/>
            <w:rPr>
              <w:rFonts w:ascii="Arial"/>
              <w:sz w:val="21"/>
            </w:rPr>
          </w:pPr>
          <w:r/>
        </w:p>
        <w:p>
          <w:pPr>
            <w:ind w:left="2327"/>
            <w:spacing w:before="78" w:line="220" w:lineRule="auto"/>
            <w:tabs>
              <w:tab w:val="right" w:leader="dot" w:pos="9037"/>
            </w:tabs>
            <w:rPr>
              <w:rFonts w:ascii="Arial" w:hAnsi="Arial" w:eastAsia="Arial" w:cs="Arial"/>
              <w:sz w:val="24"/>
              <w:szCs w:val="24"/>
            </w:rPr>
          </w:pPr>
          <w:bookmarkStart w:name="bookmark317" w:id="159"/>
          <w:bookmarkEnd w:id="159"/>
          <w:hyperlink w:history="true" w:anchor="bookmark318">
            <w:r>
              <w:rPr>
                <w:rFonts w:ascii="SimSun" w:hAnsi="SimSun" w:eastAsia="SimSun" w:cs="SimSun"/>
                <w:sz w:val="24"/>
                <w:szCs w:val="24"/>
                <w:spacing w:val="-3"/>
              </w:rPr>
              <w:t>技术评审</w:t>
            </w:r>
            <w:r>
              <w:rPr>
                <w:rFonts w:ascii="SimSun" w:hAnsi="SimSun" w:eastAsia="SimSun" w:cs="SimSun"/>
                <w:sz w:val="24"/>
                <w:szCs w:val="24"/>
              </w:rPr>
              <w:tab/>
            </w:r>
          </w:hyperlink>
          <w:r>
            <w:rPr>
              <w:rFonts w:ascii="SimSun" w:hAnsi="SimSun" w:eastAsia="SimSun" w:cs="SimSun"/>
              <w:sz w:val="24"/>
              <w:szCs w:val="24"/>
              <w:spacing w:val="-19"/>
            </w:rPr>
            <w:t xml:space="preserve"> </w:t>
          </w:r>
          <w:r>
            <w:rPr>
              <w:rFonts w:ascii="Arial" w:hAnsi="Arial" w:eastAsia="Arial" w:cs="Arial"/>
              <w:sz w:val="24"/>
              <w:szCs w:val="24"/>
              <w:spacing w:val="-2"/>
            </w:rPr>
            <w:t>21</w:t>
          </w:r>
        </w:p>
        <w:p>
          <w:pPr>
            <w:spacing w:line="275" w:lineRule="auto"/>
            <w:rPr>
              <w:rFonts w:ascii="Arial"/>
              <w:sz w:val="21"/>
            </w:rPr>
          </w:pPr>
          <w:r/>
        </w:p>
        <w:p>
          <w:pPr>
            <w:ind w:left="2327"/>
            <w:spacing w:before="78" w:line="218" w:lineRule="auto"/>
            <w:tabs>
              <w:tab w:val="right" w:leader="dot" w:pos="9037"/>
            </w:tabs>
            <w:rPr>
              <w:rFonts w:ascii="Arial" w:hAnsi="Arial" w:eastAsia="Arial" w:cs="Arial"/>
              <w:sz w:val="24"/>
              <w:szCs w:val="24"/>
            </w:rPr>
          </w:pPr>
          <w:bookmarkStart w:name="bookmark319" w:id="160"/>
          <w:bookmarkEnd w:id="160"/>
          <w:hyperlink w:history="true" w:anchor="bookmark320">
            <w:r>
              <w:rPr>
                <w:rFonts w:ascii="SimSun" w:hAnsi="SimSun" w:eastAsia="SimSun" w:cs="SimSun"/>
                <w:sz w:val="24"/>
                <w:szCs w:val="24"/>
                <w:spacing w:val="-3"/>
              </w:rPr>
              <w:t>价格评审</w:t>
            </w:r>
            <w:r>
              <w:rPr>
                <w:rFonts w:ascii="SimSun" w:hAnsi="SimSun" w:eastAsia="SimSun" w:cs="SimSun"/>
                <w:sz w:val="24"/>
                <w:szCs w:val="24"/>
              </w:rPr>
              <w:tab/>
            </w:r>
          </w:hyperlink>
          <w:r>
            <w:rPr>
              <w:rFonts w:ascii="SimSun" w:hAnsi="SimSun" w:eastAsia="SimSun" w:cs="SimSun"/>
              <w:sz w:val="24"/>
              <w:szCs w:val="24"/>
              <w:spacing w:val="-19"/>
            </w:rPr>
            <w:t xml:space="preserve"> </w:t>
          </w:r>
          <w:r>
            <w:rPr>
              <w:rFonts w:ascii="Arial" w:hAnsi="Arial" w:eastAsia="Arial" w:cs="Arial"/>
              <w:sz w:val="24"/>
              <w:szCs w:val="24"/>
              <w:spacing w:val="-2"/>
            </w:rPr>
            <w:t>21</w:t>
          </w:r>
        </w:p>
        <w:p>
          <w:pPr>
            <w:spacing w:line="276" w:lineRule="auto"/>
            <w:rPr>
              <w:rFonts w:ascii="Arial"/>
              <w:sz w:val="21"/>
            </w:rPr>
          </w:pPr>
          <w:r/>
        </w:p>
        <w:p>
          <w:pPr>
            <w:ind w:left="1372"/>
            <w:spacing w:before="78" w:line="220" w:lineRule="auto"/>
            <w:tabs>
              <w:tab w:val="right" w:leader="dot" w:pos="9037"/>
            </w:tabs>
            <w:rPr>
              <w:rFonts w:ascii="Arial" w:hAnsi="Arial" w:eastAsia="Arial" w:cs="Arial"/>
              <w:sz w:val="24"/>
              <w:szCs w:val="24"/>
            </w:rPr>
          </w:pPr>
          <w:bookmarkStart w:name="bookmark321" w:id="161"/>
          <w:bookmarkEnd w:id="161"/>
          <w:hyperlink w:history="true" w:anchor="bookmark322">
            <w:r>
              <w:rPr>
                <w:rFonts w:ascii="SimSun" w:hAnsi="SimSun" w:eastAsia="SimSun" w:cs="SimSun"/>
                <w:sz w:val="24"/>
                <w:szCs w:val="24"/>
                <w:spacing w:val="-4"/>
              </w:rPr>
              <w:t>正文部分</w:t>
            </w:r>
            <w:r>
              <w:rPr>
                <w:rFonts w:ascii="SimSun" w:hAnsi="SimSun" w:eastAsia="SimSun" w:cs="SimSun"/>
                <w:sz w:val="24"/>
                <w:szCs w:val="24"/>
              </w:rPr>
              <w:tab/>
            </w:r>
          </w:hyperlink>
          <w:r>
            <w:rPr>
              <w:rFonts w:ascii="SimSun" w:hAnsi="SimSun" w:eastAsia="SimSun" w:cs="SimSun"/>
              <w:sz w:val="24"/>
              <w:szCs w:val="24"/>
              <w:spacing w:val="-19"/>
            </w:rPr>
            <w:t xml:space="preserve"> </w:t>
          </w:r>
          <w:r>
            <w:rPr>
              <w:rFonts w:ascii="Arial" w:hAnsi="Arial" w:eastAsia="Arial" w:cs="Arial"/>
              <w:sz w:val="24"/>
              <w:szCs w:val="24"/>
              <w:spacing w:val="-2"/>
            </w:rPr>
            <w:t>23</w:t>
          </w:r>
        </w:p>
        <w:p>
          <w:pPr>
            <w:spacing w:line="274" w:lineRule="auto"/>
            <w:rPr>
              <w:rFonts w:ascii="Arial"/>
              <w:sz w:val="21"/>
            </w:rPr>
          </w:pPr>
          <w:r/>
        </w:p>
        <w:p>
          <w:pPr>
            <w:ind w:left="886"/>
            <w:spacing w:before="78" w:line="219" w:lineRule="auto"/>
            <w:tabs>
              <w:tab w:val="right" w:leader="dot" w:pos="9037"/>
            </w:tabs>
            <w:rPr>
              <w:rFonts w:ascii="Arial" w:hAnsi="Arial" w:eastAsia="Arial" w:cs="Arial"/>
              <w:sz w:val="24"/>
              <w:szCs w:val="24"/>
            </w:rPr>
          </w:pPr>
          <w:bookmarkStart w:name="bookmark323" w:id="162"/>
          <w:bookmarkEnd w:id="162"/>
          <w:hyperlink w:history="true" w:anchor="bookmark324">
            <w:r>
              <w:rPr>
                <w:rFonts w:ascii="SimSun" w:hAnsi="SimSun" w:eastAsia="SimSun" w:cs="SimSun"/>
                <w:sz w:val="24"/>
                <w:szCs w:val="24"/>
                <w:spacing w:val="-2"/>
              </w:rPr>
              <w:t>第五章 合同文本</w:t>
            </w:r>
            <w:r>
              <w:rPr>
                <w:rFonts w:ascii="SimSun" w:hAnsi="SimSun" w:eastAsia="SimSun" w:cs="SimSun"/>
                <w:sz w:val="24"/>
                <w:szCs w:val="24"/>
              </w:rPr>
              <w:tab/>
            </w:r>
          </w:hyperlink>
          <w:r>
            <w:rPr>
              <w:rFonts w:ascii="SimSun" w:hAnsi="SimSun" w:eastAsia="SimSun" w:cs="SimSun"/>
              <w:sz w:val="24"/>
              <w:szCs w:val="24"/>
              <w:spacing w:val="101"/>
            </w:rPr>
            <w:t xml:space="preserve"> </w:t>
          </w:r>
          <w:r>
            <w:rPr>
              <w:rFonts w:ascii="Arial" w:hAnsi="Arial" w:eastAsia="Arial" w:cs="Arial"/>
              <w:sz w:val="24"/>
              <w:szCs w:val="24"/>
              <w:spacing w:val="-2"/>
            </w:rPr>
            <w:t>28</w:t>
          </w:r>
        </w:p>
        <w:p>
          <w:pPr>
            <w:spacing w:line="275" w:lineRule="auto"/>
            <w:rPr>
              <w:rFonts w:ascii="Arial"/>
              <w:sz w:val="21"/>
            </w:rPr>
          </w:pPr>
          <w:r/>
        </w:p>
        <w:p>
          <w:pPr>
            <w:ind w:left="885"/>
            <w:spacing w:before="79" w:line="185" w:lineRule="auto"/>
            <w:tabs>
              <w:tab w:val="right" w:leader="underscore" w:pos="9037"/>
            </w:tabs>
            <w:rPr>
              <w:rFonts w:ascii="Arial" w:hAnsi="Arial" w:eastAsia="Arial" w:cs="Arial"/>
              <w:sz w:val="24"/>
              <w:szCs w:val="24"/>
            </w:rPr>
          </w:pPr>
          <w:bookmarkStart w:name="bookmark325" w:id="163"/>
          <w:bookmarkEnd w:id="163"/>
          <w:hyperlink w:history="true" w:anchor="bookmark326">
            <w:r>
              <w:rPr>
                <w:rFonts w:ascii="SimSun" w:hAnsi="SimSun" w:eastAsia="SimSun" w:cs="SimSun"/>
                <w:sz w:val="24"/>
                <w:szCs w:val="24"/>
              </w:rPr>
              <w:t>海南西部中心医院购置特需病房和特需门诊设备</w:t>
            </w:r>
            <w:r>
              <w:rPr>
                <w:rFonts w:ascii="SimSun" w:hAnsi="SimSun" w:eastAsia="SimSun" w:cs="SimSun"/>
                <w:sz w:val="24"/>
                <w:szCs w:val="24"/>
                <w:spacing w:val="-1"/>
              </w:rPr>
              <w:t>一批（二次招标）B包</w:t>
            </w:r>
            <w:r>
              <w:rPr>
                <w:rFonts w:ascii="SimSun" w:hAnsi="SimSun" w:eastAsia="SimSun" w:cs="SimSun"/>
                <w:sz w:val="24"/>
                <w:szCs w:val="24"/>
              </w:rPr>
              <w:tab/>
            </w:r>
            <w:r>
              <w:rPr>
                <w:rFonts w:ascii="SimSun" w:hAnsi="SimSun" w:eastAsia="SimSun" w:cs="SimSun"/>
                <w:sz w:val="24"/>
                <w:szCs w:val="24"/>
                <w:spacing w:val="-2"/>
              </w:rPr>
              <w:t>第</w:t>
            </w:r>
          </w:hyperlink>
          <w:r>
            <w:rPr>
              <w:rFonts w:ascii="SimSun" w:hAnsi="SimSun" w:eastAsia="SimSun" w:cs="SimSun"/>
              <w:sz w:val="24"/>
              <w:szCs w:val="24"/>
              <w:spacing w:val="-16"/>
            </w:rPr>
            <w:t xml:space="preserve"> </w:t>
          </w:r>
          <w:r>
            <w:rPr>
              <w:rFonts w:ascii="Arial" w:hAnsi="Arial" w:eastAsia="Arial" w:cs="Arial"/>
              <w:sz w:val="24"/>
              <w:szCs w:val="24"/>
              <w:spacing w:val="-2"/>
            </w:rPr>
            <w:t>32</w:t>
          </w:r>
        </w:p>
        <w:p>
          <w:pPr>
            <w:ind w:left="886"/>
            <w:spacing w:before="1" w:line="218" w:lineRule="auto"/>
            <w:rPr>
              <w:rFonts w:ascii="SimSun" w:hAnsi="SimSun" w:eastAsia="SimSun" w:cs="SimSun"/>
              <w:sz w:val="24"/>
              <w:szCs w:val="24"/>
            </w:rPr>
          </w:pPr>
          <w:bookmarkStart w:name="bookmark327" w:id="164"/>
          <w:bookmarkEnd w:id="164"/>
          <w:hyperlink w:history="true" w:anchor="bookmark328">
            <w:r>
              <w:rPr>
                <w:rFonts w:ascii="SimSun" w:hAnsi="SimSun" w:eastAsia="SimSun" w:cs="SimSun"/>
                <w:sz w:val="24"/>
                <w:szCs w:val="24"/>
                <w:spacing w:val="-1"/>
              </w:rPr>
              <w:t>六章  投标文件格式要求</w:t>
            </w:r>
          </w:hyperlink>
        </w:p>
        <w:p>
          <w:pPr>
            <w:spacing w:line="275" w:lineRule="auto"/>
            <w:rPr>
              <w:rFonts w:ascii="Arial"/>
              <w:sz w:val="21"/>
            </w:rPr>
          </w:pPr>
          <w:r/>
        </w:p>
        <w:p>
          <w:pPr>
            <w:ind w:left="1366"/>
            <w:spacing w:before="78" w:line="219" w:lineRule="auto"/>
            <w:tabs>
              <w:tab w:val="right" w:leader="dot" w:pos="9037"/>
            </w:tabs>
            <w:rPr>
              <w:rFonts w:ascii="Arial" w:hAnsi="Arial" w:eastAsia="Arial" w:cs="Arial"/>
              <w:sz w:val="24"/>
              <w:szCs w:val="24"/>
            </w:rPr>
          </w:pPr>
          <w:bookmarkStart w:name="bookmark329" w:id="165"/>
          <w:bookmarkEnd w:id="165"/>
          <w:hyperlink w:history="true" w:anchor="bookmark330">
            <w:r>
              <w:rPr>
                <w:rFonts w:ascii="SimSun" w:hAnsi="SimSun" w:eastAsia="SimSun" w:cs="SimSun"/>
                <w:sz w:val="24"/>
                <w:szCs w:val="24"/>
                <w:spacing w:val="-1"/>
              </w:rPr>
              <w:t>第六章 投标文件格式要求</w:t>
            </w:r>
            <w:r>
              <w:rPr>
                <w:rFonts w:ascii="SimSun" w:hAnsi="SimSun" w:eastAsia="SimSun" w:cs="SimSun"/>
                <w:sz w:val="24"/>
                <w:szCs w:val="24"/>
              </w:rPr>
              <w:tab/>
            </w:r>
          </w:hyperlink>
          <w:r>
            <w:rPr>
              <w:rFonts w:ascii="SimSun" w:hAnsi="SimSun" w:eastAsia="SimSun" w:cs="SimSun"/>
              <w:sz w:val="24"/>
              <w:szCs w:val="24"/>
              <w:spacing w:val="104"/>
            </w:rPr>
            <w:t xml:space="preserve"> </w:t>
          </w:r>
          <w:r>
            <w:rPr>
              <w:rFonts w:ascii="Arial" w:hAnsi="Arial" w:eastAsia="Arial" w:cs="Arial"/>
              <w:sz w:val="24"/>
              <w:szCs w:val="24"/>
              <w:spacing w:val="-3"/>
            </w:rPr>
            <w:t>32</w:t>
          </w:r>
        </w:p>
        <w:p>
          <w:pPr>
            <w:spacing w:line="275" w:lineRule="auto"/>
            <w:rPr>
              <w:rFonts w:ascii="Arial"/>
              <w:sz w:val="21"/>
            </w:rPr>
          </w:pPr>
          <w:r/>
        </w:p>
        <w:p>
          <w:pPr>
            <w:ind w:left="1365"/>
            <w:spacing w:before="79" w:line="220" w:lineRule="auto"/>
            <w:tabs>
              <w:tab w:val="right" w:leader="dot" w:pos="9037"/>
            </w:tabs>
            <w:rPr>
              <w:rFonts w:ascii="Arial" w:hAnsi="Arial" w:eastAsia="Arial" w:cs="Arial"/>
              <w:sz w:val="24"/>
              <w:szCs w:val="24"/>
            </w:rPr>
          </w:pPr>
          <w:bookmarkStart w:name="bookmark331" w:id="166"/>
          <w:bookmarkEnd w:id="166"/>
          <w:hyperlink w:history="true" w:anchor="bookmark332">
            <w:r>
              <w:rPr>
                <w:rFonts w:ascii="SimSun" w:hAnsi="SimSun" w:eastAsia="SimSun" w:cs="SimSun"/>
                <w:sz w:val="24"/>
                <w:szCs w:val="24"/>
                <w:spacing w:val="-1"/>
              </w:rPr>
              <w:t>初步评审表各项页码索引表</w:t>
            </w:r>
            <w:r>
              <w:rPr>
                <w:rFonts w:ascii="SimSun" w:hAnsi="SimSun" w:eastAsia="SimSun" w:cs="SimSun"/>
                <w:sz w:val="24"/>
                <w:szCs w:val="24"/>
              </w:rPr>
              <w:tab/>
            </w:r>
          </w:hyperlink>
          <w:r>
            <w:rPr>
              <w:rFonts w:ascii="SimSun" w:hAnsi="SimSun" w:eastAsia="SimSun" w:cs="SimSun"/>
              <w:sz w:val="24"/>
              <w:szCs w:val="24"/>
              <w:spacing w:val="-16"/>
            </w:rPr>
            <w:t xml:space="preserve"> </w:t>
          </w:r>
          <w:r>
            <w:rPr>
              <w:rFonts w:ascii="Arial" w:hAnsi="Arial" w:eastAsia="Arial" w:cs="Arial"/>
              <w:sz w:val="24"/>
              <w:szCs w:val="24"/>
              <w:spacing w:val="-3"/>
            </w:rPr>
            <w:t>33</w:t>
          </w:r>
        </w:p>
        <w:p>
          <w:pPr>
            <w:spacing w:line="275" w:lineRule="auto"/>
            <w:rPr>
              <w:rFonts w:ascii="Arial"/>
              <w:sz w:val="21"/>
            </w:rPr>
          </w:pPr>
          <w:r/>
        </w:p>
        <w:p>
          <w:pPr>
            <w:ind w:left="1369"/>
            <w:spacing w:before="78" w:line="220" w:lineRule="auto"/>
            <w:tabs>
              <w:tab w:val="right" w:leader="dot" w:pos="9037"/>
            </w:tabs>
            <w:rPr>
              <w:rFonts w:ascii="Arial" w:hAnsi="Arial" w:eastAsia="Arial" w:cs="Arial"/>
              <w:sz w:val="24"/>
              <w:szCs w:val="24"/>
            </w:rPr>
          </w:pPr>
          <w:bookmarkStart w:name="bookmark333" w:id="167"/>
          <w:bookmarkEnd w:id="167"/>
          <w:hyperlink w:history="true" w:anchor="bookmark334">
            <w:r>
              <w:rPr>
                <w:rFonts w:ascii="SimSun" w:hAnsi="SimSun" w:eastAsia="SimSun" w:cs="SimSun"/>
                <w:sz w:val="24"/>
                <w:szCs w:val="24"/>
                <w:spacing w:val="-2"/>
              </w:rPr>
              <w:t>综合评分表各项页码索引表</w:t>
            </w:r>
            <w:r>
              <w:rPr>
                <w:rFonts w:ascii="SimSun" w:hAnsi="SimSun" w:eastAsia="SimSun" w:cs="SimSun"/>
                <w:sz w:val="24"/>
                <w:szCs w:val="24"/>
              </w:rPr>
              <w:tab/>
            </w:r>
          </w:hyperlink>
          <w:r>
            <w:rPr>
              <w:rFonts w:ascii="SimSun" w:hAnsi="SimSun" w:eastAsia="SimSun" w:cs="SimSun"/>
              <w:sz w:val="24"/>
              <w:szCs w:val="24"/>
              <w:spacing w:val="-16"/>
            </w:rPr>
            <w:t xml:space="preserve"> </w:t>
          </w:r>
          <w:r>
            <w:rPr>
              <w:rFonts w:ascii="Arial" w:hAnsi="Arial" w:eastAsia="Arial" w:cs="Arial"/>
              <w:sz w:val="24"/>
              <w:szCs w:val="24"/>
              <w:spacing w:val="-3"/>
            </w:rPr>
            <w:t>34</w:t>
          </w:r>
        </w:p>
        <w:p>
          <w:pPr>
            <w:spacing w:line="273" w:lineRule="auto"/>
            <w:rPr>
              <w:rFonts w:ascii="Arial"/>
              <w:sz w:val="21"/>
            </w:rPr>
          </w:pPr>
          <w:r/>
        </w:p>
        <w:p>
          <w:pPr>
            <w:ind w:left="1384"/>
            <w:spacing w:before="78" w:line="220" w:lineRule="auto"/>
            <w:tabs>
              <w:tab w:val="right" w:leader="dot" w:pos="9037"/>
            </w:tabs>
            <w:rPr>
              <w:rFonts w:ascii="Arial" w:hAnsi="Arial" w:eastAsia="Arial" w:cs="Arial"/>
              <w:sz w:val="24"/>
              <w:szCs w:val="24"/>
            </w:rPr>
          </w:pPr>
          <w:bookmarkStart w:name="bookmark335" w:id="168"/>
          <w:bookmarkEnd w:id="168"/>
          <w:hyperlink w:history="true" w:anchor="bookmark336">
            <w:r>
              <w:rPr>
                <w:rFonts w:ascii="SimSun" w:hAnsi="SimSun" w:eastAsia="SimSun" w:cs="SimSun"/>
                <w:sz w:val="24"/>
                <w:szCs w:val="24"/>
                <w:spacing w:val="-4"/>
              </w:rPr>
              <w:t>1、开标一览表格式</w:t>
            </w:r>
            <w:r>
              <w:rPr>
                <w:rFonts w:ascii="SimSun" w:hAnsi="SimSun" w:eastAsia="SimSun" w:cs="SimSun"/>
                <w:sz w:val="24"/>
                <w:szCs w:val="24"/>
              </w:rPr>
              <w:tab/>
            </w:r>
          </w:hyperlink>
          <w:r>
            <w:rPr>
              <w:rFonts w:ascii="SimSun" w:hAnsi="SimSun" w:eastAsia="SimSun" w:cs="SimSun"/>
              <w:sz w:val="24"/>
              <w:szCs w:val="24"/>
              <w:spacing w:val="104"/>
            </w:rPr>
            <w:t xml:space="preserve"> </w:t>
          </w:r>
          <w:r>
            <w:rPr>
              <w:rFonts w:ascii="Arial" w:hAnsi="Arial" w:eastAsia="Arial" w:cs="Arial"/>
              <w:sz w:val="24"/>
              <w:szCs w:val="24"/>
              <w:spacing w:val="-3"/>
            </w:rPr>
            <w:t>35</w:t>
          </w:r>
        </w:p>
        <w:p>
          <w:pPr>
            <w:spacing w:line="275" w:lineRule="auto"/>
            <w:rPr>
              <w:rFonts w:ascii="Arial"/>
              <w:sz w:val="21"/>
            </w:rPr>
          </w:pPr>
          <w:r/>
        </w:p>
        <w:p>
          <w:pPr>
            <w:ind w:left="1864"/>
            <w:spacing w:before="78" w:line="218" w:lineRule="auto"/>
            <w:tabs>
              <w:tab w:val="right" w:leader="dot" w:pos="9037"/>
            </w:tabs>
            <w:rPr>
              <w:rFonts w:ascii="Arial" w:hAnsi="Arial" w:eastAsia="Arial" w:cs="Arial"/>
              <w:sz w:val="24"/>
              <w:szCs w:val="24"/>
            </w:rPr>
          </w:pPr>
          <w:bookmarkStart w:name="bookmark337" w:id="169"/>
          <w:bookmarkEnd w:id="169"/>
          <w:hyperlink w:history="true" w:anchor="bookmark338">
            <w:r>
              <w:rPr>
                <w:rFonts w:ascii="SimSun" w:hAnsi="SimSun" w:eastAsia="SimSun" w:cs="SimSun"/>
                <w:sz w:val="24"/>
                <w:szCs w:val="24"/>
                <w:spacing w:val="-3"/>
              </w:rPr>
              <w:t>1.1分项报价明细表</w:t>
            </w:r>
            <w:r>
              <w:rPr>
                <w:rFonts w:ascii="SimSun" w:hAnsi="SimSun" w:eastAsia="SimSun" w:cs="SimSun"/>
                <w:sz w:val="24"/>
                <w:szCs w:val="24"/>
              </w:rPr>
              <w:tab/>
            </w:r>
          </w:hyperlink>
          <w:r>
            <w:rPr>
              <w:rFonts w:ascii="SimSun" w:hAnsi="SimSun" w:eastAsia="SimSun" w:cs="SimSun"/>
              <w:sz w:val="24"/>
              <w:szCs w:val="24"/>
              <w:spacing w:val="34"/>
            </w:rPr>
            <w:t xml:space="preserve">   </w:t>
          </w:r>
          <w:r>
            <w:rPr>
              <w:rFonts w:ascii="Arial" w:hAnsi="Arial" w:eastAsia="Arial" w:cs="Arial"/>
              <w:sz w:val="24"/>
              <w:szCs w:val="24"/>
              <w:spacing w:val="-3"/>
            </w:rPr>
            <w:t>36</w:t>
          </w:r>
        </w:p>
        <w:p>
          <w:pPr>
            <w:spacing w:line="277" w:lineRule="auto"/>
            <w:rPr>
              <w:rFonts w:ascii="Arial"/>
              <w:sz w:val="21"/>
            </w:rPr>
          </w:pPr>
          <w:r/>
        </w:p>
        <w:p>
          <w:pPr>
            <w:ind w:left="1369"/>
            <w:spacing w:before="78" w:line="220" w:lineRule="auto"/>
            <w:tabs>
              <w:tab w:val="right" w:leader="dot" w:pos="9037"/>
            </w:tabs>
            <w:rPr>
              <w:rFonts w:ascii="Arial" w:hAnsi="Arial" w:eastAsia="Arial" w:cs="Arial"/>
              <w:sz w:val="24"/>
              <w:szCs w:val="24"/>
            </w:rPr>
          </w:pPr>
          <w:bookmarkStart w:name="bookmark339" w:id="170"/>
          <w:bookmarkEnd w:id="170"/>
          <w:hyperlink w:history="true" w:anchor="bookmark340">
            <w:r>
              <w:rPr>
                <w:rFonts w:ascii="SimSun" w:hAnsi="SimSun" w:eastAsia="SimSun" w:cs="SimSun"/>
                <w:sz w:val="24"/>
                <w:szCs w:val="24"/>
                <w:spacing w:val="-3"/>
              </w:rPr>
              <w:t>2、投标函</w:t>
            </w:r>
            <w:r>
              <w:rPr>
                <w:rFonts w:ascii="SimSun" w:hAnsi="SimSun" w:eastAsia="SimSun" w:cs="SimSun"/>
                <w:sz w:val="24"/>
                <w:szCs w:val="24"/>
              </w:rPr>
              <w:tab/>
            </w:r>
          </w:hyperlink>
          <w:r>
            <w:rPr>
              <w:rFonts w:ascii="SimSun" w:hAnsi="SimSun" w:eastAsia="SimSun" w:cs="SimSun"/>
              <w:sz w:val="24"/>
              <w:szCs w:val="24"/>
              <w:spacing w:val="104"/>
            </w:rPr>
            <w:t xml:space="preserve"> </w:t>
          </w:r>
          <w:r>
            <w:rPr>
              <w:rFonts w:ascii="Arial" w:hAnsi="Arial" w:eastAsia="Arial" w:cs="Arial"/>
              <w:sz w:val="24"/>
              <w:szCs w:val="24"/>
              <w:spacing w:val="-3"/>
            </w:rPr>
            <w:t>37</w:t>
          </w:r>
        </w:p>
        <w:p>
          <w:pPr>
            <w:spacing w:line="273" w:lineRule="auto"/>
            <w:rPr>
              <w:rFonts w:ascii="Arial"/>
              <w:sz w:val="21"/>
            </w:rPr>
          </w:pPr>
          <w:r/>
        </w:p>
        <w:p>
          <w:pPr>
            <w:ind w:left="1371"/>
            <w:spacing w:before="79" w:line="220" w:lineRule="auto"/>
            <w:tabs>
              <w:tab w:val="right" w:leader="dot" w:pos="9037"/>
            </w:tabs>
            <w:rPr>
              <w:rFonts w:ascii="Arial" w:hAnsi="Arial" w:eastAsia="Arial" w:cs="Arial"/>
              <w:sz w:val="24"/>
              <w:szCs w:val="24"/>
            </w:rPr>
          </w:pPr>
          <w:bookmarkStart w:name="bookmark341" w:id="171"/>
          <w:bookmarkEnd w:id="171"/>
          <w:hyperlink w:history="true" w:anchor="bookmark342">
            <w:r>
              <w:rPr>
                <w:rFonts w:ascii="SimSun" w:hAnsi="SimSun" w:eastAsia="SimSun" w:cs="SimSun"/>
                <w:sz w:val="24"/>
                <w:szCs w:val="24"/>
                <w:spacing w:val="-2"/>
              </w:rPr>
              <w:t>3、法定代表人身份证明</w:t>
            </w:r>
            <w:r>
              <w:rPr>
                <w:rFonts w:ascii="SimSun" w:hAnsi="SimSun" w:eastAsia="SimSun" w:cs="SimSun"/>
                <w:sz w:val="24"/>
                <w:szCs w:val="24"/>
              </w:rPr>
              <w:tab/>
            </w:r>
          </w:hyperlink>
          <w:r>
            <w:rPr>
              <w:rFonts w:ascii="SimSun" w:hAnsi="SimSun" w:eastAsia="SimSun" w:cs="SimSun"/>
              <w:sz w:val="24"/>
              <w:szCs w:val="24"/>
              <w:spacing w:val="104"/>
            </w:rPr>
            <w:t xml:space="preserve"> </w:t>
          </w:r>
          <w:r>
            <w:rPr>
              <w:rFonts w:ascii="Arial" w:hAnsi="Arial" w:eastAsia="Arial" w:cs="Arial"/>
              <w:sz w:val="24"/>
              <w:szCs w:val="24"/>
              <w:spacing w:val="-3"/>
            </w:rPr>
            <w:t>38</w:t>
          </w:r>
        </w:p>
        <w:p>
          <w:pPr>
            <w:spacing w:line="274" w:lineRule="auto"/>
            <w:rPr>
              <w:rFonts w:ascii="Arial"/>
              <w:sz w:val="21"/>
            </w:rPr>
          </w:pPr>
          <w:r/>
        </w:p>
        <w:p>
          <w:pPr>
            <w:ind w:left="1365"/>
            <w:spacing w:before="78" w:line="219" w:lineRule="auto"/>
            <w:tabs>
              <w:tab w:val="right" w:leader="dot" w:pos="9037"/>
            </w:tabs>
            <w:rPr>
              <w:rFonts w:ascii="Arial" w:hAnsi="Arial" w:eastAsia="Arial" w:cs="Arial"/>
              <w:sz w:val="24"/>
              <w:szCs w:val="24"/>
            </w:rPr>
          </w:pPr>
          <w:bookmarkStart w:name="bookmark343" w:id="172"/>
          <w:bookmarkEnd w:id="172"/>
          <w:hyperlink w:history="true" w:anchor="bookmark344">
            <w:r>
              <w:rPr>
                <w:rFonts w:ascii="SimSun" w:hAnsi="SimSun" w:eastAsia="SimSun" w:cs="SimSun"/>
                <w:sz w:val="24"/>
                <w:szCs w:val="24"/>
                <w:spacing w:val="-1"/>
              </w:rPr>
              <w:t>4、法人授权委托书</w:t>
            </w:r>
            <w:r>
              <w:rPr>
                <w:rFonts w:ascii="SimSun" w:hAnsi="SimSun" w:eastAsia="SimSun" w:cs="SimSun"/>
                <w:sz w:val="24"/>
                <w:szCs w:val="24"/>
              </w:rPr>
              <w:tab/>
            </w:r>
          </w:hyperlink>
          <w:r>
            <w:rPr>
              <w:rFonts w:ascii="SimSun" w:hAnsi="SimSun" w:eastAsia="SimSun" w:cs="SimSun"/>
              <w:sz w:val="24"/>
              <w:szCs w:val="24"/>
              <w:spacing w:val="104"/>
            </w:rPr>
            <w:t xml:space="preserve"> </w:t>
          </w:r>
          <w:r>
            <w:rPr>
              <w:rFonts w:ascii="Arial" w:hAnsi="Arial" w:eastAsia="Arial" w:cs="Arial"/>
              <w:sz w:val="24"/>
              <w:szCs w:val="24"/>
              <w:spacing w:val="-3"/>
            </w:rPr>
            <w:t>39</w:t>
          </w:r>
        </w:p>
        <w:p>
          <w:pPr>
            <w:spacing w:line="275" w:lineRule="auto"/>
            <w:rPr>
              <w:rFonts w:ascii="Arial"/>
              <w:sz w:val="21"/>
            </w:rPr>
          </w:pPr>
          <w:r/>
        </w:p>
        <w:p>
          <w:pPr>
            <w:ind w:left="1371"/>
            <w:spacing w:before="79" w:line="219" w:lineRule="auto"/>
            <w:tabs>
              <w:tab w:val="right" w:leader="dot" w:pos="9037"/>
            </w:tabs>
            <w:rPr>
              <w:rFonts w:ascii="Arial" w:hAnsi="Arial" w:eastAsia="Arial" w:cs="Arial"/>
              <w:sz w:val="24"/>
              <w:szCs w:val="24"/>
            </w:rPr>
          </w:pPr>
          <w:bookmarkStart w:name="bookmark345" w:id="173"/>
          <w:bookmarkEnd w:id="173"/>
          <w:hyperlink w:history="true" w:anchor="bookmark346">
            <w:r>
              <w:rPr>
                <w:rFonts w:ascii="SimSun" w:hAnsi="SimSun" w:eastAsia="SimSun" w:cs="SimSun"/>
                <w:sz w:val="24"/>
                <w:szCs w:val="24"/>
              </w:rPr>
              <w:t>5、联合投标协议书（不接受联合体适用）</w:t>
            </w:r>
            <w:r>
              <w:rPr>
                <w:rFonts w:ascii="SimSun" w:hAnsi="SimSun" w:eastAsia="SimSun" w:cs="SimSun"/>
                <w:sz w:val="24"/>
                <w:szCs w:val="24"/>
              </w:rPr>
              <w:tab/>
            </w:r>
          </w:hyperlink>
          <w:r>
            <w:rPr>
              <w:rFonts w:ascii="SimSun" w:hAnsi="SimSun" w:eastAsia="SimSun" w:cs="SimSun"/>
              <w:sz w:val="24"/>
              <w:szCs w:val="24"/>
              <w:spacing w:val="97"/>
            </w:rPr>
            <w:t xml:space="preserve"> </w:t>
          </w:r>
          <w:r>
            <w:rPr>
              <w:rFonts w:ascii="Arial" w:hAnsi="Arial" w:eastAsia="Arial" w:cs="Arial"/>
              <w:sz w:val="24"/>
              <w:szCs w:val="24"/>
              <w:spacing w:val="-1"/>
            </w:rPr>
            <w:t>40</w:t>
          </w:r>
        </w:p>
        <w:p>
          <w:pPr>
            <w:spacing w:line="275" w:lineRule="auto"/>
            <w:rPr>
              <w:rFonts w:ascii="Arial"/>
              <w:sz w:val="21"/>
            </w:rPr>
          </w:pPr>
          <w:r/>
        </w:p>
        <w:p>
          <w:pPr>
            <w:ind w:left="1368"/>
            <w:spacing w:before="78" w:line="220" w:lineRule="auto"/>
            <w:tabs>
              <w:tab w:val="right" w:leader="dot" w:pos="9037"/>
            </w:tabs>
            <w:rPr>
              <w:rFonts w:ascii="Arial" w:hAnsi="Arial" w:eastAsia="Arial" w:cs="Arial"/>
              <w:sz w:val="24"/>
              <w:szCs w:val="24"/>
            </w:rPr>
          </w:pPr>
          <w:bookmarkStart w:name="bookmark347" w:id="174"/>
          <w:bookmarkEnd w:id="174"/>
          <w:hyperlink w:history="true" w:anchor="bookmark348">
            <w:r>
              <w:rPr>
                <w:rFonts w:ascii="SimSun" w:hAnsi="SimSun" w:eastAsia="SimSun" w:cs="SimSun"/>
                <w:sz w:val="24"/>
                <w:szCs w:val="24"/>
                <w:spacing w:val="-2"/>
              </w:rPr>
              <w:t>6、投标人资格承诺函</w:t>
            </w:r>
            <w:r>
              <w:rPr>
                <w:rFonts w:ascii="SimSun" w:hAnsi="SimSun" w:eastAsia="SimSun" w:cs="SimSun"/>
                <w:sz w:val="24"/>
                <w:szCs w:val="24"/>
              </w:rPr>
              <w:tab/>
            </w:r>
          </w:hyperlink>
          <w:r>
            <w:rPr>
              <w:rFonts w:ascii="SimSun" w:hAnsi="SimSun" w:eastAsia="SimSun" w:cs="SimSun"/>
              <w:sz w:val="24"/>
              <w:szCs w:val="24"/>
              <w:spacing w:val="97"/>
            </w:rPr>
            <w:t xml:space="preserve"> </w:t>
          </w:r>
          <w:r>
            <w:rPr>
              <w:rFonts w:ascii="Arial" w:hAnsi="Arial" w:eastAsia="Arial" w:cs="Arial"/>
              <w:sz w:val="24"/>
              <w:szCs w:val="24"/>
              <w:spacing w:val="-1"/>
            </w:rPr>
            <w:t>41</w:t>
          </w:r>
        </w:p>
        <w:p>
          <w:pPr>
            <w:spacing w:line="274" w:lineRule="auto"/>
            <w:rPr>
              <w:rFonts w:ascii="Arial"/>
              <w:sz w:val="21"/>
            </w:rPr>
          </w:pPr>
          <w:r/>
        </w:p>
        <w:p>
          <w:pPr>
            <w:ind w:left="1372"/>
            <w:spacing w:before="79" w:line="219" w:lineRule="auto"/>
            <w:tabs>
              <w:tab w:val="right" w:leader="dot" w:pos="9037"/>
            </w:tabs>
            <w:rPr>
              <w:rFonts w:ascii="Arial" w:hAnsi="Arial" w:eastAsia="Arial" w:cs="Arial"/>
              <w:sz w:val="24"/>
              <w:szCs w:val="24"/>
            </w:rPr>
          </w:pPr>
          <w:bookmarkStart w:name="bookmark349" w:id="175"/>
          <w:bookmarkEnd w:id="175"/>
          <w:hyperlink w:history="true" w:anchor="bookmark350">
            <w:r>
              <w:rPr>
                <w:rFonts w:ascii="SimSun" w:hAnsi="SimSun" w:eastAsia="SimSun" w:cs="SimSun"/>
                <w:sz w:val="24"/>
                <w:szCs w:val="24"/>
                <w:spacing w:val="-2"/>
              </w:rPr>
              <w:t>7、投标人诚信承诺书</w:t>
            </w:r>
            <w:r>
              <w:rPr>
                <w:rFonts w:ascii="SimSun" w:hAnsi="SimSun" w:eastAsia="SimSun" w:cs="SimSun"/>
                <w:sz w:val="24"/>
                <w:szCs w:val="24"/>
              </w:rPr>
              <w:tab/>
            </w:r>
          </w:hyperlink>
          <w:r>
            <w:rPr>
              <w:rFonts w:ascii="SimSun" w:hAnsi="SimSun" w:eastAsia="SimSun" w:cs="SimSun"/>
              <w:sz w:val="24"/>
              <w:szCs w:val="24"/>
              <w:spacing w:val="97"/>
            </w:rPr>
            <w:t xml:space="preserve"> </w:t>
          </w:r>
          <w:r>
            <w:rPr>
              <w:rFonts w:ascii="Arial" w:hAnsi="Arial" w:eastAsia="Arial" w:cs="Arial"/>
              <w:sz w:val="24"/>
              <w:szCs w:val="24"/>
              <w:spacing w:val="-1"/>
            </w:rPr>
            <w:t>42</w:t>
          </w:r>
        </w:p>
        <w:p>
          <w:pPr>
            <w:spacing w:line="275" w:lineRule="auto"/>
            <w:rPr>
              <w:rFonts w:ascii="Arial"/>
              <w:sz w:val="21"/>
            </w:rPr>
          </w:pPr>
          <w:r/>
        </w:p>
        <w:p>
          <w:pPr>
            <w:ind w:left="1367"/>
            <w:spacing w:before="78" w:line="220" w:lineRule="auto"/>
            <w:tabs>
              <w:tab w:val="right" w:leader="dot" w:pos="9037"/>
            </w:tabs>
            <w:rPr>
              <w:rFonts w:ascii="Arial" w:hAnsi="Arial" w:eastAsia="Arial" w:cs="Arial"/>
              <w:sz w:val="24"/>
              <w:szCs w:val="24"/>
            </w:rPr>
          </w:pPr>
          <w:bookmarkStart w:name="bookmark351" w:id="176"/>
          <w:bookmarkEnd w:id="176"/>
          <w:hyperlink w:history="true" w:anchor="bookmark352">
            <w:r>
              <w:rPr>
                <w:rFonts w:ascii="SimSun" w:hAnsi="SimSun" w:eastAsia="SimSun" w:cs="SimSun"/>
                <w:sz w:val="24"/>
                <w:szCs w:val="24"/>
                <w:spacing w:val="-1"/>
              </w:rPr>
              <w:t>8、投标人类似项目业绩一览表</w:t>
            </w:r>
            <w:r>
              <w:rPr>
                <w:rFonts w:ascii="SimSun" w:hAnsi="SimSun" w:eastAsia="SimSun" w:cs="SimSun"/>
                <w:sz w:val="24"/>
                <w:szCs w:val="24"/>
              </w:rPr>
              <w:tab/>
            </w:r>
          </w:hyperlink>
          <w:r>
            <w:rPr>
              <w:rFonts w:ascii="SimSun" w:hAnsi="SimSun" w:eastAsia="SimSun" w:cs="SimSun"/>
              <w:sz w:val="24"/>
              <w:szCs w:val="24"/>
              <w:spacing w:val="97"/>
            </w:rPr>
            <w:t xml:space="preserve"> </w:t>
          </w:r>
          <w:r>
            <w:rPr>
              <w:rFonts w:ascii="Arial" w:hAnsi="Arial" w:eastAsia="Arial" w:cs="Arial"/>
              <w:sz w:val="24"/>
              <w:szCs w:val="24"/>
              <w:spacing w:val="-1"/>
            </w:rPr>
            <w:t>43</w:t>
          </w:r>
        </w:p>
        <w:p>
          <w:pPr>
            <w:spacing w:line="274" w:lineRule="auto"/>
            <w:rPr>
              <w:rFonts w:ascii="Arial"/>
              <w:sz w:val="21"/>
            </w:rPr>
          </w:pPr>
          <w:r/>
        </w:p>
        <w:p>
          <w:pPr>
            <w:ind w:left="1367"/>
            <w:spacing w:before="79" w:line="219" w:lineRule="auto"/>
            <w:tabs>
              <w:tab w:val="right" w:leader="dot" w:pos="9037"/>
            </w:tabs>
            <w:rPr>
              <w:rFonts w:ascii="Arial" w:hAnsi="Arial" w:eastAsia="Arial" w:cs="Arial"/>
              <w:sz w:val="24"/>
              <w:szCs w:val="24"/>
            </w:rPr>
          </w:pPr>
          <w:bookmarkStart w:name="bookmark353" w:id="177"/>
          <w:bookmarkEnd w:id="177"/>
          <w:hyperlink w:history="true" w:anchor="bookmark354">
            <w:r>
              <w:rPr>
                <w:rFonts w:ascii="SimSun" w:hAnsi="SimSun" w:eastAsia="SimSun" w:cs="SimSun"/>
                <w:sz w:val="24"/>
                <w:szCs w:val="24"/>
                <w:spacing w:val="-2"/>
              </w:rPr>
              <w:t>9、投标人基本情况</w:t>
            </w:r>
            <w:r>
              <w:rPr>
                <w:rFonts w:ascii="SimSun" w:hAnsi="SimSun" w:eastAsia="SimSun" w:cs="SimSun"/>
                <w:sz w:val="24"/>
                <w:szCs w:val="24"/>
              </w:rPr>
              <w:tab/>
            </w:r>
          </w:hyperlink>
          <w:r>
            <w:rPr>
              <w:rFonts w:ascii="SimSun" w:hAnsi="SimSun" w:eastAsia="SimSun" w:cs="SimSun"/>
              <w:sz w:val="24"/>
              <w:szCs w:val="24"/>
              <w:spacing w:val="97"/>
            </w:rPr>
            <w:t xml:space="preserve"> </w:t>
          </w:r>
          <w:r>
            <w:rPr>
              <w:rFonts w:ascii="Arial" w:hAnsi="Arial" w:eastAsia="Arial" w:cs="Arial"/>
              <w:sz w:val="24"/>
              <w:szCs w:val="24"/>
              <w:spacing w:val="-1"/>
            </w:rPr>
            <w:t>44</w:t>
          </w:r>
        </w:p>
        <w:p>
          <w:pPr>
            <w:spacing w:line="275" w:lineRule="auto"/>
            <w:rPr>
              <w:rFonts w:ascii="Arial"/>
              <w:sz w:val="21"/>
            </w:rPr>
          </w:pPr>
          <w:r/>
        </w:p>
        <w:p>
          <w:pPr>
            <w:ind w:left="1384"/>
            <w:spacing w:before="78" w:line="220" w:lineRule="auto"/>
            <w:tabs>
              <w:tab w:val="right" w:leader="dot" w:pos="9037"/>
            </w:tabs>
            <w:rPr>
              <w:rFonts w:ascii="Arial" w:hAnsi="Arial" w:eastAsia="Arial" w:cs="Arial"/>
              <w:sz w:val="24"/>
              <w:szCs w:val="24"/>
            </w:rPr>
          </w:pPr>
          <w:bookmarkStart w:name="bookmark355" w:id="178"/>
          <w:bookmarkEnd w:id="178"/>
          <w:hyperlink w:history="true" w:anchor="bookmark356">
            <w:r>
              <w:rPr>
                <w:rFonts w:ascii="SimSun" w:hAnsi="SimSun" w:eastAsia="SimSun" w:cs="SimSun"/>
                <w:sz w:val="24"/>
                <w:szCs w:val="24"/>
                <w:spacing w:val="-3"/>
              </w:rPr>
              <w:t>10、无重大违法记录声明函</w:t>
            </w:r>
            <w:r>
              <w:rPr>
                <w:rFonts w:ascii="SimSun" w:hAnsi="SimSun" w:eastAsia="SimSun" w:cs="SimSun"/>
                <w:sz w:val="24"/>
                <w:szCs w:val="24"/>
              </w:rPr>
              <w:tab/>
            </w:r>
          </w:hyperlink>
          <w:r>
            <w:rPr>
              <w:rFonts w:ascii="SimSun" w:hAnsi="SimSun" w:eastAsia="SimSun" w:cs="SimSun"/>
              <w:sz w:val="24"/>
              <w:szCs w:val="24"/>
              <w:spacing w:val="48"/>
            </w:rPr>
            <w:t xml:space="preserve">  </w:t>
          </w:r>
          <w:r>
            <w:rPr>
              <w:rFonts w:ascii="Arial" w:hAnsi="Arial" w:eastAsia="Arial" w:cs="Arial"/>
              <w:sz w:val="24"/>
              <w:szCs w:val="24"/>
              <w:spacing w:val="-1"/>
            </w:rPr>
            <w:t>45</w:t>
          </w:r>
        </w:p>
      </w:sdtContent>
    </w:sdt>
    <w:p>
      <w:pPr>
        <w:spacing w:line="220" w:lineRule="auto"/>
        <w:sectPr>
          <w:pgSz w:w="11900" w:h="16840"/>
          <w:pgMar w:top="400" w:right="1785" w:bottom="0" w:left="673" w:header="0" w:footer="0" w:gutter="0"/>
        </w:sectPr>
        <w:rPr>
          <w:rFonts w:ascii="Arial" w:hAnsi="Arial" w:eastAsia="Arial" w:cs="Arial"/>
          <w:sz w:val="24"/>
          <w:szCs w:val="24"/>
        </w:rPr>
      </w:pPr>
    </w:p>
    <w:p>
      <w:pPr>
        <w:spacing w:line="313" w:lineRule="auto"/>
        <w:rPr>
          <w:rFonts w:ascii="Arial"/>
          <w:sz w:val="21"/>
        </w:rPr>
      </w:pPr>
      <w:r/>
    </w:p>
    <w:sdt>
      <w:sdtPr>
        <w:rPr>
          <w:rFonts w:ascii="SimSun" w:hAnsi="SimSun" w:eastAsia="SimSun" w:cs="SimSun"/>
          <w:sz w:val="24"/>
          <w:szCs w:val="24"/>
        </w:rPr>
        <w:docPartObj>
          <w:docPartGallery w:val="Table of Contents"/>
          <w:docPartUnique/>
        </w:docPartObj>
      </w:sdtPr>
      <w:sdtEndPr>
        <w:rPr>
          <w:rFonts w:ascii="Arial" w:hAnsi="Arial" w:eastAsia="Arial" w:cs="Arial"/>
          <w:sz w:val="24"/>
          <w:szCs w:val="24"/>
        </w:rPr>
      </w:sdtEndPr>
      <w:sdtContent>
        <w:p>
          <w:pPr>
            <w:ind w:left="1384"/>
            <w:spacing w:before="78" w:line="219" w:lineRule="auto"/>
            <w:tabs>
              <w:tab w:val="right" w:leader="dot" w:pos="9037"/>
            </w:tabs>
            <w:rPr>
              <w:rFonts w:ascii="Arial" w:hAnsi="Arial" w:eastAsia="Arial" w:cs="Arial"/>
              <w:sz w:val="24"/>
              <w:szCs w:val="24"/>
            </w:rPr>
          </w:pPr>
          <w:bookmarkStart w:name="bookmark357" w:id="179"/>
          <w:bookmarkEnd w:id="179"/>
          <w:hyperlink w:history="true" w:anchor="bookmark358">
            <w:r>
              <w:rPr>
                <w:rFonts w:ascii="SimSun" w:hAnsi="SimSun" w:eastAsia="SimSun" w:cs="SimSun"/>
                <w:sz w:val="24"/>
                <w:szCs w:val="24"/>
                <w:spacing w:val="-3"/>
              </w:rPr>
              <w:t>11、项目管理机构表</w:t>
            </w:r>
            <w:r>
              <w:rPr>
                <w:rFonts w:ascii="SimSun" w:hAnsi="SimSun" w:eastAsia="SimSun" w:cs="SimSun"/>
                <w:sz w:val="24"/>
                <w:szCs w:val="24"/>
              </w:rPr>
              <w:tab/>
            </w:r>
          </w:hyperlink>
          <w:r>
            <w:rPr>
              <w:rFonts w:ascii="SimSun" w:hAnsi="SimSun" w:eastAsia="SimSun" w:cs="SimSun"/>
              <w:sz w:val="24"/>
              <w:szCs w:val="24"/>
              <w:spacing w:val="48"/>
            </w:rPr>
            <w:t xml:space="preserve">  </w:t>
          </w:r>
          <w:r>
            <w:rPr>
              <w:rFonts w:ascii="Arial" w:hAnsi="Arial" w:eastAsia="Arial" w:cs="Arial"/>
              <w:sz w:val="24"/>
              <w:szCs w:val="24"/>
              <w:spacing w:val="-1"/>
            </w:rPr>
            <w:t>46</w:t>
          </w:r>
        </w:p>
        <w:p>
          <w:pPr>
            <w:spacing w:line="275" w:lineRule="auto"/>
            <w:rPr>
              <w:rFonts w:ascii="Arial"/>
              <w:sz w:val="21"/>
            </w:rPr>
          </w:pPr>
          <w:r/>
        </w:p>
        <w:p>
          <w:pPr>
            <w:ind w:left="1384"/>
            <w:spacing w:before="78" w:line="219" w:lineRule="auto"/>
            <w:tabs>
              <w:tab w:val="right" w:leader="dot" w:pos="9037"/>
            </w:tabs>
            <w:rPr>
              <w:rFonts w:ascii="Arial" w:hAnsi="Arial" w:eastAsia="Arial" w:cs="Arial"/>
              <w:sz w:val="24"/>
              <w:szCs w:val="24"/>
            </w:rPr>
          </w:pPr>
          <w:bookmarkStart w:name="bookmark359" w:id="180"/>
          <w:bookmarkEnd w:id="180"/>
          <w:hyperlink w:history="true" w:anchor="bookmark360">
            <w:r>
              <w:rPr>
                <w:rFonts w:ascii="SimSun" w:hAnsi="SimSun" w:eastAsia="SimSun" w:cs="SimSun"/>
                <w:sz w:val="24"/>
                <w:szCs w:val="24"/>
                <w:spacing w:val="-4"/>
              </w:rPr>
              <w:t>12、相关证明材料</w:t>
            </w:r>
            <w:r>
              <w:rPr>
                <w:rFonts w:ascii="SimSun" w:hAnsi="SimSun" w:eastAsia="SimSun" w:cs="SimSun"/>
                <w:sz w:val="24"/>
                <w:szCs w:val="24"/>
              </w:rPr>
              <w:tab/>
            </w:r>
          </w:hyperlink>
          <w:r>
            <w:rPr>
              <w:rFonts w:ascii="SimSun" w:hAnsi="SimSun" w:eastAsia="SimSun" w:cs="SimSun"/>
              <w:sz w:val="24"/>
              <w:szCs w:val="24"/>
              <w:spacing w:val="48"/>
            </w:rPr>
            <w:t xml:space="preserve">  </w:t>
          </w:r>
          <w:r>
            <w:rPr>
              <w:rFonts w:ascii="Arial" w:hAnsi="Arial" w:eastAsia="Arial" w:cs="Arial"/>
              <w:sz w:val="24"/>
              <w:szCs w:val="24"/>
              <w:spacing w:val="-1"/>
            </w:rPr>
            <w:t>47</w:t>
          </w:r>
        </w:p>
        <w:p>
          <w:pPr>
            <w:spacing w:line="275" w:lineRule="auto"/>
            <w:rPr>
              <w:rFonts w:ascii="Arial"/>
              <w:sz w:val="21"/>
            </w:rPr>
          </w:pPr>
          <w:r/>
        </w:p>
        <w:p>
          <w:pPr>
            <w:ind w:left="1384"/>
            <w:spacing w:before="78" w:line="220" w:lineRule="auto"/>
            <w:tabs>
              <w:tab w:val="right" w:leader="dot" w:pos="9037"/>
            </w:tabs>
            <w:rPr>
              <w:rFonts w:ascii="Arial" w:hAnsi="Arial" w:eastAsia="Arial" w:cs="Arial"/>
              <w:sz w:val="24"/>
              <w:szCs w:val="24"/>
            </w:rPr>
          </w:pPr>
          <w:bookmarkStart w:name="bookmark361" w:id="181"/>
          <w:bookmarkEnd w:id="181"/>
          <w:hyperlink w:history="true" w:anchor="bookmark362">
            <w:r>
              <w:rPr>
                <w:rFonts w:ascii="SimSun" w:hAnsi="SimSun" w:eastAsia="SimSun" w:cs="SimSun"/>
                <w:sz w:val="24"/>
                <w:szCs w:val="24"/>
                <w:spacing w:val="-3"/>
              </w:rPr>
              <w:t>13、小型、微型企业声明函</w:t>
            </w:r>
            <w:r>
              <w:rPr>
                <w:rFonts w:ascii="SimSun" w:hAnsi="SimSun" w:eastAsia="SimSun" w:cs="SimSun"/>
                <w:sz w:val="24"/>
                <w:szCs w:val="24"/>
              </w:rPr>
              <w:tab/>
            </w:r>
          </w:hyperlink>
          <w:r>
            <w:rPr>
              <w:rFonts w:ascii="SimSun" w:hAnsi="SimSun" w:eastAsia="SimSun" w:cs="SimSun"/>
              <w:sz w:val="24"/>
              <w:szCs w:val="24"/>
              <w:spacing w:val="48"/>
            </w:rPr>
            <w:t xml:space="preserve">  </w:t>
          </w:r>
          <w:r>
            <w:rPr>
              <w:rFonts w:ascii="Arial" w:hAnsi="Arial" w:eastAsia="Arial" w:cs="Arial"/>
              <w:sz w:val="24"/>
              <w:szCs w:val="24"/>
              <w:spacing w:val="-1"/>
            </w:rPr>
            <w:t>48</w:t>
          </w:r>
        </w:p>
        <w:p>
          <w:pPr>
            <w:spacing w:line="274" w:lineRule="auto"/>
            <w:rPr>
              <w:rFonts w:ascii="Arial"/>
              <w:sz w:val="21"/>
            </w:rPr>
          </w:pPr>
          <w:r/>
        </w:p>
        <w:p>
          <w:pPr>
            <w:ind w:left="1384"/>
            <w:spacing w:before="78" w:line="220" w:lineRule="auto"/>
            <w:tabs>
              <w:tab w:val="right" w:leader="dot" w:pos="9037"/>
            </w:tabs>
            <w:rPr>
              <w:rFonts w:ascii="Arial" w:hAnsi="Arial" w:eastAsia="Arial" w:cs="Arial"/>
              <w:sz w:val="24"/>
              <w:szCs w:val="24"/>
            </w:rPr>
          </w:pPr>
          <w:bookmarkStart w:name="bookmark363" w:id="182"/>
          <w:bookmarkEnd w:id="182"/>
          <w:hyperlink w:history="true" w:anchor="bookmark364">
            <w:r>
              <w:rPr>
                <w:rFonts w:ascii="SimSun" w:hAnsi="SimSun" w:eastAsia="SimSun" w:cs="SimSun"/>
                <w:sz w:val="24"/>
                <w:szCs w:val="24"/>
                <w:spacing w:val="-3"/>
              </w:rPr>
              <w:t>14、监狱企业证明文件</w:t>
            </w:r>
            <w:r>
              <w:rPr>
                <w:rFonts w:ascii="SimSun" w:hAnsi="SimSun" w:eastAsia="SimSun" w:cs="SimSun"/>
                <w:sz w:val="24"/>
                <w:szCs w:val="24"/>
              </w:rPr>
              <w:tab/>
            </w:r>
          </w:hyperlink>
          <w:r>
            <w:rPr>
              <w:rFonts w:ascii="SimSun" w:hAnsi="SimSun" w:eastAsia="SimSun" w:cs="SimSun"/>
              <w:sz w:val="24"/>
              <w:szCs w:val="24"/>
              <w:spacing w:val="48"/>
            </w:rPr>
            <w:t xml:space="preserve">  </w:t>
          </w:r>
          <w:r>
            <w:rPr>
              <w:rFonts w:ascii="Arial" w:hAnsi="Arial" w:eastAsia="Arial" w:cs="Arial"/>
              <w:sz w:val="24"/>
              <w:szCs w:val="24"/>
              <w:spacing w:val="-1"/>
            </w:rPr>
            <w:t>49</w:t>
          </w:r>
        </w:p>
        <w:p>
          <w:pPr>
            <w:spacing w:line="274" w:lineRule="auto"/>
            <w:rPr>
              <w:rFonts w:ascii="Arial"/>
              <w:sz w:val="21"/>
            </w:rPr>
          </w:pPr>
          <w:r/>
        </w:p>
        <w:p>
          <w:pPr>
            <w:ind w:left="1384"/>
            <w:spacing w:before="78" w:line="220" w:lineRule="auto"/>
            <w:tabs>
              <w:tab w:val="right" w:leader="dot" w:pos="9037"/>
            </w:tabs>
            <w:rPr>
              <w:rFonts w:ascii="Arial" w:hAnsi="Arial" w:eastAsia="Arial" w:cs="Arial"/>
              <w:sz w:val="24"/>
              <w:szCs w:val="24"/>
            </w:rPr>
          </w:pPr>
          <w:bookmarkStart w:name="bookmark365" w:id="183"/>
          <w:bookmarkEnd w:id="183"/>
          <w:hyperlink w:history="true" w:anchor="bookmark366">
            <w:r>
              <w:rPr>
                <w:rFonts w:ascii="SimSun" w:hAnsi="SimSun" w:eastAsia="SimSun" w:cs="SimSun"/>
                <w:sz w:val="24"/>
                <w:szCs w:val="24"/>
                <w:spacing w:val="-2"/>
              </w:rPr>
              <w:t>15、残疾人福利性单位声明函</w:t>
            </w:r>
            <w:r>
              <w:rPr>
                <w:rFonts w:ascii="SimSun" w:hAnsi="SimSun" w:eastAsia="SimSun" w:cs="SimSun"/>
                <w:sz w:val="24"/>
                <w:szCs w:val="24"/>
              </w:rPr>
              <w:tab/>
            </w:r>
          </w:hyperlink>
          <w:r>
            <w:rPr>
              <w:rFonts w:ascii="SimSun" w:hAnsi="SimSun" w:eastAsia="SimSun" w:cs="SimSun"/>
              <w:sz w:val="24"/>
              <w:szCs w:val="24"/>
              <w:spacing w:val="52"/>
            </w:rPr>
            <w:t xml:space="preserve">  </w:t>
          </w:r>
          <w:r>
            <w:rPr>
              <w:rFonts w:ascii="Arial" w:hAnsi="Arial" w:eastAsia="Arial" w:cs="Arial"/>
              <w:sz w:val="24"/>
              <w:szCs w:val="24"/>
              <w:spacing w:val="-3"/>
            </w:rPr>
            <w:t>50</w:t>
          </w:r>
        </w:p>
        <w:p>
          <w:pPr>
            <w:spacing w:line="274" w:lineRule="auto"/>
            <w:rPr>
              <w:rFonts w:ascii="Arial"/>
              <w:sz w:val="21"/>
            </w:rPr>
          </w:pPr>
          <w:r/>
        </w:p>
        <w:p>
          <w:pPr>
            <w:ind w:left="1384"/>
            <w:spacing w:before="78" w:line="220" w:lineRule="auto"/>
            <w:tabs>
              <w:tab w:val="right" w:leader="dot" w:pos="9037"/>
            </w:tabs>
            <w:rPr>
              <w:rFonts w:ascii="Arial" w:hAnsi="Arial" w:eastAsia="Arial" w:cs="Arial"/>
              <w:sz w:val="24"/>
              <w:szCs w:val="24"/>
            </w:rPr>
          </w:pPr>
          <w:bookmarkStart w:name="bookmark367" w:id="184"/>
          <w:bookmarkEnd w:id="184"/>
          <w:hyperlink w:history="true" w:anchor="bookmark368">
            <w:r>
              <w:rPr>
                <w:rFonts w:ascii="SimSun" w:hAnsi="SimSun" w:eastAsia="SimSun" w:cs="SimSun"/>
                <w:sz w:val="24"/>
                <w:szCs w:val="24"/>
                <w:spacing w:val="-4"/>
              </w:rPr>
              <w:t>16、商务标偏离表</w:t>
            </w:r>
            <w:r>
              <w:rPr>
                <w:rFonts w:ascii="SimSun" w:hAnsi="SimSun" w:eastAsia="SimSun" w:cs="SimSun"/>
                <w:sz w:val="24"/>
                <w:szCs w:val="24"/>
              </w:rPr>
              <w:tab/>
            </w:r>
          </w:hyperlink>
          <w:r>
            <w:rPr>
              <w:rFonts w:ascii="SimSun" w:hAnsi="SimSun" w:eastAsia="SimSun" w:cs="SimSun"/>
              <w:sz w:val="24"/>
              <w:szCs w:val="24"/>
              <w:spacing w:val="52"/>
            </w:rPr>
            <w:t xml:space="preserve">  </w:t>
          </w:r>
          <w:r>
            <w:rPr>
              <w:rFonts w:ascii="Arial" w:hAnsi="Arial" w:eastAsia="Arial" w:cs="Arial"/>
              <w:sz w:val="24"/>
              <w:szCs w:val="24"/>
              <w:spacing w:val="-3"/>
            </w:rPr>
            <w:t>51</w:t>
          </w:r>
        </w:p>
        <w:p>
          <w:pPr>
            <w:spacing w:line="274" w:lineRule="auto"/>
            <w:rPr>
              <w:rFonts w:ascii="Arial"/>
              <w:sz w:val="21"/>
            </w:rPr>
          </w:pPr>
          <w:r/>
        </w:p>
        <w:p>
          <w:pPr>
            <w:ind w:left="1384"/>
            <w:spacing w:before="78" w:line="220" w:lineRule="auto"/>
            <w:tabs>
              <w:tab w:val="right" w:leader="dot" w:pos="9037"/>
            </w:tabs>
            <w:rPr>
              <w:rFonts w:ascii="Arial" w:hAnsi="Arial" w:eastAsia="Arial" w:cs="Arial"/>
              <w:sz w:val="24"/>
              <w:szCs w:val="24"/>
            </w:rPr>
          </w:pPr>
          <w:bookmarkStart w:name="bookmark369" w:id="185"/>
          <w:bookmarkEnd w:id="185"/>
          <w:hyperlink w:history="true" w:anchor="bookmark370">
            <w:r>
              <w:rPr>
                <w:rFonts w:ascii="SimSun" w:hAnsi="SimSun" w:eastAsia="SimSun" w:cs="SimSun"/>
                <w:sz w:val="24"/>
                <w:szCs w:val="24"/>
                <w:spacing w:val="-4"/>
              </w:rPr>
              <w:t>17、技术标偏离表</w:t>
            </w:r>
            <w:r>
              <w:rPr>
                <w:rFonts w:ascii="SimSun" w:hAnsi="SimSun" w:eastAsia="SimSun" w:cs="SimSun"/>
                <w:sz w:val="24"/>
                <w:szCs w:val="24"/>
              </w:rPr>
              <w:tab/>
            </w:r>
          </w:hyperlink>
          <w:r>
            <w:rPr>
              <w:rFonts w:ascii="SimSun" w:hAnsi="SimSun" w:eastAsia="SimSun" w:cs="SimSun"/>
              <w:sz w:val="24"/>
              <w:szCs w:val="24"/>
              <w:spacing w:val="52"/>
            </w:rPr>
            <w:t xml:space="preserve">  </w:t>
          </w:r>
          <w:r>
            <w:rPr>
              <w:rFonts w:ascii="Arial" w:hAnsi="Arial" w:eastAsia="Arial" w:cs="Arial"/>
              <w:sz w:val="24"/>
              <w:szCs w:val="24"/>
              <w:spacing w:val="-3"/>
            </w:rPr>
            <w:t>52</w:t>
          </w:r>
        </w:p>
        <w:p>
          <w:pPr>
            <w:spacing w:line="274" w:lineRule="auto"/>
            <w:rPr>
              <w:rFonts w:ascii="Arial"/>
              <w:sz w:val="21"/>
            </w:rPr>
          </w:pPr>
          <w:r/>
        </w:p>
        <w:p>
          <w:pPr>
            <w:ind w:left="1384"/>
            <w:spacing w:before="79" w:line="220" w:lineRule="auto"/>
            <w:tabs>
              <w:tab w:val="right" w:leader="dot" w:pos="9037"/>
            </w:tabs>
            <w:rPr>
              <w:rFonts w:ascii="Arial" w:hAnsi="Arial" w:eastAsia="Arial" w:cs="Arial"/>
              <w:sz w:val="24"/>
              <w:szCs w:val="24"/>
            </w:rPr>
          </w:pPr>
          <w:bookmarkStart w:name="bookmark371" w:id="186"/>
          <w:bookmarkEnd w:id="186"/>
          <w:hyperlink w:history="true" w:anchor="bookmark372">
            <w:r>
              <w:rPr>
                <w:rFonts w:ascii="SimSun" w:hAnsi="SimSun" w:eastAsia="SimSun" w:cs="SimSun"/>
                <w:sz w:val="24"/>
                <w:szCs w:val="24"/>
                <w:spacing w:val="-4"/>
              </w:rPr>
              <w:t>18、技术方案</w:t>
            </w:r>
            <w:r>
              <w:rPr>
                <w:rFonts w:ascii="SimSun" w:hAnsi="SimSun" w:eastAsia="SimSun" w:cs="SimSun"/>
                <w:sz w:val="24"/>
                <w:szCs w:val="24"/>
              </w:rPr>
              <w:tab/>
            </w:r>
          </w:hyperlink>
          <w:r>
            <w:rPr>
              <w:rFonts w:ascii="SimSun" w:hAnsi="SimSun" w:eastAsia="SimSun" w:cs="SimSun"/>
              <w:sz w:val="24"/>
              <w:szCs w:val="24"/>
              <w:spacing w:val="52"/>
            </w:rPr>
            <w:t xml:space="preserve">  </w:t>
          </w:r>
          <w:r>
            <w:rPr>
              <w:rFonts w:ascii="Arial" w:hAnsi="Arial" w:eastAsia="Arial" w:cs="Arial"/>
              <w:sz w:val="24"/>
              <w:szCs w:val="24"/>
              <w:spacing w:val="-3"/>
            </w:rPr>
            <w:t>53</w:t>
          </w:r>
        </w:p>
      </w:sdtContent>
    </w:sdt>
    <w:p>
      <w:pPr>
        <w:spacing w:line="220" w:lineRule="auto"/>
        <w:sectPr>
          <w:pgSz w:w="11900" w:h="16840"/>
          <w:pgMar w:top="400" w:right="1785" w:bottom="0" w:left="673" w:header="0" w:footer="0" w:gutter="0"/>
        </w:sectPr>
        <w:rPr>
          <w:rFonts w:ascii="Arial" w:hAnsi="Arial" w:eastAsia="Arial" w:cs="Arial"/>
          <w:sz w:val="24"/>
          <w:szCs w:val="24"/>
        </w:rPr>
      </w:pPr>
    </w:p>
    <w:p>
      <w:pPr>
        <w:pStyle w:val="BodyText"/>
        <w:ind w:left="3648"/>
        <w:spacing w:before="276" w:line="187" w:lineRule="auto"/>
        <w:outlineLvl w:val="0"/>
        <w:rPr>
          <w:sz w:val="43"/>
          <w:szCs w:val="43"/>
        </w:rPr>
      </w:pPr>
      <w:bookmarkStart w:name="bookmark2" w:id="187"/>
      <w:bookmarkEnd w:id="187"/>
      <w:bookmarkStart w:name="bookmark4" w:id="188"/>
      <w:bookmarkEnd w:id="188"/>
      <w:bookmarkStart w:name="bookmark6" w:id="189"/>
      <w:bookmarkEnd w:id="189"/>
      <w:bookmarkStart w:name="bookmark1" w:id="190"/>
      <w:bookmarkEnd w:id="190"/>
      <w:r>
        <w:rPr>
          <w:sz w:val="43"/>
          <w:szCs w:val="43"/>
          <w:spacing w:val="-2"/>
        </w:rPr>
        <w:t>第一章</w:t>
      </w:r>
      <w:r>
        <w:rPr>
          <w:sz w:val="43"/>
          <w:szCs w:val="43"/>
          <w:spacing w:val="125"/>
        </w:rPr>
        <w:t xml:space="preserve"> </w:t>
      </w:r>
      <w:r>
        <w:rPr>
          <w:sz w:val="43"/>
          <w:szCs w:val="43"/>
          <w:spacing w:val="-2"/>
        </w:rPr>
        <w:t>招标公告</w:t>
      </w:r>
    </w:p>
    <w:p>
      <w:pPr>
        <w:spacing w:before="97"/>
        <w:rPr/>
      </w:pPr>
      <w:r/>
    </w:p>
    <w:tbl>
      <w:tblPr>
        <w:tblStyle w:val="TableNormal"/>
        <w:tblW w:w="10185" w:type="dxa"/>
        <w:tblInd w:w="174" w:type="dxa"/>
        <w:tblLayout w:type="fixed"/>
        <w:tblBorders>
          <w:left w:val="single" w:color="000000" w:sz="6" w:space="0"/>
          <w:bottom w:val="single" w:color="000000" w:sz="6" w:space="0"/>
          <w:right w:val="single" w:color="000000" w:sz="6" w:space="0"/>
          <w:top w:val="single" w:color="000000" w:sz="6" w:space="0"/>
        </w:tblBorders>
      </w:tblPr>
      <w:tblGrid>
        <w:gridCol w:w="10185"/>
      </w:tblGrid>
      <w:tr>
        <w:trPr>
          <w:trHeight w:val="2580" w:hRule="atLeast"/>
        </w:trPr>
        <w:tc>
          <w:tcPr>
            <w:tcW w:w="10185" w:type="dxa"/>
            <w:vAlign w:val="top"/>
          </w:tcPr>
          <w:p>
            <w:pPr>
              <w:pStyle w:val="TableText"/>
              <w:ind w:left="491"/>
              <w:spacing w:before="209" w:line="184" w:lineRule="auto"/>
              <w:rPr/>
            </w:pPr>
            <w:r>
              <w:rPr>
                <w:color w:val="333333"/>
                <w:spacing w:val="-4"/>
              </w:rPr>
              <w:t>项目概况</w:t>
            </w:r>
          </w:p>
          <w:p>
            <w:pPr>
              <w:spacing w:line="276" w:lineRule="auto"/>
              <w:rPr>
                <w:rFonts w:ascii="Arial"/>
                <w:sz w:val="21"/>
              </w:rPr>
            </w:pPr>
            <w:r/>
          </w:p>
          <w:p>
            <w:pPr>
              <w:pStyle w:val="TableText"/>
              <w:ind w:left="7" w:right="136" w:firstLine="465"/>
              <w:spacing w:before="90" w:line="381" w:lineRule="auto"/>
              <w:tabs>
                <w:tab w:val="left" w:pos="592"/>
              </w:tabs>
              <w:rPr/>
            </w:pPr>
            <w:r>
              <w:rPr>
                <w:u w:val="single" w:color="auto"/>
                <w:color w:val="333333"/>
              </w:rPr>
              <w:tab/>
            </w:r>
            <w:r>
              <w:rPr>
                <w:u w:val="single" w:color="auto"/>
                <w:color w:val="333333"/>
                <w:spacing w:val="-1"/>
              </w:rPr>
              <w:t>海南西部中心医院购置特需病房和特需门诊设备一批（二次招标）</w:t>
            </w:r>
            <w:r>
              <w:rPr>
                <w:u w:val="single" w:color="auto"/>
                <w:color w:val="333333"/>
                <w:spacing w:val="67"/>
              </w:rPr>
              <w:t xml:space="preserve"> </w:t>
            </w:r>
            <w:r>
              <w:rPr>
                <w:color w:val="333333"/>
                <w:spacing w:val="-1"/>
              </w:rPr>
              <w:t>招标项目的潜在投标人应在</w:t>
            </w:r>
            <w:r>
              <w:rPr>
                <w:u w:val="single" w:color="auto"/>
                <w:color w:val="333333"/>
                <w:spacing w:val="53"/>
              </w:rPr>
              <w:t xml:space="preserve"> </w:t>
            </w:r>
            <w:r>
              <w:rPr>
                <w:u w:val="single" w:color="auto"/>
                <w:color w:val="333333"/>
                <w:spacing w:val="-1"/>
              </w:rPr>
              <w:t>全国公</w:t>
            </w:r>
            <w:r>
              <w:rPr>
                <w:color w:val="333333"/>
              </w:rPr>
              <w:t xml:space="preserve"> </w:t>
            </w:r>
            <w:r>
              <w:rPr>
                <w:u w:val="single" w:color="auto"/>
                <w:color w:val="333333"/>
                <w:spacing w:val="-3"/>
              </w:rPr>
              <w:t>共资源交易平台（海南</w:t>
            </w:r>
            <w:r>
              <w:rPr>
                <w:u w:val="single" w:color="auto"/>
                <w:color w:val="333333"/>
                <w:spacing w:val="-14"/>
              </w:rPr>
              <w:t>）（</w:t>
            </w:r>
            <w:r>
              <w:rPr>
                <w:u w:val="single" w:color="auto"/>
                <w:color w:val="333333"/>
                <w:spacing w:val="-3"/>
              </w:rPr>
              <w:t>http://zw.hainan.gov.c</w:t>
            </w:r>
            <w:r>
              <w:rPr>
                <w:u w:val="single" w:color="auto"/>
                <w:color w:val="333333"/>
                <w:spacing w:val="-4"/>
              </w:rPr>
              <w:t>n/ggzy/）</w:t>
            </w:r>
            <w:r>
              <w:rPr>
                <w:u w:val="single" w:color="auto"/>
                <w:color w:val="333333"/>
                <w:spacing w:val="51"/>
              </w:rPr>
              <w:t xml:space="preserve"> </w:t>
            </w:r>
            <w:r>
              <w:rPr>
                <w:color w:val="333333"/>
                <w:spacing w:val="-58"/>
              </w:rPr>
              <w:t xml:space="preserve"> </w:t>
            </w:r>
            <w:r>
              <w:rPr>
                <w:color w:val="333333"/>
                <w:spacing w:val="-4"/>
              </w:rPr>
              <w:t>获取招标文件</w:t>
            </w:r>
            <w:r>
              <w:rPr>
                <w:color w:val="333333"/>
                <w:spacing w:val="-35"/>
              </w:rPr>
              <w:t xml:space="preserve"> </w:t>
            </w:r>
            <w:r>
              <w:rPr>
                <w:color w:val="333333"/>
                <w:spacing w:val="-4"/>
              </w:rPr>
              <w:t>，并于</w:t>
            </w:r>
            <w:r>
              <w:rPr>
                <w:u w:val="single" w:color="000000"/>
                <w:color w:val="333333"/>
                <w:spacing w:val="55"/>
              </w:rPr>
              <w:t xml:space="preserve"> </w:t>
            </w:r>
            <w:r>
              <w:rPr>
                <w:u w:val="single" w:color="auto"/>
                <w:color w:val="333333"/>
                <w:spacing w:val="-4"/>
              </w:rPr>
              <w:t>2024年11月25日08时30</w:t>
            </w:r>
            <w:r>
              <w:rPr>
                <w:color w:val="333333"/>
              </w:rPr>
              <w:t xml:space="preserve">  </w:t>
            </w:r>
            <w:r>
              <w:rPr>
                <w:u w:val="single" w:color="auto"/>
                <w:color w:val="333333"/>
                <w:spacing w:val="-2"/>
              </w:rPr>
              <w:t>分</w:t>
            </w:r>
            <w:r>
              <w:rPr>
                <w:u w:val="single" w:color="000000"/>
                <w:color w:val="333333"/>
                <w:spacing w:val="62"/>
                <w:w w:val="101"/>
              </w:rPr>
              <w:t xml:space="preserve"> </w:t>
            </w:r>
            <w:r>
              <w:rPr>
                <w:color w:val="333333"/>
                <w:spacing w:val="-2"/>
              </w:rPr>
              <w:t>（北京时间）前递交投标文件。</w:t>
            </w:r>
          </w:p>
        </w:tc>
      </w:tr>
    </w:tbl>
    <w:p>
      <w:pPr>
        <w:spacing w:line="404" w:lineRule="auto"/>
        <w:rPr>
          <w:rFonts w:ascii="Arial"/>
          <w:sz w:val="21"/>
        </w:rPr>
      </w:pPr>
      <w:r/>
    </w:p>
    <w:p>
      <w:pPr>
        <w:pStyle w:val="BodyText"/>
        <w:ind w:left="184"/>
        <w:spacing w:before="133" w:line="186" w:lineRule="auto"/>
        <w:outlineLvl w:val="1"/>
        <w:rPr/>
      </w:pPr>
      <w:bookmarkStart w:name="bookmark3" w:id="191"/>
      <w:bookmarkEnd w:id="191"/>
      <w:r>
        <w:rPr>
          <w:spacing w:val="-3"/>
        </w:rPr>
        <w:t>一</w:t>
      </w:r>
      <w:r>
        <w:rPr>
          <w:spacing w:val="-49"/>
        </w:rPr>
        <w:t xml:space="preserve"> </w:t>
      </w:r>
      <w:r>
        <w:rPr>
          <w:spacing w:val="-3"/>
        </w:rPr>
        <w:t>、项目基本情况</w:t>
      </w:r>
    </w:p>
    <w:p>
      <w:pPr>
        <w:pStyle w:val="BodyText"/>
        <w:ind w:left="654" w:right="7192" w:firstLine="4"/>
        <w:spacing w:before="278" w:line="429" w:lineRule="auto"/>
        <w:rPr>
          <w:sz w:val="21"/>
          <w:szCs w:val="21"/>
        </w:rPr>
      </w:pPr>
      <w:r>
        <w:rPr>
          <w:sz w:val="21"/>
          <w:szCs w:val="21"/>
          <w:color w:val="333333"/>
          <w:spacing w:val="-15"/>
        </w:rPr>
        <w:t>项目编号：</w:t>
      </w:r>
      <w:r>
        <w:rPr>
          <w:sz w:val="21"/>
          <w:szCs w:val="21"/>
          <w:u w:val="single" w:color="auto"/>
          <w:color w:val="333333"/>
          <w:spacing w:val="-15"/>
        </w:rPr>
        <w:t xml:space="preserve">  HXY2024-084R  </w:t>
      </w:r>
      <w:r>
        <w:rPr>
          <w:sz w:val="21"/>
          <w:szCs w:val="21"/>
          <w:color w:val="333333"/>
          <w:spacing w:val="16"/>
          <w:w w:val="101"/>
        </w:rPr>
        <w:t xml:space="preserve"> </w:t>
      </w:r>
      <w:r>
        <w:rPr>
          <w:sz w:val="21"/>
          <w:szCs w:val="21"/>
          <w:color w:val="333333"/>
          <w:spacing w:val="-14"/>
        </w:rPr>
        <w:t>招标编号：</w:t>
      </w:r>
      <w:r>
        <w:rPr>
          <w:sz w:val="21"/>
          <w:szCs w:val="21"/>
          <w:u w:val="single" w:color="auto"/>
          <w:color w:val="333333"/>
          <w:spacing w:val="-14"/>
        </w:rPr>
        <w:t xml:space="preserve">  HXY2024-084R  </w:t>
      </w:r>
      <w:r>
        <w:rPr>
          <w:sz w:val="21"/>
          <w:szCs w:val="21"/>
          <w:color w:val="333333"/>
        </w:rPr>
        <w:t xml:space="preserve"> </w:t>
      </w:r>
      <w:r>
        <w:rPr>
          <w:sz w:val="21"/>
          <w:szCs w:val="21"/>
          <w:color w:val="333333"/>
          <w:spacing w:val="-2"/>
        </w:rPr>
        <w:t>政府采购计划编号：</w:t>
      </w:r>
      <w:r>
        <w:rPr>
          <w:sz w:val="21"/>
          <w:szCs w:val="21"/>
          <w:u w:val="single" w:color="auto"/>
          <w:color w:val="333333"/>
          <w:spacing w:val="62"/>
        </w:rPr>
        <w:t xml:space="preserve"> </w:t>
      </w:r>
      <w:r>
        <w:rPr>
          <w:sz w:val="21"/>
          <w:szCs w:val="21"/>
          <w:u w:val="single" w:color="auto"/>
          <w:color w:val="333333"/>
          <w:spacing w:val="-2"/>
        </w:rPr>
        <w:t>/  </w:t>
      </w:r>
    </w:p>
    <w:p>
      <w:pPr>
        <w:pStyle w:val="BodyText"/>
        <w:ind w:left="654"/>
        <w:spacing w:before="2" w:line="185" w:lineRule="auto"/>
        <w:rPr>
          <w:sz w:val="21"/>
          <w:szCs w:val="21"/>
        </w:rPr>
      </w:pPr>
      <w:r>
        <w:rPr>
          <w:sz w:val="21"/>
          <w:szCs w:val="21"/>
          <w:color w:val="333333"/>
          <w:spacing w:val="-2"/>
        </w:rPr>
        <w:t>采购计划备案文号：</w:t>
      </w:r>
      <w:r>
        <w:rPr>
          <w:sz w:val="21"/>
          <w:szCs w:val="21"/>
          <w:u w:val="single" w:color="auto"/>
          <w:color w:val="333333"/>
          <w:spacing w:val="62"/>
        </w:rPr>
        <w:t xml:space="preserve"> </w:t>
      </w:r>
      <w:r>
        <w:rPr>
          <w:sz w:val="21"/>
          <w:szCs w:val="21"/>
          <w:u w:val="single" w:color="auto"/>
          <w:color w:val="333333"/>
          <w:spacing w:val="-2"/>
        </w:rPr>
        <w:t>/  </w:t>
      </w:r>
    </w:p>
    <w:p>
      <w:pPr>
        <w:spacing w:line="276" w:lineRule="auto"/>
        <w:rPr>
          <w:rFonts w:ascii="Arial"/>
          <w:sz w:val="21"/>
        </w:rPr>
      </w:pPr>
      <w:r/>
    </w:p>
    <w:p>
      <w:pPr>
        <w:pStyle w:val="BodyText"/>
        <w:ind w:left="656" w:right="2362" w:firstLine="1"/>
        <w:spacing w:before="90" w:line="428" w:lineRule="auto"/>
        <w:rPr>
          <w:sz w:val="21"/>
          <w:szCs w:val="21"/>
        </w:rPr>
      </w:pPr>
      <w:r>
        <w:rPr>
          <w:sz w:val="21"/>
          <w:szCs w:val="21"/>
          <w:color w:val="333333"/>
          <w:spacing w:val="-1"/>
        </w:rPr>
        <w:t>项目名称：</w:t>
      </w:r>
      <w:r>
        <w:rPr>
          <w:sz w:val="21"/>
          <w:szCs w:val="21"/>
          <w:u w:val="single" w:color="auto"/>
          <w:color w:val="333333"/>
          <w:spacing w:val="62"/>
          <w:w w:val="101"/>
        </w:rPr>
        <w:t xml:space="preserve"> </w:t>
      </w:r>
      <w:r>
        <w:rPr>
          <w:sz w:val="21"/>
          <w:szCs w:val="21"/>
          <w:u w:val="single" w:color="auto"/>
          <w:color w:val="333333"/>
          <w:spacing w:val="-1"/>
        </w:rPr>
        <w:t>海南西部中心医院购置特需病房和特需门诊设备一批（二次招标）</w:t>
      </w:r>
      <w:r>
        <w:rPr>
          <w:sz w:val="21"/>
          <w:szCs w:val="21"/>
          <w:u w:val="single" w:color="auto"/>
          <w:color w:val="333333"/>
          <w:spacing w:val="52"/>
        </w:rPr>
        <w:t xml:space="preserve"> </w:t>
      </w:r>
      <w:r>
        <w:rPr>
          <w:sz w:val="21"/>
          <w:szCs w:val="21"/>
          <w:color w:val="333333"/>
        </w:rPr>
        <w:t xml:space="preserve"> </w:t>
      </w:r>
      <w:r>
        <w:rPr>
          <w:sz w:val="21"/>
          <w:szCs w:val="21"/>
          <w:color w:val="333333"/>
          <w:spacing w:val="-7"/>
        </w:rPr>
        <w:t>预算金额：</w:t>
      </w:r>
      <w:r>
        <w:rPr>
          <w:sz w:val="21"/>
          <w:szCs w:val="21"/>
          <w:u w:val="single" w:color="auto"/>
          <w:color w:val="333333"/>
          <w:spacing w:val="59"/>
        </w:rPr>
        <w:t xml:space="preserve"> </w:t>
      </w:r>
      <w:r>
        <w:rPr>
          <w:sz w:val="21"/>
          <w:szCs w:val="21"/>
          <w:u w:val="single" w:color="auto"/>
          <w:color w:val="333333"/>
          <w:spacing w:val="-7"/>
        </w:rPr>
        <w:t>B包预算金额为2378000.00元  </w:t>
      </w:r>
    </w:p>
    <w:p>
      <w:pPr>
        <w:pStyle w:val="BodyText"/>
        <w:ind w:left="175" w:right="61" w:firstLine="463"/>
        <w:spacing w:before="3" w:line="429" w:lineRule="auto"/>
        <w:tabs>
          <w:tab w:val="left" w:pos="761"/>
        </w:tabs>
        <w:rPr>
          <w:sz w:val="21"/>
          <w:szCs w:val="21"/>
        </w:rPr>
      </w:pPr>
      <w:r>
        <w:rPr>
          <w:sz w:val="21"/>
          <w:szCs w:val="21"/>
          <w:u w:val="single" w:color="auto"/>
          <w:color w:val="333333"/>
        </w:rPr>
        <w:tab/>
      </w:r>
      <w:r>
        <w:rPr>
          <w:sz w:val="21"/>
          <w:szCs w:val="21"/>
          <w:u w:val="single" w:color="auto"/>
          <w:color w:val="333333"/>
          <w:spacing w:val="-1"/>
        </w:rPr>
        <w:t>最高限价：【标包名称：海南西部中心医院购置特需病房和特需门诊设备一批（二次招标）B包</w:t>
      </w:r>
      <w:r>
        <w:rPr>
          <w:sz w:val="21"/>
          <w:szCs w:val="21"/>
          <w:u w:val="single" w:color="auto"/>
          <w:color w:val="333333"/>
          <w:spacing w:val="-13"/>
        </w:rPr>
        <w:t xml:space="preserve"> </w:t>
      </w:r>
      <w:r>
        <w:rPr>
          <w:sz w:val="21"/>
          <w:szCs w:val="21"/>
          <w:u w:val="single" w:color="auto"/>
          <w:color w:val="333333"/>
          <w:spacing w:val="-1"/>
        </w:rPr>
        <w:t>;</w:t>
      </w:r>
      <w:r>
        <w:rPr>
          <w:sz w:val="21"/>
          <w:szCs w:val="21"/>
          <w:u w:val="single" w:color="auto"/>
          <w:color w:val="333333"/>
          <w:spacing w:val="54"/>
          <w:w w:val="101"/>
        </w:rPr>
        <w:t xml:space="preserve"> </w:t>
      </w:r>
      <w:r>
        <w:rPr>
          <w:sz w:val="21"/>
          <w:szCs w:val="21"/>
          <w:u w:val="single" w:color="auto"/>
          <w:color w:val="333333"/>
          <w:spacing w:val="-1"/>
        </w:rPr>
        <w:t>最高限</w:t>
      </w:r>
      <w:r>
        <w:rPr>
          <w:sz w:val="21"/>
          <w:szCs w:val="21"/>
          <w:color w:val="333333"/>
        </w:rPr>
        <w:t xml:space="preserve"> </w:t>
      </w:r>
      <w:r>
        <w:rPr>
          <w:sz w:val="21"/>
          <w:szCs w:val="21"/>
          <w:u w:val="single" w:color="auto"/>
          <w:color w:val="333333"/>
          <w:spacing w:val="-12"/>
        </w:rPr>
        <w:t>价</w:t>
      </w:r>
      <w:r>
        <w:rPr>
          <w:sz w:val="21"/>
          <w:szCs w:val="21"/>
          <w:u w:val="single" w:color="auto"/>
          <w:color w:val="333333"/>
          <w:spacing w:val="-26"/>
        </w:rPr>
        <w:t xml:space="preserve"> </w:t>
      </w:r>
      <w:r>
        <w:rPr>
          <w:sz w:val="21"/>
          <w:szCs w:val="21"/>
          <w:u w:val="single" w:color="auto"/>
          <w:color w:val="333333"/>
          <w:spacing w:val="-12"/>
        </w:rPr>
        <w:t>：2378000.00】</w:t>
      </w:r>
      <w:r>
        <w:rPr>
          <w:sz w:val="21"/>
          <w:szCs w:val="21"/>
          <w:u w:val="single" w:color="auto"/>
          <w:color w:val="333333"/>
        </w:rPr>
        <w:t xml:space="preserve">    </w:t>
      </w:r>
    </w:p>
    <w:p>
      <w:pPr>
        <w:pStyle w:val="BodyText"/>
        <w:ind w:left="654"/>
        <w:spacing w:before="3" w:line="184" w:lineRule="auto"/>
        <w:rPr>
          <w:sz w:val="21"/>
          <w:szCs w:val="21"/>
        </w:rPr>
      </w:pPr>
      <w:r>
        <w:rPr>
          <w:sz w:val="21"/>
          <w:szCs w:val="21"/>
          <w:color w:val="333333"/>
          <w:spacing w:val="-2"/>
        </w:rPr>
        <w:t>采购需求：</w:t>
      </w:r>
      <w:r>
        <w:rPr>
          <w:sz w:val="21"/>
          <w:szCs w:val="21"/>
          <w:u w:val="single" w:color="auto"/>
          <w:color w:val="333333"/>
          <w:spacing w:val="59"/>
          <w:w w:val="101"/>
        </w:rPr>
        <w:t xml:space="preserve"> </w:t>
      </w:r>
      <w:r>
        <w:rPr>
          <w:sz w:val="21"/>
          <w:szCs w:val="21"/>
          <w:u w:val="single" w:color="auto"/>
          <w:color w:val="333333"/>
          <w:spacing w:val="-2"/>
        </w:rPr>
        <w:t>购置特需病房和特需门诊设备一批</w:t>
      </w:r>
      <w:r>
        <w:rPr>
          <w:sz w:val="21"/>
          <w:szCs w:val="21"/>
          <w:u w:val="single" w:color="auto"/>
          <w:color w:val="333333"/>
          <w:spacing w:val="-36"/>
        </w:rPr>
        <w:t xml:space="preserve"> </w:t>
      </w:r>
      <w:r>
        <w:rPr>
          <w:sz w:val="21"/>
          <w:szCs w:val="21"/>
          <w:u w:val="single" w:color="auto"/>
          <w:color w:val="333333"/>
          <w:spacing w:val="-2"/>
        </w:rPr>
        <w:t>，具体详见用户需求书  </w:t>
      </w:r>
    </w:p>
    <w:p>
      <w:pPr>
        <w:spacing w:line="277" w:lineRule="auto"/>
        <w:rPr>
          <w:rFonts w:ascii="Arial"/>
          <w:sz w:val="21"/>
        </w:rPr>
      </w:pPr>
      <w:r/>
    </w:p>
    <w:p>
      <w:pPr>
        <w:pStyle w:val="BodyText"/>
        <w:ind w:left="200" w:right="61" w:firstLine="455"/>
        <w:spacing w:before="90" w:line="429" w:lineRule="auto"/>
        <w:rPr>
          <w:sz w:val="21"/>
          <w:szCs w:val="21"/>
        </w:rPr>
      </w:pPr>
      <w:r>
        <w:rPr>
          <w:sz w:val="21"/>
          <w:szCs w:val="21"/>
          <w:color w:val="333333"/>
          <w:spacing w:val="-3"/>
        </w:rPr>
        <w:t>合同履行期限：</w:t>
      </w:r>
      <w:r>
        <w:rPr>
          <w:sz w:val="21"/>
          <w:szCs w:val="21"/>
          <w:u w:val="single" w:color="auto"/>
          <w:color w:val="333333"/>
          <w:spacing w:val="53"/>
          <w:w w:val="101"/>
        </w:rPr>
        <w:t xml:space="preserve"> </w:t>
      </w:r>
      <w:r>
        <w:rPr>
          <w:sz w:val="21"/>
          <w:szCs w:val="21"/>
          <w:u w:val="single" w:color="auto"/>
          <w:color w:val="333333"/>
          <w:spacing w:val="-3"/>
        </w:rPr>
        <w:t>B包：进口产品于合同签订生效之日起90天内交付；</w:t>
      </w:r>
      <w:r>
        <w:rPr>
          <w:sz w:val="21"/>
          <w:szCs w:val="21"/>
          <w:u w:val="single" w:color="auto"/>
          <w:color w:val="333333"/>
          <w:spacing w:val="-23"/>
        </w:rPr>
        <w:t xml:space="preserve"> </w:t>
      </w:r>
      <w:r>
        <w:rPr>
          <w:sz w:val="21"/>
          <w:szCs w:val="21"/>
          <w:u w:val="single" w:color="auto"/>
          <w:color w:val="333333"/>
          <w:spacing w:val="-4"/>
        </w:rPr>
        <w:t>国产产品于合同签订生效之日起30天</w:t>
      </w:r>
      <w:r>
        <w:rPr>
          <w:sz w:val="21"/>
          <w:szCs w:val="21"/>
          <w:color w:val="333333"/>
        </w:rPr>
        <w:t xml:space="preserve"> </w:t>
      </w:r>
      <w:r>
        <w:rPr>
          <w:sz w:val="21"/>
          <w:szCs w:val="21"/>
          <w:u w:val="single" w:color="auto"/>
          <w:color w:val="333333"/>
          <w:spacing w:val="-10"/>
        </w:rPr>
        <w:t>内交付  </w:t>
      </w:r>
    </w:p>
    <w:p>
      <w:pPr>
        <w:pStyle w:val="BodyText"/>
        <w:ind w:left="639"/>
        <w:spacing w:before="1" w:line="180" w:lineRule="auto"/>
        <w:tabs>
          <w:tab w:val="left" w:pos="759"/>
        </w:tabs>
        <w:rPr>
          <w:sz w:val="21"/>
          <w:szCs w:val="21"/>
        </w:rPr>
      </w:pPr>
      <w:r>
        <w:rPr>
          <w:sz w:val="21"/>
          <w:szCs w:val="21"/>
          <w:u w:val="single" w:color="auto"/>
          <w:color w:val="333333"/>
        </w:rPr>
        <w:tab/>
      </w:r>
      <w:r>
        <w:rPr>
          <w:sz w:val="21"/>
          <w:szCs w:val="21"/>
          <w:u w:val="single" w:color="auto"/>
          <w:color w:val="333333"/>
          <w:spacing w:val="-1"/>
        </w:rPr>
        <w:t>海南西部中心医院购置特需病房和特需门诊设备一批（</w:t>
      </w:r>
      <w:r>
        <w:rPr>
          <w:sz w:val="21"/>
          <w:szCs w:val="21"/>
          <w:u w:val="single" w:color="auto"/>
          <w:color w:val="333333"/>
          <w:spacing w:val="-2"/>
        </w:rPr>
        <w:t>二次招标）B包不接受联合体投标</w:t>
      </w:r>
      <w:r>
        <w:rPr>
          <w:sz w:val="21"/>
          <w:szCs w:val="21"/>
          <w:u w:val="single" w:color="auto"/>
          <w:color w:val="333333"/>
          <w:spacing w:val="-32"/>
        </w:rPr>
        <w:t xml:space="preserve"> </w:t>
      </w:r>
      <w:r>
        <w:rPr>
          <w:sz w:val="21"/>
          <w:szCs w:val="21"/>
          <w:u w:val="single" w:color="auto"/>
          <w:color w:val="333333"/>
          <w:spacing w:val="-2"/>
        </w:rPr>
        <w:t>。</w:t>
      </w:r>
      <w:r>
        <w:rPr>
          <w:sz w:val="21"/>
          <w:szCs w:val="21"/>
          <w:u w:val="single" w:color="auto"/>
          <w:color w:val="333333"/>
        </w:rPr>
        <w:t xml:space="preserve">   </w:t>
      </w:r>
    </w:p>
    <w:p>
      <w:pPr>
        <w:pStyle w:val="BodyText"/>
        <w:ind w:left="184"/>
        <w:spacing w:before="330" w:line="187" w:lineRule="auto"/>
        <w:outlineLvl w:val="1"/>
        <w:rPr/>
      </w:pPr>
      <w:bookmarkStart w:name="bookmark5" w:id="192"/>
      <w:bookmarkEnd w:id="192"/>
      <w:r>
        <w:rPr>
          <w:spacing w:val="-5"/>
        </w:rPr>
        <w:t>二</w:t>
      </w:r>
      <w:r>
        <w:rPr>
          <w:spacing w:val="-48"/>
        </w:rPr>
        <w:t xml:space="preserve"> </w:t>
      </w:r>
      <w:r>
        <w:rPr>
          <w:spacing w:val="-5"/>
        </w:rPr>
        <w:t>、</w:t>
      </w:r>
      <w:r>
        <w:rPr>
          <w:spacing w:val="-52"/>
        </w:rPr>
        <w:t xml:space="preserve"> </w:t>
      </w:r>
      <w:r>
        <w:rPr>
          <w:spacing w:val="-5"/>
        </w:rPr>
        <w:t>申请人的资格要求：</w:t>
      </w:r>
    </w:p>
    <w:p>
      <w:pPr>
        <w:pStyle w:val="BodyText"/>
        <w:ind w:left="657" w:right="4519" w:firstLine="13"/>
        <w:spacing w:before="275" w:line="429" w:lineRule="auto"/>
        <w:rPr>
          <w:sz w:val="21"/>
          <w:szCs w:val="21"/>
        </w:rPr>
      </w:pPr>
      <w:r>
        <w:rPr>
          <w:sz w:val="21"/>
          <w:szCs w:val="21"/>
          <w:color w:val="333333"/>
          <w:spacing w:val="-2"/>
        </w:rPr>
        <w:t>1.满足《中华人民共和国政府采购法》第二十二条规定；</w:t>
      </w:r>
      <w:r>
        <w:rPr>
          <w:sz w:val="21"/>
          <w:szCs w:val="21"/>
          <w:color w:val="333333"/>
          <w:spacing w:val="14"/>
        </w:rPr>
        <w:t xml:space="preserve"> </w:t>
      </w:r>
      <w:r>
        <w:rPr>
          <w:sz w:val="21"/>
          <w:szCs w:val="21"/>
          <w:color w:val="333333"/>
          <w:spacing w:val="-1"/>
        </w:rPr>
        <w:t>2.落实政府采购政策需满足的资格要求：</w:t>
      </w:r>
      <w:r>
        <w:rPr>
          <w:sz w:val="21"/>
          <w:szCs w:val="21"/>
          <w:u w:val="single" w:color="auto"/>
          <w:color w:val="333333"/>
          <w:spacing w:val="77"/>
          <w:w w:val="101"/>
        </w:rPr>
        <w:t xml:space="preserve"> </w:t>
      </w:r>
      <w:r>
        <w:rPr>
          <w:sz w:val="21"/>
          <w:szCs w:val="21"/>
          <w:u w:val="single" w:color="auto"/>
          <w:color w:val="333333"/>
          <w:spacing w:val="-1"/>
        </w:rPr>
        <w:t>无  </w:t>
      </w:r>
    </w:p>
    <w:p>
      <w:pPr>
        <w:pStyle w:val="BodyText"/>
        <w:ind w:left="175" w:right="16" w:firstLine="484"/>
        <w:spacing w:before="2" w:line="425" w:lineRule="auto"/>
        <w:rPr>
          <w:sz w:val="21"/>
          <w:szCs w:val="21"/>
        </w:rPr>
      </w:pPr>
      <w:r>
        <w:rPr>
          <w:sz w:val="21"/>
          <w:szCs w:val="21"/>
          <w:color w:val="333333"/>
        </w:rPr>
        <w:t>3.本项目的特定资格要求：</w:t>
      </w:r>
      <w:r>
        <w:rPr>
          <w:sz w:val="21"/>
          <w:szCs w:val="21"/>
          <w:u w:val="single" w:color="auto"/>
          <w:color w:val="333333"/>
        </w:rPr>
        <w:t xml:space="preserve">  3.1、具有独立承担民事责任的能力（需提供营业执照副本复印件加盖公章</w:t>
      </w:r>
      <w:r>
        <w:rPr>
          <w:sz w:val="21"/>
          <w:szCs w:val="21"/>
          <w:u w:val="single" w:color="auto"/>
          <w:color w:val="333333"/>
          <w:spacing w:val="-33"/>
        </w:rPr>
        <w:t xml:space="preserve"> </w:t>
      </w:r>
      <w:r>
        <w:rPr>
          <w:sz w:val="21"/>
          <w:szCs w:val="21"/>
          <w:u w:val="single" w:color="auto"/>
          <w:color w:val="333333"/>
        </w:rPr>
        <w:t>，</w:t>
      </w:r>
      <w:r>
        <w:rPr>
          <w:sz w:val="21"/>
          <w:szCs w:val="21"/>
          <w:color w:val="333333"/>
        </w:rPr>
        <w:t xml:space="preserve"> </w:t>
      </w:r>
      <w:r>
        <w:rPr>
          <w:sz w:val="21"/>
          <w:szCs w:val="21"/>
          <w:u w:val="single" w:color="auto"/>
          <w:color w:val="333333"/>
        </w:rPr>
        <w:t>事业单位需提供事业单位法人证书复印件加盖公章</w:t>
      </w:r>
      <w:r>
        <w:rPr>
          <w:sz w:val="21"/>
          <w:szCs w:val="21"/>
          <w:u w:val="single" w:color="auto"/>
          <w:color w:val="333333"/>
          <w:spacing w:val="-5"/>
        </w:rPr>
        <w:t>）；</w:t>
      </w:r>
      <w:r>
        <w:rPr>
          <w:sz w:val="21"/>
          <w:szCs w:val="21"/>
          <w:u w:val="single" w:color="auto"/>
          <w:color w:val="333333"/>
          <w:spacing w:val="-38"/>
        </w:rPr>
        <w:t xml:space="preserve"> </w:t>
      </w:r>
      <w:r>
        <w:rPr>
          <w:sz w:val="21"/>
          <w:szCs w:val="21"/>
          <w:u w:val="single" w:color="auto"/>
          <w:color w:val="333333"/>
        </w:rPr>
        <w:t>3.2、具有良好的商业信誉和健全的财务</w:t>
      </w:r>
      <w:r>
        <w:rPr>
          <w:sz w:val="21"/>
          <w:szCs w:val="21"/>
          <w:u w:val="single" w:color="auto"/>
          <w:color w:val="333333"/>
          <w:spacing w:val="-1"/>
        </w:rPr>
        <w:t>会计制度（提供</w:t>
      </w:r>
    </w:p>
    <w:p>
      <w:pPr>
        <w:spacing w:line="425" w:lineRule="auto"/>
        <w:sectPr>
          <w:headerReference w:type="default" r:id="rId4"/>
          <w:footerReference w:type="default" r:id="rId5"/>
          <w:pgSz w:w="11900" w:h="16840"/>
          <w:pgMar w:top="400" w:right="860" w:bottom="449" w:left="673" w:header="0" w:footer="210" w:gutter="0"/>
        </w:sectPr>
        <w:rPr>
          <w:sz w:val="21"/>
          <w:szCs w:val="21"/>
        </w:rPr>
      </w:pPr>
    </w:p>
    <w:p>
      <w:pPr>
        <w:pStyle w:val="BodyText"/>
        <w:ind w:left="159" w:firstLine="15"/>
        <w:spacing w:before="295" w:line="427" w:lineRule="auto"/>
        <w:tabs>
          <w:tab w:val="left" w:pos="285"/>
        </w:tabs>
        <w:jc w:val="both"/>
        <w:rPr>
          <w:sz w:val="21"/>
          <w:szCs w:val="21"/>
        </w:rPr>
      </w:pPr>
      <w:bookmarkStart w:name="bookmark8" w:id="193"/>
      <w:bookmarkEnd w:id="193"/>
      <w:bookmarkStart w:name="bookmark10" w:id="194"/>
      <w:bookmarkEnd w:id="194"/>
      <w:bookmarkStart w:name="bookmark12" w:id="195"/>
      <w:bookmarkEnd w:id="195"/>
      <w:r>
        <w:rPr>
          <w:sz w:val="21"/>
          <w:szCs w:val="21"/>
          <w:u w:val="single" w:color="auto"/>
          <w:color w:val="333333"/>
        </w:rPr>
        <w:t>承诺函并加盖公章</w:t>
      </w:r>
      <w:r>
        <w:rPr>
          <w:sz w:val="21"/>
          <w:szCs w:val="21"/>
          <w:u w:val="single" w:color="auto"/>
          <w:color w:val="333333"/>
          <w:spacing w:val="-5"/>
        </w:rPr>
        <w:t>）；</w:t>
      </w:r>
      <w:r>
        <w:rPr>
          <w:sz w:val="21"/>
          <w:szCs w:val="21"/>
          <w:u w:val="single" w:color="auto"/>
          <w:color w:val="333333"/>
          <w:spacing w:val="-37"/>
        </w:rPr>
        <w:t xml:space="preserve"> </w:t>
      </w:r>
      <w:r>
        <w:rPr>
          <w:sz w:val="21"/>
          <w:szCs w:val="21"/>
          <w:u w:val="single" w:color="auto"/>
          <w:color w:val="333333"/>
        </w:rPr>
        <w:t>3.3、有依法缴纳税收和社会保障资金的良好记录（提供承诺函并加盖公章</w:t>
      </w:r>
      <w:r>
        <w:rPr>
          <w:sz w:val="21"/>
          <w:szCs w:val="21"/>
          <w:u w:val="single" w:color="auto"/>
          <w:color w:val="333333"/>
          <w:spacing w:val="-5"/>
        </w:rPr>
        <w:t>）；</w:t>
      </w:r>
      <w:r>
        <w:rPr>
          <w:sz w:val="21"/>
          <w:szCs w:val="21"/>
          <w:u w:val="single" w:color="auto"/>
          <w:color w:val="333333"/>
          <w:spacing w:val="-39"/>
        </w:rPr>
        <w:t xml:space="preserve"> </w:t>
      </w:r>
      <w:r>
        <w:rPr>
          <w:sz w:val="21"/>
          <w:szCs w:val="21"/>
          <w:u w:val="single" w:color="auto"/>
          <w:color w:val="333333"/>
        </w:rPr>
        <w:t>3.</w:t>
      </w:r>
      <w:r>
        <w:rPr>
          <w:sz w:val="21"/>
          <w:szCs w:val="21"/>
          <w:u w:val="single" w:color="auto"/>
          <w:color w:val="333333"/>
          <w:spacing w:val="-1"/>
        </w:rPr>
        <w:t>4、参</w:t>
      </w:r>
      <w:r>
        <w:rPr>
          <w:sz w:val="21"/>
          <w:szCs w:val="21"/>
          <w:color w:val="333333"/>
        </w:rPr>
        <w:t xml:space="preserve">   </w:t>
      </w:r>
      <w:r>
        <w:rPr>
          <w:sz w:val="21"/>
          <w:szCs w:val="21"/>
          <w:u w:val="single" w:color="auto"/>
          <w:color w:val="333333"/>
          <w:spacing w:val="-1"/>
        </w:rPr>
        <w:t>加政府采购活动前三年内</w:t>
      </w:r>
      <w:r>
        <w:rPr>
          <w:sz w:val="21"/>
          <w:szCs w:val="21"/>
          <w:u w:val="single" w:color="auto"/>
          <w:color w:val="333333"/>
          <w:spacing w:val="-35"/>
        </w:rPr>
        <w:t xml:space="preserve"> </w:t>
      </w:r>
      <w:r>
        <w:rPr>
          <w:sz w:val="21"/>
          <w:szCs w:val="21"/>
          <w:u w:val="single" w:color="auto"/>
          <w:color w:val="333333"/>
          <w:spacing w:val="-1"/>
        </w:rPr>
        <w:t>，在经营活动中没有重大违法记录（提供投标人书面声明并加盖公章</w:t>
      </w:r>
      <w:r>
        <w:rPr>
          <w:sz w:val="21"/>
          <w:szCs w:val="21"/>
          <w:u w:val="single" w:color="auto"/>
          <w:color w:val="333333"/>
          <w:spacing w:val="-35"/>
        </w:rPr>
        <w:t xml:space="preserve"> </w:t>
      </w:r>
      <w:r>
        <w:rPr>
          <w:sz w:val="21"/>
          <w:szCs w:val="21"/>
          <w:u w:val="single" w:color="auto"/>
          <w:color w:val="333333"/>
          <w:spacing w:val="-1"/>
        </w:rPr>
        <w:t>，营业执照</w:t>
      </w:r>
      <w:r>
        <w:rPr>
          <w:sz w:val="21"/>
          <w:szCs w:val="21"/>
          <w:u w:val="single" w:color="auto"/>
          <w:color w:val="333333"/>
          <w:spacing w:val="-2"/>
        </w:rPr>
        <w:t>不满</w:t>
      </w:r>
      <w:r>
        <w:rPr>
          <w:sz w:val="21"/>
          <w:szCs w:val="21"/>
          <w:color w:val="333333"/>
        </w:rPr>
        <w:t xml:space="preserve">   </w:t>
      </w:r>
      <w:r>
        <w:rPr>
          <w:sz w:val="21"/>
          <w:szCs w:val="21"/>
          <w:u w:val="single" w:color="auto"/>
          <w:color w:val="333333"/>
        </w:rPr>
        <w:t>三年的</w:t>
      </w:r>
      <w:r>
        <w:rPr>
          <w:sz w:val="21"/>
          <w:szCs w:val="21"/>
          <w:u w:val="single" w:color="auto"/>
          <w:color w:val="333333"/>
          <w:spacing w:val="-35"/>
        </w:rPr>
        <w:t xml:space="preserve"> </w:t>
      </w:r>
      <w:r>
        <w:rPr>
          <w:sz w:val="21"/>
          <w:szCs w:val="21"/>
          <w:u w:val="single" w:color="auto"/>
          <w:color w:val="333333"/>
        </w:rPr>
        <w:t>，按照营业执照注册年限起算</w:t>
      </w:r>
      <w:r>
        <w:rPr>
          <w:sz w:val="21"/>
          <w:szCs w:val="21"/>
          <w:u w:val="single" w:color="auto"/>
          <w:color w:val="333333"/>
          <w:spacing w:val="-4"/>
        </w:rPr>
        <w:t>）；</w:t>
      </w:r>
      <w:r>
        <w:rPr>
          <w:sz w:val="21"/>
          <w:szCs w:val="21"/>
          <w:u w:val="single" w:color="auto"/>
          <w:color w:val="333333"/>
          <w:spacing w:val="-40"/>
        </w:rPr>
        <w:t xml:space="preserve"> </w:t>
      </w:r>
      <w:r>
        <w:rPr>
          <w:sz w:val="21"/>
          <w:szCs w:val="21"/>
          <w:u w:val="single" w:color="auto"/>
          <w:color w:val="333333"/>
        </w:rPr>
        <w:t>3.5、具备履行合同所必需</w:t>
      </w:r>
      <w:r>
        <w:rPr>
          <w:sz w:val="21"/>
          <w:szCs w:val="21"/>
          <w:u w:val="single" w:color="auto"/>
          <w:color w:val="333333"/>
          <w:spacing w:val="-1"/>
        </w:rPr>
        <w:t>的设备和专业技术能力（提供承诺函并加盖</w:t>
      </w:r>
      <w:r>
        <w:rPr>
          <w:sz w:val="21"/>
          <w:szCs w:val="21"/>
          <w:color w:val="333333"/>
        </w:rPr>
        <w:t xml:space="preserve"> </w:t>
      </w:r>
      <w:r>
        <w:rPr>
          <w:sz w:val="21"/>
          <w:szCs w:val="21"/>
          <w:u w:val="single" w:color="auto"/>
          <w:color w:val="333333"/>
          <w:spacing w:val="-1"/>
        </w:rPr>
        <w:t>公章</w:t>
      </w:r>
      <w:r>
        <w:rPr>
          <w:sz w:val="21"/>
          <w:szCs w:val="21"/>
          <w:u w:val="single" w:color="auto"/>
          <w:color w:val="333333"/>
          <w:spacing w:val="1"/>
        </w:rPr>
        <w:t>）；</w:t>
      </w:r>
      <w:r>
        <w:rPr>
          <w:sz w:val="21"/>
          <w:szCs w:val="21"/>
          <w:u w:val="single" w:color="auto"/>
          <w:color w:val="333333"/>
          <w:spacing w:val="-39"/>
        </w:rPr>
        <w:t xml:space="preserve"> </w:t>
      </w:r>
      <w:r>
        <w:rPr>
          <w:sz w:val="21"/>
          <w:szCs w:val="21"/>
          <w:u w:val="single" w:color="auto"/>
          <w:color w:val="333333"/>
          <w:spacing w:val="-1"/>
        </w:rPr>
        <w:t>3.6、（1）若所投产品为医疗器械的</w:t>
      </w:r>
      <w:r>
        <w:rPr>
          <w:sz w:val="21"/>
          <w:szCs w:val="21"/>
          <w:u w:val="single" w:color="auto"/>
          <w:color w:val="333333"/>
          <w:spacing w:val="-35"/>
        </w:rPr>
        <w:t xml:space="preserve"> </w:t>
      </w:r>
      <w:r>
        <w:rPr>
          <w:sz w:val="21"/>
          <w:szCs w:val="21"/>
          <w:u w:val="single" w:color="auto"/>
          <w:color w:val="333333"/>
          <w:spacing w:val="-1"/>
        </w:rPr>
        <w:t>，投标人须符合《医疗器械监督管理条例》要求并提供供应商经</w:t>
      </w:r>
      <w:r>
        <w:rPr>
          <w:sz w:val="21"/>
          <w:szCs w:val="21"/>
          <w:color w:val="333333"/>
        </w:rPr>
        <w:t xml:space="preserve">   </w:t>
      </w:r>
      <w:r>
        <w:rPr>
          <w:sz w:val="21"/>
          <w:szCs w:val="21"/>
          <w:u w:val="single" w:color="auto"/>
          <w:color w:val="333333"/>
        </w:rPr>
        <w:t>营该产品的经营许可或经营备案证明材料；所投产品须符合《医疗器械注册与备</w:t>
      </w:r>
      <w:r>
        <w:rPr>
          <w:sz w:val="21"/>
          <w:szCs w:val="21"/>
          <w:u w:val="single" w:color="auto"/>
          <w:color w:val="333333"/>
          <w:spacing w:val="-1"/>
        </w:rPr>
        <w:t>案管理办法》  要求并提供产品</w:t>
      </w:r>
      <w:r>
        <w:rPr>
          <w:sz w:val="21"/>
          <w:szCs w:val="21"/>
          <w:color w:val="333333"/>
        </w:rPr>
        <w:t xml:space="preserve"> </w:t>
      </w:r>
      <w:r>
        <w:rPr>
          <w:sz w:val="21"/>
          <w:szCs w:val="21"/>
          <w:u w:val="single" w:color="auto"/>
          <w:color w:val="333333"/>
          <w:spacing w:val="-1"/>
        </w:rPr>
        <w:t>的注册或备案证明材料；若所投产品非医疗器械的</w:t>
      </w:r>
      <w:r>
        <w:rPr>
          <w:sz w:val="21"/>
          <w:szCs w:val="21"/>
          <w:u w:val="single" w:color="auto"/>
          <w:color w:val="333333"/>
          <w:spacing w:val="-34"/>
        </w:rPr>
        <w:t xml:space="preserve"> </w:t>
      </w:r>
      <w:r>
        <w:rPr>
          <w:sz w:val="21"/>
          <w:szCs w:val="21"/>
          <w:u w:val="single" w:color="auto"/>
          <w:color w:val="333333"/>
          <w:spacing w:val="-1"/>
        </w:rPr>
        <w:t>，须提供《非医疗器械说明函》</w:t>
      </w:r>
      <w:r>
        <w:rPr>
          <w:sz w:val="21"/>
          <w:szCs w:val="21"/>
          <w:u w:val="single" w:color="auto"/>
          <w:color w:val="333333"/>
          <w:spacing w:val="-2"/>
        </w:rPr>
        <w:t>；（</w:t>
      </w:r>
      <w:r>
        <w:rPr>
          <w:sz w:val="21"/>
          <w:szCs w:val="21"/>
          <w:u w:val="single" w:color="auto"/>
          <w:color w:val="333333"/>
          <w:spacing w:val="-1"/>
        </w:rPr>
        <w:t>2）供应商非所投产品</w:t>
      </w:r>
      <w:r>
        <w:rPr>
          <w:sz w:val="21"/>
          <w:szCs w:val="21"/>
          <w:u w:val="single" w:color="auto"/>
          <w:color w:val="333333"/>
          <w:spacing w:val="58"/>
        </w:rPr>
        <w:t xml:space="preserve"> </w:t>
      </w:r>
      <w:r>
        <w:rPr>
          <w:sz w:val="21"/>
          <w:szCs w:val="21"/>
          <w:u w:val="single" w:color="auto"/>
          <w:color w:val="333333"/>
          <w:spacing w:val="-1"/>
        </w:rPr>
        <w:t>(</w:t>
      </w:r>
      <w:r>
        <w:rPr>
          <w:sz w:val="21"/>
          <w:szCs w:val="21"/>
          <w:color w:val="333333"/>
        </w:rPr>
        <w:t xml:space="preserve"> </w:t>
      </w:r>
      <w:r>
        <w:rPr>
          <w:sz w:val="21"/>
          <w:szCs w:val="21"/>
          <w:u w:val="single" w:color="auto"/>
          <w:color w:val="333333"/>
        </w:rPr>
        <w:t>若是进口产品）制造厂家需提供产品制造厂家对响应产品</w:t>
      </w:r>
      <w:r>
        <w:rPr>
          <w:sz w:val="21"/>
          <w:szCs w:val="21"/>
          <w:u w:val="single" w:color="auto"/>
          <w:color w:val="333333"/>
          <w:spacing w:val="-1"/>
        </w:rPr>
        <w:t>的授权</w:t>
      </w:r>
      <w:r>
        <w:rPr>
          <w:sz w:val="21"/>
          <w:szCs w:val="21"/>
          <w:u w:val="single" w:color="auto"/>
          <w:color w:val="333333"/>
          <w:spacing w:val="-35"/>
        </w:rPr>
        <w:t xml:space="preserve"> </w:t>
      </w:r>
      <w:r>
        <w:rPr>
          <w:sz w:val="21"/>
          <w:szCs w:val="21"/>
          <w:u w:val="single" w:color="auto"/>
          <w:color w:val="333333"/>
          <w:spacing w:val="-1"/>
        </w:rPr>
        <w:t>，或具有授权权限的代理商对响应产品的授权</w:t>
      </w:r>
      <w:r>
        <w:rPr>
          <w:sz w:val="21"/>
          <w:szCs w:val="21"/>
          <w:color w:val="333333"/>
        </w:rPr>
        <w:t xml:space="preserve">   </w:t>
      </w:r>
      <w:r>
        <w:rPr>
          <w:sz w:val="21"/>
          <w:szCs w:val="21"/>
          <w:u w:val="single" w:color="auto"/>
          <w:color w:val="333333"/>
        </w:rPr>
        <w:tab/>
      </w:r>
      <w:r>
        <w:rPr>
          <w:sz w:val="21"/>
          <w:szCs w:val="21"/>
          <w:u w:val="single" w:color="auto"/>
          <w:color w:val="333333"/>
          <w:spacing w:val="-3"/>
        </w:rPr>
        <w:t>（且需提供该代理商具有有效授权权限的相关证明文件</w:t>
      </w:r>
      <w:r>
        <w:rPr>
          <w:sz w:val="21"/>
          <w:szCs w:val="21"/>
          <w:u w:val="single" w:color="auto"/>
          <w:color w:val="333333"/>
          <w:spacing w:val="-35"/>
        </w:rPr>
        <w:t xml:space="preserve"> </w:t>
      </w:r>
      <w:r>
        <w:rPr>
          <w:sz w:val="21"/>
          <w:szCs w:val="21"/>
          <w:u w:val="single" w:color="auto"/>
          <w:color w:val="333333"/>
          <w:spacing w:val="-3"/>
        </w:rPr>
        <w:t>，证明文件需能显示产品制造厂家对所投产品</w:t>
      </w:r>
      <w:r>
        <w:rPr>
          <w:sz w:val="21"/>
          <w:szCs w:val="21"/>
          <w:u w:val="single" w:color="auto"/>
          <w:color w:val="333333"/>
          <w:spacing w:val="-4"/>
        </w:rPr>
        <w:t>授权链条</w:t>
      </w:r>
      <w:r>
        <w:rPr>
          <w:sz w:val="21"/>
          <w:szCs w:val="21"/>
          <w:color w:val="333333"/>
        </w:rPr>
        <w:t xml:space="preserve">   </w:t>
      </w:r>
      <w:r>
        <w:rPr>
          <w:sz w:val="21"/>
          <w:szCs w:val="21"/>
          <w:u w:val="single" w:color="auto"/>
          <w:color w:val="333333"/>
          <w:spacing w:val="-2"/>
        </w:rPr>
        <w:t>的完整性</w:t>
      </w:r>
      <w:r>
        <w:rPr>
          <w:sz w:val="21"/>
          <w:szCs w:val="21"/>
          <w:u w:val="single" w:color="auto"/>
          <w:color w:val="333333"/>
          <w:spacing w:val="-5"/>
        </w:rPr>
        <w:t>）；（</w:t>
      </w:r>
      <w:r>
        <w:rPr>
          <w:sz w:val="21"/>
          <w:szCs w:val="21"/>
          <w:u w:val="single" w:color="auto"/>
          <w:color w:val="333333"/>
          <w:spacing w:val="-2"/>
        </w:rPr>
        <w:t>提供相关证明材料并加盖公章</w:t>
      </w:r>
      <w:r>
        <w:rPr>
          <w:sz w:val="21"/>
          <w:szCs w:val="21"/>
          <w:u w:val="single" w:color="auto"/>
          <w:color w:val="333333"/>
          <w:spacing w:val="-5"/>
        </w:rPr>
        <w:t>）；</w:t>
      </w:r>
      <w:r>
        <w:rPr>
          <w:sz w:val="21"/>
          <w:szCs w:val="21"/>
          <w:u w:val="single" w:color="auto"/>
          <w:color w:val="333333"/>
          <w:spacing w:val="-38"/>
        </w:rPr>
        <w:t xml:space="preserve"> </w:t>
      </w:r>
      <w:r>
        <w:rPr>
          <w:sz w:val="21"/>
          <w:szCs w:val="21"/>
          <w:u w:val="single" w:color="auto"/>
          <w:color w:val="333333"/>
          <w:spacing w:val="-2"/>
        </w:rPr>
        <w:t>3.7、信用记录</w:t>
      </w:r>
      <w:r>
        <w:rPr>
          <w:sz w:val="21"/>
          <w:szCs w:val="21"/>
          <w:u w:val="single" w:color="auto"/>
          <w:color w:val="333333"/>
          <w:spacing w:val="-35"/>
        </w:rPr>
        <w:t xml:space="preserve"> </w:t>
      </w:r>
      <w:r>
        <w:rPr>
          <w:sz w:val="21"/>
          <w:szCs w:val="21"/>
          <w:u w:val="single" w:color="auto"/>
          <w:color w:val="333333"/>
          <w:spacing w:val="-2"/>
        </w:rPr>
        <w:t>，投标人必须为未被列入信用中国网站(www.c</w:t>
      </w:r>
      <w:r>
        <w:rPr>
          <w:sz w:val="21"/>
          <w:szCs w:val="21"/>
          <w:color w:val="333333"/>
        </w:rPr>
        <w:t xml:space="preserve"> </w:t>
      </w:r>
      <w:r>
        <w:rPr>
          <w:sz w:val="21"/>
          <w:szCs w:val="21"/>
          <w:u w:val="single" w:color="auto"/>
          <w:color w:val="333333"/>
          <w:spacing w:val="-1"/>
        </w:rPr>
        <w:t>reditchina.gov.cn)的“重大税收违法失信主体</w:t>
      </w:r>
      <w:r>
        <w:rPr>
          <w:sz w:val="21"/>
          <w:szCs w:val="21"/>
          <w:u w:val="single" w:color="auto"/>
          <w:color w:val="333333"/>
          <w:spacing w:val="-17"/>
        </w:rPr>
        <w:t xml:space="preserve"> </w:t>
      </w:r>
      <w:r>
        <w:rPr>
          <w:sz w:val="21"/>
          <w:szCs w:val="21"/>
          <w:u w:val="single" w:color="auto"/>
          <w:color w:val="333333"/>
          <w:spacing w:val="-1"/>
        </w:rPr>
        <w:t>”、“政府采购严重违法失信名单</w:t>
      </w:r>
      <w:r>
        <w:rPr>
          <w:sz w:val="21"/>
          <w:szCs w:val="21"/>
          <w:u w:val="single" w:color="auto"/>
          <w:color w:val="333333"/>
          <w:spacing w:val="-33"/>
        </w:rPr>
        <w:t xml:space="preserve"> </w:t>
      </w:r>
      <w:r>
        <w:rPr>
          <w:sz w:val="21"/>
          <w:szCs w:val="21"/>
          <w:u w:val="single" w:color="auto"/>
          <w:color w:val="333333"/>
          <w:spacing w:val="-1"/>
        </w:rPr>
        <w:t>”和中国政府采购网(www.cc</w:t>
      </w:r>
      <w:r>
        <w:rPr>
          <w:sz w:val="21"/>
          <w:szCs w:val="21"/>
          <w:color w:val="333333"/>
        </w:rPr>
        <w:t xml:space="preserve"> </w:t>
      </w:r>
      <w:r>
        <w:rPr>
          <w:sz w:val="21"/>
          <w:szCs w:val="21"/>
          <w:u w:val="single" w:color="auto"/>
          <w:color w:val="333333"/>
        </w:rPr>
        <w:t>gp</w:t>
      </w:r>
      <w:r>
        <w:rPr>
          <w:sz w:val="21"/>
          <w:szCs w:val="21"/>
          <w:u w:val="single" w:color="auto"/>
          <w:color w:val="333333"/>
          <w:spacing w:val="2"/>
        </w:rPr>
        <w:t>.</w:t>
      </w:r>
      <w:r>
        <w:rPr>
          <w:sz w:val="21"/>
          <w:szCs w:val="21"/>
          <w:u w:val="single" w:color="auto"/>
          <w:color w:val="333333"/>
        </w:rPr>
        <w:t>gov</w:t>
      </w:r>
      <w:r>
        <w:rPr>
          <w:sz w:val="21"/>
          <w:szCs w:val="21"/>
          <w:u w:val="single" w:color="auto"/>
          <w:color w:val="333333"/>
          <w:spacing w:val="2"/>
        </w:rPr>
        <w:t>.</w:t>
      </w:r>
      <w:r>
        <w:rPr>
          <w:sz w:val="21"/>
          <w:szCs w:val="21"/>
          <w:u w:val="single" w:color="auto"/>
          <w:color w:val="333333"/>
        </w:rPr>
        <w:t>cn</w:t>
      </w:r>
      <w:r>
        <w:rPr>
          <w:sz w:val="21"/>
          <w:szCs w:val="21"/>
          <w:u w:val="single" w:color="auto"/>
          <w:color w:val="333333"/>
          <w:spacing w:val="2"/>
        </w:rPr>
        <w:t>)  的“政府采购严重违法失信行为记录名单</w:t>
      </w:r>
      <w:r>
        <w:rPr>
          <w:sz w:val="21"/>
          <w:szCs w:val="21"/>
          <w:u w:val="single" w:color="auto"/>
          <w:color w:val="333333"/>
          <w:spacing w:val="-33"/>
        </w:rPr>
        <w:t xml:space="preserve"> </w:t>
      </w:r>
      <w:r>
        <w:rPr>
          <w:sz w:val="21"/>
          <w:szCs w:val="21"/>
          <w:u w:val="single" w:color="auto"/>
          <w:color w:val="333333"/>
          <w:spacing w:val="2"/>
        </w:rPr>
        <w:t>”以及中国执行信息公</w:t>
      </w:r>
      <w:r>
        <w:rPr>
          <w:sz w:val="21"/>
          <w:szCs w:val="21"/>
          <w:u w:val="single" w:color="auto"/>
          <w:color w:val="333333"/>
          <w:spacing w:val="1"/>
        </w:rPr>
        <w:t>开网（</w:t>
      </w:r>
      <w:r>
        <w:rPr>
          <w:sz w:val="21"/>
          <w:szCs w:val="21"/>
          <w:u w:val="single" w:color="auto"/>
          <w:color w:val="333333"/>
        </w:rPr>
        <w:t>http</w:t>
      </w:r>
      <w:r>
        <w:rPr>
          <w:sz w:val="21"/>
          <w:szCs w:val="21"/>
          <w:u w:val="single" w:color="auto"/>
          <w:color w:val="333333"/>
          <w:spacing w:val="1"/>
        </w:rPr>
        <w:t>://</w:t>
      </w:r>
      <w:r>
        <w:rPr>
          <w:sz w:val="21"/>
          <w:szCs w:val="21"/>
          <w:u w:val="single" w:color="auto"/>
          <w:color w:val="333333"/>
        </w:rPr>
        <w:t>zxgk</w:t>
      </w:r>
      <w:r>
        <w:rPr>
          <w:sz w:val="21"/>
          <w:szCs w:val="21"/>
          <w:u w:val="single" w:color="auto"/>
          <w:color w:val="333333"/>
          <w:spacing w:val="1"/>
        </w:rPr>
        <w:t>.</w:t>
      </w:r>
      <w:r>
        <w:rPr>
          <w:sz w:val="21"/>
          <w:szCs w:val="21"/>
          <w:u w:val="single" w:color="auto"/>
          <w:color w:val="333333"/>
        </w:rPr>
        <w:t>court</w:t>
      </w:r>
      <w:r>
        <w:rPr>
          <w:sz w:val="21"/>
          <w:szCs w:val="21"/>
          <w:u w:val="single" w:color="auto"/>
          <w:color w:val="333333"/>
          <w:spacing w:val="1"/>
        </w:rPr>
        <w:t>.</w:t>
      </w:r>
      <w:r>
        <w:rPr>
          <w:sz w:val="21"/>
          <w:szCs w:val="21"/>
          <w:u w:val="single" w:color="auto"/>
          <w:color w:val="333333"/>
        </w:rPr>
        <w:t>gov</w:t>
      </w:r>
      <w:r>
        <w:rPr>
          <w:sz w:val="21"/>
          <w:szCs w:val="21"/>
          <w:u w:val="single" w:color="auto"/>
          <w:color w:val="333333"/>
          <w:spacing w:val="1"/>
        </w:rPr>
        <w:t>.</w:t>
      </w:r>
      <w:r>
        <w:rPr>
          <w:sz w:val="21"/>
          <w:szCs w:val="21"/>
          <w:u w:val="single" w:color="auto"/>
          <w:color w:val="333333"/>
        </w:rPr>
        <w:t>cn</w:t>
      </w:r>
      <w:r>
        <w:rPr>
          <w:sz w:val="21"/>
          <w:szCs w:val="21"/>
          <w:color w:val="333333"/>
        </w:rPr>
        <w:t xml:space="preserve"> </w:t>
      </w:r>
      <w:r>
        <w:rPr>
          <w:sz w:val="21"/>
          <w:szCs w:val="21"/>
          <w:u w:val="single" w:color="auto"/>
          <w:color w:val="333333"/>
          <w:spacing w:val="1"/>
        </w:rPr>
        <w:t>/</w:t>
      </w:r>
      <w:r>
        <w:rPr>
          <w:sz w:val="21"/>
          <w:szCs w:val="21"/>
          <w:u w:val="single" w:color="auto"/>
          <w:color w:val="333333"/>
        </w:rPr>
        <w:t>shixin</w:t>
      </w:r>
      <w:r>
        <w:rPr>
          <w:sz w:val="21"/>
          <w:szCs w:val="21"/>
          <w:u w:val="single" w:color="auto"/>
          <w:color w:val="333333"/>
          <w:spacing w:val="1"/>
        </w:rPr>
        <w:t>/）</w:t>
      </w:r>
      <w:r>
        <w:rPr>
          <w:sz w:val="21"/>
          <w:szCs w:val="21"/>
          <w:u w:val="single" w:color="auto"/>
          <w:color w:val="333333"/>
          <w:spacing w:val="-34"/>
        </w:rPr>
        <w:t xml:space="preserve"> </w:t>
      </w:r>
      <w:r>
        <w:rPr>
          <w:sz w:val="21"/>
          <w:szCs w:val="21"/>
          <w:u w:val="single" w:color="auto"/>
          <w:color w:val="333333"/>
          <w:spacing w:val="1"/>
        </w:rPr>
        <w:t>的“失信被执行人</w:t>
      </w:r>
      <w:r>
        <w:rPr>
          <w:sz w:val="21"/>
          <w:szCs w:val="21"/>
          <w:u w:val="single" w:color="auto"/>
          <w:color w:val="333333"/>
          <w:spacing w:val="-33"/>
        </w:rPr>
        <w:t xml:space="preserve"> </w:t>
      </w:r>
      <w:r>
        <w:rPr>
          <w:sz w:val="21"/>
          <w:szCs w:val="21"/>
          <w:u w:val="single" w:color="auto"/>
          <w:color w:val="333333"/>
          <w:spacing w:val="1"/>
        </w:rPr>
        <w:t>”的供应商（提供承诺函并加盖公章</w:t>
      </w:r>
      <w:r>
        <w:rPr>
          <w:sz w:val="21"/>
          <w:szCs w:val="21"/>
          <w:u w:val="single" w:color="auto"/>
          <w:color w:val="333333"/>
          <w:spacing w:val="-14"/>
        </w:rPr>
        <w:t>）</w:t>
      </w:r>
      <w:r>
        <w:rPr>
          <w:sz w:val="21"/>
          <w:szCs w:val="21"/>
          <w:u w:val="single" w:color="auto"/>
          <w:color w:val="333333"/>
          <w:spacing w:val="-30"/>
        </w:rPr>
        <w:t xml:space="preserve"> </w:t>
      </w:r>
      <w:r>
        <w:rPr>
          <w:sz w:val="21"/>
          <w:szCs w:val="21"/>
          <w:u w:val="single" w:color="auto"/>
          <w:color w:val="333333"/>
          <w:spacing w:val="-14"/>
        </w:rPr>
        <w:t>）；</w:t>
      </w:r>
      <w:r>
        <w:rPr>
          <w:sz w:val="21"/>
          <w:szCs w:val="21"/>
          <w:u w:val="single" w:color="auto"/>
          <w:color w:val="333333"/>
          <w:spacing w:val="-40"/>
        </w:rPr>
        <w:t xml:space="preserve"> </w:t>
      </w:r>
      <w:r>
        <w:rPr>
          <w:sz w:val="21"/>
          <w:szCs w:val="21"/>
          <w:u w:val="single" w:color="auto"/>
          <w:color w:val="333333"/>
          <w:spacing w:val="1"/>
        </w:rPr>
        <w:t>3.8、联合体投标（本项</w:t>
      </w:r>
      <w:r>
        <w:rPr>
          <w:sz w:val="21"/>
          <w:szCs w:val="21"/>
          <w:u w:val="single" w:color="auto"/>
          <w:color w:val="333333"/>
        </w:rPr>
        <w:t>目不接受联合</w:t>
      </w:r>
      <w:r>
        <w:rPr>
          <w:sz w:val="21"/>
          <w:szCs w:val="21"/>
          <w:color w:val="333333"/>
        </w:rPr>
        <w:t xml:space="preserve"> </w:t>
      </w:r>
      <w:r>
        <w:rPr>
          <w:sz w:val="21"/>
          <w:szCs w:val="21"/>
          <w:u w:val="single" w:color="auto"/>
          <w:color w:val="333333"/>
          <w:spacing w:val="-3"/>
        </w:rPr>
        <w:t>体投标）</w:t>
      </w:r>
      <w:r>
        <w:rPr>
          <w:sz w:val="21"/>
          <w:szCs w:val="21"/>
          <w:u w:val="single" w:color="auto"/>
          <w:color w:val="333333"/>
          <w:spacing w:val="-31"/>
        </w:rPr>
        <w:t xml:space="preserve"> </w:t>
      </w:r>
      <w:r>
        <w:rPr>
          <w:sz w:val="21"/>
          <w:szCs w:val="21"/>
          <w:u w:val="single" w:color="auto"/>
          <w:color w:val="333333"/>
          <w:spacing w:val="-3"/>
        </w:rPr>
        <w:t>。</w:t>
      </w:r>
      <w:r>
        <w:rPr>
          <w:sz w:val="21"/>
          <w:szCs w:val="21"/>
          <w:u w:val="single" w:color="auto"/>
          <w:color w:val="333333"/>
        </w:rPr>
        <w:t xml:space="preserve">   </w:t>
      </w:r>
    </w:p>
    <w:p>
      <w:pPr>
        <w:pStyle w:val="BodyText"/>
        <w:ind w:left="179"/>
        <w:spacing w:line="187" w:lineRule="auto"/>
        <w:outlineLvl w:val="1"/>
        <w:rPr/>
      </w:pPr>
      <w:bookmarkStart w:name="bookmark7" w:id="196"/>
      <w:bookmarkEnd w:id="196"/>
      <w:r>
        <w:rPr>
          <w:spacing w:val="-2"/>
        </w:rPr>
        <w:t>三</w:t>
      </w:r>
      <w:r>
        <w:rPr>
          <w:spacing w:val="-52"/>
        </w:rPr>
        <w:t xml:space="preserve"> </w:t>
      </w:r>
      <w:r>
        <w:rPr>
          <w:spacing w:val="-2"/>
        </w:rPr>
        <w:t>、获取招标文件</w:t>
      </w:r>
    </w:p>
    <w:p>
      <w:pPr>
        <w:pStyle w:val="BodyText"/>
        <w:ind w:left="179" w:right="45" w:firstLine="485"/>
        <w:spacing w:before="276" w:line="426" w:lineRule="auto"/>
        <w:rPr>
          <w:sz w:val="21"/>
          <w:szCs w:val="21"/>
        </w:rPr>
      </w:pPr>
      <w:r>
        <w:rPr>
          <w:sz w:val="21"/>
          <w:szCs w:val="21"/>
          <w:color w:val="333333"/>
          <w:spacing w:val="-8"/>
        </w:rPr>
        <w:t>时间：</w:t>
      </w:r>
      <w:r>
        <w:rPr>
          <w:sz w:val="21"/>
          <w:szCs w:val="21"/>
          <w:u w:val="single" w:color="auto"/>
          <w:color w:val="333333"/>
          <w:spacing w:val="-8"/>
        </w:rPr>
        <w:t xml:space="preserve">  2024年10月23日00时00分  </w:t>
      </w:r>
      <w:r>
        <w:rPr>
          <w:sz w:val="21"/>
          <w:szCs w:val="21"/>
          <w:color w:val="333333"/>
          <w:spacing w:val="-8"/>
        </w:rPr>
        <w:t>至</w:t>
      </w:r>
      <w:r>
        <w:rPr>
          <w:sz w:val="21"/>
          <w:szCs w:val="21"/>
          <w:u w:val="single" w:color="auto"/>
          <w:color w:val="333333"/>
          <w:spacing w:val="-8"/>
        </w:rPr>
        <w:t xml:space="preserve">  2024年10月29日23时5</w:t>
      </w:r>
      <w:r>
        <w:rPr>
          <w:sz w:val="21"/>
          <w:szCs w:val="21"/>
          <w:u w:val="single" w:color="auto"/>
          <w:color w:val="333333"/>
          <w:spacing w:val="-9"/>
        </w:rPr>
        <w:t>9分  </w:t>
      </w:r>
      <w:r>
        <w:rPr>
          <w:sz w:val="21"/>
          <w:szCs w:val="21"/>
          <w:color w:val="333333"/>
          <w:spacing w:val="-9"/>
        </w:rPr>
        <w:t>（提供期限自本公告发布之日起不得少于</w:t>
      </w:r>
      <w:r>
        <w:rPr>
          <w:sz w:val="21"/>
          <w:szCs w:val="21"/>
          <w:color w:val="333333"/>
        </w:rPr>
        <w:t xml:space="preserve"> </w:t>
      </w:r>
      <w:r>
        <w:rPr>
          <w:sz w:val="21"/>
          <w:szCs w:val="21"/>
          <w:color w:val="333333"/>
          <w:spacing w:val="-2"/>
        </w:rPr>
        <w:t>5个工作日</w:t>
      </w:r>
      <w:r>
        <w:rPr>
          <w:sz w:val="21"/>
          <w:szCs w:val="21"/>
          <w:color w:val="333333"/>
          <w:spacing w:val="-12"/>
        </w:rPr>
        <w:t>）（</w:t>
      </w:r>
      <w:r>
        <w:rPr>
          <w:sz w:val="21"/>
          <w:szCs w:val="21"/>
          <w:color w:val="333333"/>
          <w:spacing w:val="-2"/>
        </w:rPr>
        <w:t>北京时间</w:t>
      </w:r>
      <w:r>
        <w:rPr>
          <w:sz w:val="21"/>
          <w:szCs w:val="21"/>
          <w:color w:val="333333"/>
          <w:spacing w:val="-34"/>
        </w:rPr>
        <w:t xml:space="preserve"> </w:t>
      </w:r>
      <w:r>
        <w:rPr>
          <w:sz w:val="21"/>
          <w:szCs w:val="21"/>
          <w:color w:val="333333"/>
          <w:spacing w:val="-2"/>
        </w:rPr>
        <w:t>，法定节假日除外）。</w:t>
      </w:r>
    </w:p>
    <w:p>
      <w:pPr>
        <w:pStyle w:val="BodyText"/>
        <w:ind w:left="655" w:right="2451"/>
        <w:spacing w:before="9" w:line="429" w:lineRule="auto"/>
        <w:rPr>
          <w:sz w:val="21"/>
          <w:szCs w:val="21"/>
        </w:rPr>
      </w:pPr>
      <w:r>
        <w:rPr>
          <w:sz w:val="21"/>
          <w:szCs w:val="21"/>
          <w:color w:val="333333"/>
          <w:spacing w:val="1"/>
        </w:rPr>
        <w:t>地点：</w:t>
      </w:r>
      <w:r>
        <w:rPr>
          <w:sz w:val="21"/>
          <w:szCs w:val="21"/>
          <w:u w:val="single" w:color="auto"/>
          <w:color w:val="333333"/>
          <w:spacing w:val="58"/>
          <w:w w:val="101"/>
        </w:rPr>
        <w:t xml:space="preserve"> </w:t>
      </w:r>
      <w:r>
        <w:rPr>
          <w:sz w:val="21"/>
          <w:szCs w:val="21"/>
          <w:u w:val="single" w:color="auto"/>
          <w:color w:val="333333"/>
          <w:spacing w:val="1"/>
        </w:rPr>
        <w:t>全国公共资源交易平台（海南</w:t>
      </w:r>
      <w:r>
        <w:rPr>
          <w:sz w:val="21"/>
          <w:szCs w:val="21"/>
          <w:u w:val="single" w:color="auto"/>
          <w:color w:val="333333"/>
          <w:spacing w:val="-14"/>
        </w:rPr>
        <w:t>）（</w:t>
      </w:r>
      <w:r>
        <w:rPr>
          <w:sz w:val="21"/>
          <w:szCs w:val="21"/>
          <w:u w:val="single" w:color="auto"/>
          <w:color w:val="333333"/>
        </w:rPr>
        <w:t>http</w:t>
      </w:r>
      <w:r>
        <w:rPr>
          <w:sz w:val="21"/>
          <w:szCs w:val="21"/>
          <w:u w:val="single" w:color="auto"/>
          <w:color w:val="333333"/>
          <w:spacing w:val="1"/>
        </w:rPr>
        <w:t>://</w:t>
      </w:r>
      <w:r>
        <w:rPr>
          <w:sz w:val="21"/>
          <w:szCs w:val="21"/>
          <w:u w:val="single" w:color="auto"/>
          <w:color w:val="333333"/>
        </w:rPr>
        <w:t>zw</w:t>
      </w:r>
      <w:r>
        <w:rPr>
          <w:sz w:val="21"/>
          <w:szCs w:val="21"/>
          <w:u w:val="single" w:color="auto"/>
          <w:color w:val="333333"/>
          <w:spacing w:val="1"/>
        </w:rPr>
        <w:t>.</w:t>
      </w:r>
      <w:r>
        <w:rPr>
          <w:sz w:val="21"/>
          <w:szCs w:val="21"/>
          <w:u w:val="single" w:color="auto"/>
          <w:color w:val="333333"/>
        </w:rPr>
        <w:t>hainan</w:t>
      </w:r>
      <w:r>
        <w:rPr>
          <w:sz w:val="21"/>
          <w:szCs w:val="21"/>
          <w:u w:val="single" w:color="auto"/>
          <w:color w:val="333333"/>
          <w:spacing w:val="1"/>
        </w:rPr>
        <w:t>.</w:t>
      </w:r>
      <w:r>
        <w:rPr>
          <w:sz w:val="21"/>
          <w:szCs w:val="21"/>
          <w:u w:val="single" w:color="auto"/>
          <w:color w:val="333333"/>
        </w:rPr>
        <w:t>gov</w:t>
      </w:r>
      <w:r>
        <w:rPr>
          <w:sz w:val="21"/>
          <w:szCs w:val="21"/>
          <w:u w:val="single" w:color="auto"/>
          <w:color w:val="333333"/>
          <w:spacing w:val="1"/>
        </w:rPr>
        <w:t>.</w:t>
      </w:r>
      <w:r>
        <w:rPr>
          <w:sz w:val="21"/>
          <w:szCs w:val="21"/>
          <w:u w:val="single" w:color="auto"/>
          <w:color w:val="333333"/>
        </w:rPr>
        <w:t>cn</w:t>
      </w:r>
      <w:r>
        <w:rPr>
          <w:sz w:val="21"/>
          <w:szCs w:val="21"/>
          <w:u w:val="single" w:color="auto"/>
          <w:color w:val="333333"/>
          <w:spacing w:val="1"/>
        </w:rPr>
        <w:t>/</w:t>
      </w:r>
      <w:r>
        <w:rPr>
          <w:sz w:val="21"/>
          <w:szCs w:val="21"/>
          <w:u w:val="single" w:color="auto"/>
          <w:color w:val="333333"/>
        </w:rPr>
        <w:t>ggzy</w:t>
      </w:r>
      <w:r>
        <w:rPr>
          <w:sz w:val="21"/>
          <w:szCs w:val="21"/>
          <w:u w:val="single" w:color="auto"/>
          <w:color w:val="333333"/>
          <w:spacing w:val="1"/>
        </w:rPr>
        <w:t>/）</w:t>
      </w:r>
      <w:r>
        <w:rPr>
          <w:sz w:val="21"/>
          <w:szCs w:val="21"/>
          <w:u w:val="single" w:color="auto"/>
          <w:color w:val="333333"/>
          <w:spacing w:val="51"/>
        </w:rPr>
        <w:t xml:space="preserve"> </w:t>
      </w:r>
      <w:r>
        <w:rPr>
          <w:sz w:val="21"/>
          <w:szCs w:val="21"/>
          <w:color w:val="333333"/>
        </w:rPr>
        <w:t xml:space="preserve"> </w:t>
      </w:r>
      <w:r>
        <w:rPr>
          <w:sz w:val="21"/>
          <w:szCs w:val="21"/>
          <w:color w:val="333333"/>
          <w:spacing w:val="-6"/>
        </w:rPr>
        <w:t>方式：</w:t>
      </w:r>
      <w:r>
        <w:rPr>
          <w:sz w:val="21"/>
          <w:szCs w:val="21"/>
          <w:u w:val="single" w:color="auto"/>
          <w:color w:val="333333"/>
          <w:spacing w:val="6"/>
        </w:rPr>
        <w:t xml:space="preserve">  </w:t>
      </w:r>
      <w:r>
        <w:rPr>
          <w:sz w:val="21"/>
          <w:szCs w:val="21"/>
          <w:u w:val="single" w:color="auto"/>
          <w:color w:val="333333"/>
          <w:spacing w:val="-6"/>
        </w:rPr>
        <w:t>网上报名  </w:t>
      </w:r>
    </w:p>
    <w:p>
      <w:pPr>
        <w:pStyle w:val="BodyText"/>
        <w:ind w:left="655"/>
        <w:spacing w:before="1" w:line="185" w:lineRule="auto"/>
        <w:rPr>
          <w:sz w:val="21"/>
          <w:szCs w:val="21"/>
        </w:rPr>
      </w:pPr>
      <w:r>
        <w:rPr>
          <w:sz w:val="21"/>
          <w:szCs w:val="21"/>
          <w:color w:val="333333"/>
          <w:spacing w:val="-7"/>
        </w:rPr>
        <w:t>售价：</w:t>
      </w:r>
      <w:r>
        <w:rPr>
          <w:sz w:val="21"/>
          <w:szCs w:val="21"/>
          <w:u w:val="single" w:color="auto"/>
          <w:color w:val="333333"/>
          <w:spacing w:val="-7"/>
        </w:rPr>
        <w:t xml:space="preserve">  0元  </w:t>
      </w:r>
    </w:p>
    <w:p>
      <w:pPr>
        <w:pStyle w:val="BodyText"/>
        <w:ind w:left="208"/>
        <w:spacing w:before="323" w:line="187" w:lineRule="auto"/>
        <w:outlineLvl w:val="1"/>
        <w:rPr/>
      </w:pPr>
      <w:bookmarkStart w:name="bookmark9" w:id="197"/>
      <w:bookmarkEnd w:id="197"/>
      <w:r>
        <w:rPr>
          <w:spacing w:val="-1"/>
        </w:rPr>
        <w:t>四</w:t>
      </w:r>
      <w:r>
        <w:rPr>
          <w:spacing w:val="-54"/>
        </w:rPr>
        <w:t xml:space="preserve"> </w:t>
      </w:r>
      <w:r>
        <w:rPr>
          <w:spacing w:val="-1"/>
        </w:rPr>
        <w:t>、提交投标文件截止时间</w:t>
      </w:r>
      <w:r>
        <w:rPr>
          <w:spacing w:val="-55"/>
        </w:rPr>
        <w:t xml:space="preserve"> </w:t>
      </w:r>
      <w:r>
        <w:rPr>
          <w:spacing w:val="-1"/>
        </w:rPr>
        <w:t>、开标时间和地点</w:t>
      </w:r>
    </w:p>
    <w:p>
      <w:pPr>
        <w:pStyle w:val="BodyText"/>
        <w:ind w:left="192" w:right="45" w:firstLine="447"/>
        <w:spacing w:before="277" w:line="426" w:lineRule="auto"/>
        <w:tabs>
          <w:tab w:val="left" w:pos="761"/>
        </w:tabs>
        <w:rPr>
          <w:sz w:val="21"/>
          <w:szCs w:val="21"/>
        </w:rPr>
      </w:pPr>
      <w:r>
        <w:rPr>
          <w:sz w:val="21"/>
          <w:szCs w:val="21"/>
          <w:u w:val="single" w:color="000000"/>
          <w:color w:val="333333"/>
        </w:rPr>
        <w:tab/>
      </w:r>
      <w:r>
        <w:rPr>
          <w:sz w:val="21"/>
          <w:szCs w:val="21"/>
          <w:u w:val="single" w:color="auto"/>
          <w:color w:val="333333"/>
          <w:spacing w:val="-4"/>
        </w:rPr>
        <w:t>2024年11月25日08时30分</w:t>
      </w:r>
      <w:r>
        <w:rPr>
          <w:sz w:val="21"/>
          <w:szCs w:val="21"/>
          <w:u w:val="single" w:color="000000"/>
          <w:color w:val="333333"/>
          <w:spacing w:val="53"/>
        </w:rPr>
        <w:t xml:space="preserve"> </w:t>
      </w:r>
      <w:r>
        <w:rPr>
          <w:sz w:val="21"/>
          <w:szCs w:val="21"/>
          <w:color w:val="333333"/>
          <w:spacing w:val="-4"/>
        </w:rPr>
        <w:t>（北京时间</w:t>
      </w:r>
      <w:r>
        <w:rPr>
          <w:sz w:val="21"/>
          <w:szCs w:val="21"/>
          <w:color w:val="333333"/>
          <w:spacing w:val="-15"/>
        </w:rPr>
        <w:t>）（</w:t>
      </w:r>
      <w:r>
        <w:rPr>
          <w:sz w:val="21"/>
          <w:szCs w:val="21"/>
          <w:color w:val="333333"/>
          <w:spacing w:val="-4"/>
        </w:rPr>
        <w:t>自招标文件开始发出之日起</w:t>
      </w:r>
      <w:r>
        <w:rPr>
          <w:sz w:val="21"/>
          <w:szCs w:val="21"/>
          <w:color w:val="333333"/>
          <w:spacing w:val="-5"/>
        </w:rPr>
        <w:t>至投标人提交投标文件截止之日止</w:t>
      </w:r>
      <w:r>
        <w:rPr>
          <w:sz w:val="21"/>
          <w:szCs w:val="21"/>
          <w:color w:val="333333"/>
        </w:rPr>
        <w:t xml:space="preserve"> </w:t>
      </w:r>
      <w:r>
        <w:rPr>
          <w:sz w:val="21"/>
          <w:szCs w:val="21"/>
          <w:color w:val="333333"/>
          <w:spacing w:val="-7"/>
        </w:rPr>
        <w:t>,</w:t>
      </w:r>
      <w:r>
        <w:rPr>
          <w:sz w:val="21"/>
          <w:szCs w:val="21"/>
          <w:color w:val="333333"/>
          <w:spacing w:val="20"/>
        </w:rPr>
        <w:t xml:space="preserve">  </w:t>
      </w:r>
      <w:r>
        <w:rPr>
          <w:sz w:val="21"/>
          <w:szCs w:val="21"/>
          <w:color w:val="333333"/>
          <w:spacing w:val="-7"/>
        </w:rPr>
        <w:t>不得少于20日）。</w:t>
      </w:r>
    </w:p>
    <w:p>
      <w:pPr>
        <w:pStyle w:val="BodyText"/>
        <w:ind w:left="655"/>
        <w:spacing w:before="9" w:line="180" w:lineRule="auto"/>
        <w:rPr>
          <w:sz w:val="21"/>
          <w:szCs w:val="21"/>
        </w:rPr>
      </w:pPr>
      <w:r>
        <w:rPr>
          <w:sz w:val="21"/>
          <w:szCs w:val="21"/>
          <w:color w:val="333333"/>
          <w:spacing w:val="-1"/>
        </w:rPr>
        <w:t>地点：</w:t>
      </w:r>
      <w:r>
        <w:rPr>
          <w:sz w:val="21"/>
          <w:szCs w:val="21"/>
          <w:u w:val="single" w:color="000000"/>
          <w:color w:val="333333"/>
          <w:spacing w:val="59"/>
          <w:w w:val="101"/>
        </w:rPr>
        <w:t xml:space="preserve"> </w:t>
      </w:r>
      <w:r>
        <w:rPr>
          <w:sz w:val="21"/>
          <w:szCs w:val="21"/>
          <w:u w:val="single" w:color="auto"/>
          <w:color w:val="333333"/>
          <w:spacing w:val="-1"/>
        </w:rPr>
        <w:t>儋州市公共资源交易服务中心（儋州市</w:t>
      </w:r>
      <w:r>
        <w:rPr>
          <w:sz w:val="21"/>
          <w:szCs w:val="21"/>
          <w:u w:val="single" w:color="auto"/>
          <w:color w:val="333333"/>
          <w:spacing w:val="-2"/>
        </w:rPr>
        <w:t>那大镇怡心花园小区）儋州开标室2</w:t>
      </w:r>
      <w:r>
        <w:rPr>
          <w:sz w:val="21"/>
          <w:szCs w:val="21"/>
          <w:u w:val="single" w:color="000000"/>
          <w:color w:val="333333"/>
          <w:spacing w:val="-2"/>
        </w:rPr>
        <w:t xml:space="preserve">  </w:t>
      </w:r>
    </w:p>
    <w:p>
      <w:pPr>
        <w:pStyle w:val="BodyText"/>
        <w:ind w:left="184"/>
        <w:spacing w:before="329" w:line="187" w:lineRule="auto"/>
        <w:outlineLvl w:val="1"/>
        <w:rPr/>
      </w:pPr>
      <w:bookmarkStart w:name="bookmark11" w:id="198"/>
      <w:bookmarkEnd w:id="198"/>
      <w:r>
        <w:rPr>
          <w:spacing w:val="-5"/>
        </w:rPr>
        <w:t>五</w:t>
      </w:r>
      <w:r>
        <w:rPr>
          <w:spacing w:val="-53"/>
        </w:rPr>
        <w:t xml:space="preserve"> </w:t>
      </w:r>
      <w:r>
        <w:rPr>
          <w:spacing w:val="-5"/>
        </w:rPr>
        <w:t>、公告期限</w:t>
      </w:r>
    </w:p>
    <w:p>
      <w:pPr>
        <w:spacing w:line="187" w:lineRule="auto"/>
        <w:sectPr>
          <w:headerReference w:type="default" r:id="rId6"/>
          <w:footerReference w:type="default" r:id="rId7"/>
          <w:pgSz w:w="11900" w:h="16840"/>
          <w:pgMar w:top="400" w:right="875" w:bottom="448" w:left="673" w:header="0" w:footer="210" w:gutter="0"/>
        </w:sectPr>
        <w:rPr/>
      </w:pPr>
    </w:p>
    <w:p>
      <w:pPr>
        <w:spacing w:line="288" w:lineRule="auto"/>
        <w:rPr>
          <w:rFonts w:ascii="Arial"/>
          <w:sz w:val="21"/>
        </w:rPr>
      </w:pPr>
      <w:r/>
    </w:p>
    <w:p>
      <w:pPr>
        <w:pStyle w:val="BodyText"/>
        <w:ind w:left="689"/>
        <w:spacing w:before="90" w:line="185" w:lineRule="auto"/>
        <w:rPr>
          <w:sz w:val="21"/>
          <w:szCs w:val="21"/>
        </w:rPr>
      </w:pPr>
      <w:r>
        <w:rPr>
          <w:sz w:val="21"/>
          <w:szCs w:val="21"/>
          <w:color w:val="333333"/>
          <w:spacing w:val="-5"/>
        </w:rPr>
        <w:t>自本公告发布之日起5个工作日。</w:t>
      </w:r>
    </w:p>
    <w:p>
      <w:pPr>
        <w:pStyle w:val="BodyText"/>
        <w:ind w:left="181"/>
        <w:spacing w:before="322" w:line="187" w:lineRule="auto"/>
        <w:outlineLvl w:val="1"/>
        <w:rPr/>
      </w:pPr>
      <w:bookmarkStart w:name="bookmark14" w:id="199"/>
      <w:bookmarkEnd w:id="199"/>
      <w:bookmarkStart w:name="bookmark16" w:id="200"/>
      <w:bookmarkEnd w:id="200"/>
      <w:bookmarkStart w:name="bookmark13" w:id="201"/>
      <w:bookmarkEnd w:id="201"/>
      <w:r>
        <w:rPr>
          <w:spacing w:val="-2"/>
        </w:rPr>
        <w:t>六</w:t>
      </w:r>
      <w:r>
        <w:rPr>
          <w:spacing w:val="-55"/>
        </w:rPr>
        <w:t xml:space="preserve"> </w:t>
      </w:r>
      <w:r>
        <w:rPr>
          <w:spacing w:val="-2"/>
        </w:rPr>
        <w:t>、其他补充事宜</w:t>
      </w:r>
    </w:p>
    <w:p>
      <w:pPr>
        <w:pStyle w:val="BodyText"/>
        <w:ind w:left="172" w:hanging="13"/>
        <w:spacing w:before="279" w:line="426" w:lineRule="auto"/>
        <w:tabs>
          <w:tab w:val="left" w:pos="295"/>
          <w:tab w:val="left" w:pos="10254"/>
        </w:tabs>
        <w:jc w:val="both"/>
        <w:rPr>
          <w:sz w:val="21"/>
          <w:szCs w:val="21"/>
        </w:rPr>
      </w:pPr>
      <w:r>
        <w:rPr>
          <w:sz w:val="21"/>
          <w:szCs w:val="21"/>
          <w:u w:val="single" w:color="auto"/>
          <w:color w:val="333333"/>
        </w:rPr>
        <w:tab/>
      </w:r>
      <w:r>
        <w:rPr>
          <w:sz w:val="21"/>
          <w:szCs w:val="21"/>
          <w:u w:val="single" w:color="auto"/>
          <w:color w:val="333333"/>
        </w:rPr>
        <w:tab/>
      </w:r>
      <w:r>
        <w:rPr>
          <w:sz w:val="21"/>
          <w:szCs w:val="21"/>
          <w:u w:val="single" w:color="auto"/>
          <w:color w:val="333333"/>
          <w:spacing w:val="-3"/>
        </w:rPr>
        <w:t>1、项目所属行业：工业；</w:t>
      </w:r>
      <w:r>
        <w:rPr>
          <w:sz w:val="21"/>
          <w:szCs w:val="21"/>
          <w:u w:val="single" w:color="auto"/>
          <w:color w:val="333333"/>
          <w:spacing w:val="-41"/>
        </w:rPr>
        <w:t xml:space="preserve"> </w:t>
      </w:r>
      <w:r>
        <w:rPr>
          <w:sz w:val="21"/>
          <w:szCs w:val="21"/>
          <w:u w:val="single" w:color="auto"/>
          <w:color w:val="333333"/>
          <w:spacing w:val="-3"/>
        </w:rPr>
        <w:t>2、公告发布媒介：全国公共资源交易平台（海南）</w:t>
      </w:r>
      <w:r>
        <w:rPr>
          <w:sz w:val="21"/>
          <w:szCs w:val="21"/>
          <w:u w:val="single" w:color="auto"/>
          <w:color w:val="333333"/>
          <w:spacing w:val="-37"/>
        </w:rPr>
        <w:t xml:space="preserve"> </w:t>
      </w:r>
      <w:r>
        <w:rPr>
          <w:sz w:val="21"/>
          <w:szCs w:val="21"/>
          <w:u w:val="single" w:color="auto"/>
          <w:color w:val="333333"/>
          <w:spacing w:val="-3"/>
        </w:rPr>
        <w:t>、海南省政府采购网；</w:t>
      </w:r>
      <w:r>
        <w:rPr>
          <w:sz w:val="21"/>
          <w:szCs w:val="21"/>
          <w:u w:val="single" w:color="auto"/>
          <w:color w:val="333333"/>
          <w:spacing w:val="-40"/>
        </w:rPr>
        <w:t xml:space="preserve"> </w:t>
      </w:r>
      <w:r>
        <w:rPr>
          <w:sz w:val="21"/>
          <w:szCs w:val="21"/>
          <w:u w:val="single" w:color="auto"/>
          <w:color w:val="333333"/>
          <w:spacing w:val="-3"/>
        </w:rPr>
        <w:t>3、</w:t>
      </w:r>
      <w:r>
        <w:rPr>
          <w:sz w:val="21"/>
          <w:szCs w:val="21"/>
          <w:u w:val="single" w:color="auto"/>
          <w:color w:val="333333"/>
          <w:spacing w:val="-4"/>
        </w:rPr>
        <w:t>采购</w:t>
      </w:r>
      <w:r>
        <w:rPr>
          <w:sz w:val="21"/>
          <w:szCs w:val="21"/>
          <w:color w:val="333333"/>
        </w:rPr>
        <w:t xml:space="preserve">   </w:t>
      </w:r>
      <w:r>
        <w:rPr>
          <w:sz w:val="21"/>
          <w:szCs w:val="21"/>
          <w:u w:val="single" w:color="auto"/>
          <w:color w:val="333333"/>
          <w:spacing w:val="-3"/>
        </w:rPr>
        <w:t>项目需落实的政府采购政策：本项目支持政府采购促进中小企业发展政策、政府采购支持监狱企业发展政策、</w:t>
      </w:r>
      <w:r>
        <w:rPr>
          <w:sz w:val="21"/>
          <w:szCs w:val="21"/>
          <w:u w:val="single" w:color="auto"/>
          <w:color w:val="333333"/>
        </w:rPr>
        <w:tab/>
      </w:r>
      <w:r>
        <w:rPr>
          <w:sz w:val="21"/>
          <w:szCs w:val="21"/>
          <w:color w:val="333333"/>
        </w:rPr>
        <w:t xml:space="preserve">  </w:t>
      </w:r>
      <w:r>
        <w:rPr>
          <w:sz w:val="21"/>
          <w:szCs w:val="21"/>
          <w:u w:val="single" w:color="auto"/>
          <w:color w:val="333333"/>
        </w:rPr>
        <w:t>促进残疾人就业政府采购政策、政府采购优先采购节能产品政策、政府采购优先采购环境</w:t>
      </w:r>
      <w:r>
        <w:rPr>
          <w:sz w:val="21"/>
          <w:szCs w:val="21"/>
          <w:u w:val="single" w:color="auto"/>
          <w:color w:val="333333"/>
          <w:spacing w:val="-1"/>
        </w:rPr>
        <w:t>标志产品政策、信息</w:t>
      </w:r>
      <w:r>
        <w:rPr>
          <w:sz w:val="21"/>
          <w:szCs w:val="21"/>
          <w:color w:val="333333"/>
        </w:rPr>
        <w:t xml:space="preserve">   </w:t>
      </w:r>
      <w:r>
        <w:rPr>
          <w:sz w:val="21"/>
          <w:szCs w:val="21"/>
          <w:u w:val="single" w:color="auto"/>
          <w:color w:val="333333"/>
        </w:rPr>
        <w:t>安全产品实施政府采购政策、扶持不发达地区和少</w:t>
      </w:r>
      <w:r>
        <w:rPr>
          <w:sz w:val="21"/>
          <w:szCs w:val="21"/>
          <w:u w:val="single" w:color="auto"/>
          <w:color w:val="333333"/>
          <w:spacing w:val="-1"/>
        </w:rPr>
        <w:t>数民族地区等相关政策；4、投标人须在全国公共资源交易平</w:t>
      </w:r>
      <w:r>
        <w:rPr>
          <w:sz w:val="21"/>
          <w:szCs w:val="21"/>
          <w:color w:val="333333"/>
        </w:rPr>
        <w:t xml:space="preserve"> </w:t>
      </w:r>
      <w:r>
        <w:rPr>
          <w:sz w:val="21"/>
          <w:szCs w:val="21"/>
          <w:u w:val="single" w:color="auto"/>
          <w:color w:val="333333"/>
        </w:rPr>
        <w:t>台（海南省）企业信息管理系统（http://zw.hainan.gov.cn/ggzy/)  中登记企业信息</w:t>
      </w:r>
      <w:r>
        <w:rPr>
          <w:sz w:val="21"/>
          <w:szCs w:val="21"/>
          <w:u w:val="single" w:color="auto"/>
          <w:color w:val="333333"/>
          <w:spacing w:val="-32"/>
        </w:rPr>
        <w:t xml:space="preserve"> </w:t>
      </w:r>
      <w:r>
        <w:rPr>
          <w:sz w:val="21"/>
          <w:szCs w:val="21"/>
          <w:u w:val="single" w:color="auto"/>
          <w:color w:val="333333"/>
        </w:rPr>
        <w:t>，然后登陆招投标交易平</w:t>
      </w:r>
      <w:r>
        <w:rPr>
          <w:sz w:val="21"/>
          <w:szCs w:val="21"/>
          <w:color w:val="333333"/>
        </w:rPr>
        <w:t xml:space="preserve"> </w:t>
      </w:r>
      <w:r>
        <w:rPr>
          <w:sz w:val="21"/>
          <w:szCs w:val="21"/>
          <w:u w:val="single" w:color="auto"/>
          <w:color w:val="333333"/>
          <w:spacing w:val="2"/>
        </w:rPr>
        <w:t>台(</w:t>
      </w:r>
      <w:hyperlink w:history="true" r:id="rId9">
        <w:r>
          <w:rPr>
            <w:sz w:val="21"/>
            <w:szCs w:val="21"/>
            <w:u w:val="single" w:color="auto"/>
            <w:color w:val="333333"/>
          </w:rPr>
          <w:t>http</w:t>
        </w:r>
        <w:r>
          <w:rPr>
            <w:sz w:val="21"/>
            <w:szCs w:val="21"/>
            <w:u w:val="single" w:color="auto"/>
            <w:color w:val="333333"/>
            <w:spacing w:val="2"/>
          </w:rPr>
          <w:t>://</w:t>
        </w:r>
        <w:r>
          <w:rPr>
            <w:sz w:val="21"/>
            <w:szCs w:val="21"/>
            <w:u w:val="single" w:color="auto"/>
            <w:color w:val="333333"/>
          </w:rPr>
          <w:t>zw</w:t>
        </w:r>
        <w:r>
          <w:rPr>
            <w:sz w:val="21"/>
            <w:szCs w:val="21"/>
            <w:u w:val="single" w:color="auto"/>
            <w:color w:val="333333"/>
            <w:spacing w:val="2"/>
          </w:rPr>
          <w:t>.</w:t>
        </w:r>
        <w:r>
          <w:rPr>
            <w:sz w:val="21"/>
            <w:szCs w:val="21"/>
            <w:u w:val="single" w:color="auto"/>
            <w:color w:val="333333"/>
          </w:rPr>
          <w:t>hainan</w:t>
        </w:r>
        <w:r>
          <w:rPr>
            <w:sz w:val="21"/>
            <w:szCs w:val="21"/>
            <w:u w:val="single" w:color="auto"/>
            <w:color w:val="333333"/>
            <w:spacing w:val="2"/>
          </w:rPr>
          <w:t>.</w:t>
        </w:r>
        <w:r>
          <w:rPr>
            <w:sz w:val="21"/>
            <w:szCs w:val="21"/>
            <w:u w:val="single" w:color="auto"/>
            <w:color w:val="333333"/>
          </w:rPr>
          <w:t>gov</w:t>
        </w:r>
        <w:r>
          <w:rPr>
            <w:sz w:val="21"/>
            <w:szCs w:val="21"/>
            <w:u w:val="single" w:color="auto"/>
            <w:color w:val="333333"/>
            <w:spacing w:val="2"/>
          </w:rPr>
          <w:t>.</w:t>
        </w:r>
        <w:r>
          <w:rPr>
            <w:sz w:val="21"/>
            <w:szCs w:val="21"/>
            <w:u w:val="single" w:color="auto"/>
            <w:color w:val="333333"/>
          </w:rPr>
          <w:t>cn</w:t>
        </w:r>
        <w:r>
          <w:rPr>
            <w:sz w:val="21"/>
            <w:szCs w:val="21"/>
            <w:u w:val="single" w:color="auto"/>
            <w:color w:val="333333"/>
            <w:spacing w:val="2"/>
          </w:rPr>
          <w:t>/</w:t>
        </w:r>
        <w:r>
          <w:rPr>
            <w:sz w:val="21"/>
            <w:szCs w:val="21"/>
            <w:u w:val="single" w:color="auto"/>
            <w:color w:val="333333"/>
          </w:rPr>
          <w:t>ggzy</w:t>
        </w:r>
        <w:r>
          <w:rPr>
            <w:sz w:val="21"/>
            <w:szCs w:val="21"/>
            <w:u w:val="single" w:color="auto"/>
            <w:color w:val="333333"/>
            <w:spacing w:val="2"/>
          </w:rPr>
          <w:t>/</w:t>
        </w:r>
      </w:hyperlink>
      <w:r>
        <w:rPr>
          <w:sz w:val="21"/>
          <w:szCs w:val="21"/>
          <w:u w:val="single" w:color="auto"/>
          <w:color w:val="333333"/>
          <w:spacing w:val="2"/>
        </w:rPr>
        <w:t>)下载、查看电子版的招标文件及其他文件；</w:t>
      </w:r>
      <w:r>
        <w:rPr>
          <w:sz w:val="21"/>
          <w:szCs w:val="21"/>
          <w:u w:val="single" w:color="auto"/>
          <w:color w:val="333333"/>
          <w:spacing w:val="-40"/>
        </w:rPr>
        <w:t xml:space="preserve"> </w:t>
      </w:r>
      <w:r>
        <w:rPr>
          <w:sz w:val="21"/>
          <w:szCs w:val="21"/>
          <w:u w:val="single" w:color="auto"/>
          <w:color w:val="333333"/>
          <w:spacing w:val="2"/>
        </w:rPr>
        <w:t>5、</w:t>
      </w:r>
      <w:r>
        <w:rPr>
          <w:sz w:val="21"/>
          <w:szCs w:val="21"/>
          <w:u w:val="single" w:color="auto"/>
          <w:color w:val="333333"/>
          <w:spacing w:val="-40"/>
        </w:rPr>
        <w:t xml:space="preserve"> </w:t>
      </w:r>
      <w:r>
        <w:rPr>
          <w:sz w:val="21"/>
          <w:szCs w:val="21"/>
          <w:u w:val="single" w:color="auto"/>
          <w:color w:val="333333"/>
          <w:spacing w:val="2"/>
        </w:rPr>
        <w:t>电</w:t>
      </w:r>
      <w:r>
        <w:rPr>
          <w:sz w:val="21"/>
          <w:szCs w:val="21"/>
          <w:u w:val="single" w:color="auto"/>
          <w:color w:val="333333"/>
          <w:spacing w:val="1"/>
        </w:rPr>
        <w:t>子标（招标文件后缀名.</w:t>
      </w:r>
      <w:r>
        <w:rPr>
          <w:sz w:val="21"/>
          <w:szCs w:val="21"/>
          <w:color w:val="333333"/>
        </w:rPr>
        <w:t xml:space="preserve"> </w:t>
      </w:r>
      <w:r>
        <w:rPr>
          <w:sz w:val="21"/>
          <w:szCs w:val="21"/>
          <w:u w:val="single" w:color="auto"/>
          <w:color w:val="333333"/>
          <w:spacing w:val="-1"/>
        </w:rPr>
        <w:t>GPZ：</w:t>
      </w:r>
      <w:r>
        <w:rPr>
          <w:sz w:val="21"/>
          <w:szCs w:val="21"/>
          <w:u w:val="single" w:color="auto"/>
          <w:color w:val="333333"/>
          <w:spacing w:val="-35"/>
        </w:rPr>
        <w:t xml:space="preserve"> </w:t>
      </w:r>
      <w:r>
        <w:rPr>
          <w:sz w:val="21"/>
          <w:szCs w:val="21"/>
          <w:u w:val="single" w:color="auto"/>
          <w:color w:val="333333"/>
          <w:spacing w:val="-1"/>
        </w:rPr>
        <w:t>必须使用最新版本的电子投标工具在（http://zw.hainan.gov.cn/ggzy/ggzy/xgrjxz/index.jhtml</w:t>
      </w:r>
      <w:r>
        <w:rPr>
          <w:sz w:val="21"/>
          <w:szCs w:val="21"/>
          <w:u w:val="single" w:color="auto"/>
          <w:color w:val="333333"/>
          <w:spacing w:val="59"/>
        </w:rPr>
        <w:t xml:space="preserve"> </w:t>
      </w:r>
      <w:r>
        <w:rPr>
          <w:sz w:val="21"/>
          <w:szCs w:val="21"/>
          <w:u w:val="single" w:color="auto"/>
          <w:color w:val="333333"/>
          <w:spacing w:val="-1"/>
        </w:rPr>
        <w:t>下载</w:t>
      </w:r>
      <w:r>
        <w:rPr>
          <w:sz w:val="21"/>
          <w:szCs w:val="21"/>
          <w:color w:val="333333"/>
        </w:rPr>
        <w:t xml:space="preserve">   </w:t>
      </w:r>
      <w:r>
        <w:rPr>
          <w:sz w:val="21"/>
          <w:szCs w:val="21"/>
          <w:u w:val="single" w:color="auto"/>
          <w:color w:val="333333"/>
          <w:spacing w:val="-2"/>
        </w:rPr>
        <w:t>投标工具）制作电子版的投标文件；6、</w:t>
      </w:r>
      <w:r>
        <w:rPr>
          <w:sz w:val="21"/>
          <w:szCs w:val="21"/>
          <w:u w:val="single" w:color="auto"/>
          <w:color w:val="333333"/>
          <w:spacing w:val="51"/>
          <w:w w:val="101"/>
        </w:rPr>
        <w:t xml:space="preserve"> </w:t>
      </w:r>
      <w:r>
        <w:rPr>
          <w:sz w:val="21"/>
          <w:szCs w:val="21"/>
          <w:u w:val="single" w:color="auto"/>
          <w:color w:val="333333"/>
          <w:spacing w:val="-2"/>
        </w:rPr>
        <w:t>投标截止时间前</w:t>
      </w:r>
      <w:r>
        <w:rPr>
          <w:sz w:val="21"/>
          <w:szCs w:val="21"/>
          <w:u w:val="single" w:color="auto"/>
          <w:color w:val="333333"/>
          <w:spacing w:val="-36"/>
        </w:rPr>
        <w:t xml:space="preserve"> </w:t>
      </w:r>
      <w:r>
        <w:rPr>
          <w:sz w:val="21"/>
          <w:szCs w:val="21"/>
          <w:u w:val="single" w:color="auto"/>
          <w:color w:val="333333"/>
          <w:spacing w:val="-2"/>
        </w:rPr>
        <w:t>，必须在网上上传电子投标书——（电子标：投标书</w:t>
      </w:r>
      <w:r>
        <w:rPr>
          <w:sz w:val="21"/>
          <w:szCs w:val="21"/>
          <w:color w:val="333333"/>
        </w:rPr>
        <w:t xml:space="preserve">   </w:t>
      </w:r>
      <w:r>
        <w:rPr>
          <w:sz w:val="21"/>
          <w:szCs w:val="21"/>
          <w:u w:val="single" w:color="auto"/>
          <w:color w:val="333333"/>
          <w:spacing w:val="-5"/>
        </w:rPr>
        <w:t>为GPT</w:t>
      </w:r>
      <w:r>
        <w:rPr>
          <w:sz w:val="21"/>
          <w:szCs w:val="21"/>
          <w:u w:val="single" w:color="auto"/>
          <w:color w:val="333333"/>
          <w:spacing w:val="52"/>
          <w:w w:val="101"/>
        </w:rPr>
        <w:t xml:space="preserve"> </w:t>
      </w:r>
      <w:r>
        <w:rPr>
          <w:sz w:val="21"/>
          <w:szCs w:val="21"/>
          <w:u w:val="single" w:color="auto"/>
          <w:color w:val="333333"/>
          <w:spacing w:val="-5"/>
        </w:rPr>
        <w:t>格式</w:t>
      </w:r>
      <w:r>
        <w:rPr>
          <w:sz w:val="21"/>
          <w:szCs w:val="21"/>
          <w:u w:val="single" w:color="auto"/>
          <w:color w:val="333333"/>
          <w:spacing w:val="-13"/>
        </w:rPr>
        <w:t>；</w:t>
      </w:r>
      <w:r>
        <w:rPr>
          <w:sz w:val="21"/>
          <w:szCs w:val="21"/>
          <w:u w:val="single" w:color="auto"/>
          <w:color w:val="333333"/>
          <w:spacing w:val="-22"/>
        </w:rPr>
        <w:t xml:space="preserve"> </w:t>
      </w:r>
      <w:r>
        <w:rPr>
          <w:sz w:val="21"/>
          <w:szCs w:val="21"/>
          <w:u w:val="single" w:color="auto"/>
          <w:color w:val="333333"/>
          <w:spacing w:val="-13"/>
        </w:rPr>
        <w:t>）</w:t>
      </w:r>
      <w:r>
        <w:rPr>
          <w:sz w:val="21"/>
          <w:szCs w:val="21"/>
          <w:u w:val="single" w:color="auto"/>
          <w:color w:val="333333"/>
          <w:spacing w:val="-5"/>
        </w:rPr>
        <w:t>7、开标的时候必须携带加密锁(CA</w:t>
      </w:r>
      <w:r>
        <w:rPr>
          <w:sz w:val="21"/>
          <w:szCs w:val="21"/>
          <w:u w:val="single" w:color="auto"/>
          <w:color w:val="333333"/>
          <w:spacing w:val="54"/>
        </w:rPr>
        <w:t xml:space="preserve"> </w:t>
      </w:r>
      <w:r>
        <w:rPr>
          <w:sz w:val="21"/>
          <w:szCs w:val="21"/>
          <w:u w:val="single" w:color="auto"/>
          <w:color w:val="333333"/>
          <w:spacing w:val="-5"/>
        </w:rPr>
        <w:t>数字认证锁)和光盘、U盘拷贝的电</w:t>
      </w:r>
      <w:r>
        <w:rPr>
          <w:sz w:val="21"/>
          <w:szCs w:val="21"/>
          <w:u w:val="single" w:color="auto"/>
          <w:color w:val="333333"/>
          <w:spacing w:val="-6"/>
        </w:rPr>
        <w:t>子版投标书</w:t>
      </w:r>
      <w:r>
        <w:rPr>
          <w:sz w:val="21"/>
          <w:szCs w:val="21"/>
          <w:u w:val="single" w:color="auto"/>
          <w:color w:val="333333"/>
          <w:spacing w:val="-32"/>
        </w:rPr>
        <w:t xml:space="preserve"> </w:t>
      </w:r>
      <w:r>
        <w:rPr>
          <w:sz w:val="21"/>
          <w:szCs w:val="21"/>
          <w:u w:val="single" w:color="auto"/>
          <w:color w:val="333333"/>
          <w:spacing w:val="-6"/>
        </w:rPr>
        <w:t>。</w:t>
      </w:r>
      <w:r>
        <w:rPr>
          <w:sz w:val="21"/>
          <w:szCs w:val="21"/>
          <w:u w:val="single" w:color="auto"/>
          <w:color w:val="333333"/>
        </w:rPr>
        <w:t xml:space="preserve">   </w:t>
      </w:r>
    </w:p>
    <w:p>
      <w:pPr>
        <w:pStyle w:val="BodyText"/>
        <w:ind w:left="177"/>
        <w:spacing w:before="1" w:line="186" w:lineRule="auto"/>
        <w:outlineLvl w:val="1"/>
        <w:rPr/>
      </w:pPr>
      <w:bookmarkStart w:name="bookmark15" w:id="202"/>
      <w:bookmarkEnd w:id="202"/>
      <w:r>
        <w:rPr/>
        <w:t>七</w:t>
      </w:r>
      <w:r>
        <w:rPr>
          <w:spacing w:val="-42"/>
        </w:rPr>
        <w:t xml:space="preserve"> </w:t>
      </w:r>
      <w:r>
        <w:rPr/>
        <w:t>、对本次招标提出询问</w:t>
      </w:r>
      <w:r>
        <w:rPr>
          <w:spacing w:val="-51"/>
        </w:rPr>
        <w:t xml:space="preserve"> </w:t>
      </w:r>
      <w:r>
        <w:rPr/>
        <w:t>，</w:t>
      </w:r>
      <w:r>
        <w:rPr>
          <w:spacing w:val="-71"/>
        </w:rPr>
        <w:t xml:space="preserve"> </w:t>
      </w:r>
      <w:r>
        <w:rPr/>
        <w:t>请按以下方式联系。</w:t>
      </w:r>
    </w:p>
    <w:p>
      <w:pPr>
        <w:pStyle w:val="BodyText"/>
        <w:ind w:left="670"/>
        <w:spacing w:before="276" w:line="185" w:lineRule="auto"/>
        <w:rPr>
          <w:sz w:val="21"/>
          <w:szCs w:val="21"/>
        </w:rPr>
      </w:pPr>
      <w:r>
        <w:rPr>
          <w:sz w:val="21"/>
          <w:szCs w:val="21"/>
          <w:color w:val="333333"/>
          <w:spacing w:val="1"/>
        </w:rPr>
        <w:t>1.采购人信息</w:t>
      </w:r>
    </w:p>
    <w:p>
      <w:pPr>
        <w:spacing w:line="275" w:lineRule="auto"/>
        <w:rPr>
          <w:rFonts w:ascii="Arial"/>
          <w:sz w:val="21"/>
        </w:rPr>
      </w:pPr>
      <w:r/>
    </w:p>
    <w:p>
      <w:pPr>
        <w:pStyle w:val="BodyText"/>
        <w:ind w:left="657"/>
        <w:spacing w:before="90" w:line="185" w:lineRule="auto"/>
        <w:rPr>
          <w:sz w:val="21"/>
          <w:szCs w:val="21"/>
        </w:rPr>
      </w:pPr>
      <w:r>
        <w:rPr>
          <w:sz w:val="21"/>
          <w:szCs w:val="21"/>
          <w:color w:val="333333"/>
          <w:spacing w:val="-4"/>
        </w:rPr>
        <w:t>名</w:t>
      </w:r>
      <w:r>
        <w:rPr>
          <w:sz w:val="21"/>
          <w:szCs w:val="21"/>
          <w:color w:val="333333"/>
          <w:spacing w:val="12"/>
        </w:rPr>
        <w:t xml:space="preserve">   </w:t>
      </w:r>
      <w:r>
        <w:rPr>
          <w:sz w:val="21"/>
          <w:szCs w:val="21"/>
          <w:color w:val="333333"/>
          <w:spacing w:val="-4"/>
        </w:rPr>
        <w:t>称：</w:t>
      </w:r>
      <w:r>
        <w:rPr>
          <w:sz w:val="21"/>
          <w:szCs w:val="21"/>
          <w:u w:val="single" w:color="auto"/>
          <w:color w:val="333333"/>
          <w:spacing w:val="58"/>
          <w:w w:val="101"/>
        </w:rPr>
        <w:t xml:space="preserve"> </w:t>
      </w:r>
      <w:r>
        <w:rPr>
          <w:sz w:val="21"/>
          <w:szCs w:val="21"/>
          <w:u w:val="single" w:color="auto"/>
          <w:color w:val="333333"/>
          <w:spacing w:val="-4"/>
        </w:rPr>
        <w:t>海南西部中心医院  </w:t>
      </w:r>
    </w:p>
    <w:p>
      <w:pPr>
        <w:spacing w:line="274" w:lineRule="auto"/>
        <w:rPr>
          <w:rFonts w:ascii="Arial"/>
          <w:sz w:val="21"/>
        </w:rPr>
      </w:pPr>
      <w:r/>
    </w:p>
    <w:p>
      <w:pPr>
        <w:pStyle w:val="BodyText"/>
        <w:ind w:left="655"/>
        <w:spacing w:before="90" w:line="185" w:lineRule="auto"/>
        <w:rPr>
          <w:sz w:val="21"/>
          <w:szCs w:val="21"/>
        </w:rPr>
      </w:pPr>
      <w:r>
        <w:rPr>
          <w:sz w:val="21"/>
          <w:szCs w:val="21"/>
          <w:color w:val="333333"/>
          <w:spacing w:val="-4"/>
        </w:rPr>
        <w:t>地</w:t>
      </w:r>
      <w:r>
        <w:rPr>
          <w:sz w:val="21"/>
          <w:szCs w:val="21"/>
          <w:color w:val="333333"/>
          <w:spacing w:val="16"/>
        </w:rPr>
        <w:t xml:space="preserve">   </w:t>
      </w:r>
      <w:r>
        <w:rPr>
          <w:sz w:val="21"/>
          <w:szCs w:val="21"/>
          <w:color w:val="333333"/>
          <w:spacing w:val="-4"/>
        </w:rPr>
        <w:t>址：</w:t>
      </w:r>
      <w:r>
        <w:rPr>
          <w:sz w:val="21"/>
          <w:szCs w:val="21"/>
          <w:u w:val="single" w:color="auto"/>
          <w:color w:val="333333"/>
          <w:spacing w:val="59"/>
        </w:rPr>
        <w:t xml:space="preserve"> </w:t>
      </w:r>
      <w:r>
        <w:rPr>
          <w:sz w:val="21"/>
          <w:szCs w:val="21"/>
          <w:u w:val="single" w:color="auto"/>
          <w:color w:val="333333"/>
          <w:spacing w:val="-4"/>
        </w:rPr>
        <w:t>海南省儋州市那大镇伏波东路2号  </w:t>
      </w:r>
    </w:p>
    <w:p>
      <w:pPr>
        <w:spacing w:line="277" w:lineRule="auto"/>
        <w:rPr>
          <w:rFonts w:ascii="Arial"/>
          <w:sz w:val="21"/>
        </w:rPr>
      </w:pPr>
      <w:r/>
    </w:p>
    <w:p>
      <w:pPr>
        <w:pStyle w:val="BodyText"/>
        <w:ind w:left="656" w:right="6988" w:hanging="1"/>
        <w:spacing w:before="91" w:line="426" w:lineRule="auto"/>
        <w:rPr>
          <w:sz w:val="21"/>
          <w:szCs w:val="21"/>
        </w:rPr>
      </w:pPr>
      <w:r>
        <w:rPr>
          <w:sz w:val="21"/>
          <w:szCs w:val="21"/>
          <w:color w:val="333333"/>
          <w:spacing w:val="-11"/>
        </w:rPr>
        <w:t>联系方式：</w:t>
      </w:r>
      <w:r>
        <w:rPr>
          <w:sz w:val="21"/>
          <w:szCs w:val="21"/>
          <w:u w:val="single" w:color="auto"/>
          <w:color w:val="333333"/>
          <w:spacing w:val="-11"/>
        </w:rPr>
        <w:t xml:space="preserve">  0898-2383542</w:t>
      </w:r>
      <w:r>
        <w:rPr>
          <w:sz w:val="21"/>
          <w:szCs w:val="21"/>
          <w:u w:val="single" w:color="auto"/>
          <w:color w:val="333333"/>
          <w:spacing w:val="-12"/>
        </w:rPr>
        <w:t>2  </w:t>
      </w:r>
      <w:r>
        <w:rPr>
          <w:sz w:val="21"/>
          <w:szCs w:val="21"/>
          <w:color w:val="333333"/>
        </w:rPr>
        <w:t xml:space="preserve">  </w:t>
      </w:r>
      <w:r>
        <w:rPr>
          <w:sz w:val="21"/>
          <w:szCs w:val="21"/>
          <w:color w:val="333333"/>
        </w:rPr>
        <w:t>2.采购代理机构信息（如有）</w:t>
      </w:r>
    </w:p>
    <w:p>
      <w:pPr>
        <w:pStyle w:val="BodyText"/>
        <w:ind w:left="657"/>
        <w:spacing w:before="9" w:line="185" w:lineRule="auto"/>
        <w:rPr>
          <w:sz w:val="21"/>
          <w:szCs w:val="21"/>
        </w:rPr>
      </w:pPr>
      <w:r>
        <w:rPr>
          <w:sz w:val="21"/>
          <w:szCs w:val="21"/>
          <w:color w:val="333333"/>
          <w:spacing w:val="-3"/>
        </w:rPr>
        <w:t>名</w:t>
      </w:r>
      <w:r>
        <w:rPr>
          <w:sz w:val="21"/>
          <w:szCs w:val="21"/>
          <w:color w:val="333333"/>
          <w:spacing w:val="13"/>
        </w:rPr>
        <w:t xml:space="preserve">   </w:t>
      </w:r>
      <w:r>
        <w:rPr>
          <w:sz w:val="21"/>
          <w:szCs w:val="21"/>
          <w:color w:val="333333"/>
          <w:spacing w:val="-3"/>
        </w:rPr>
        <w:t>称：</w:t>
      </w:r>
      <w:r>
        <w:rPr>
          <w:sz w:val="21"/>
          <w:szCs w:val="21"/>
          <w:u w:val="single" w:color="auto"/>
          <w:color w:val="333333"/>
          <w:spacing w:val="57"/>
          <w:w w:val="101"/>
        </w:rPr>
        <w:t xml:space="preserve"> </w:t>
      </w:r>
      <w:r>
        <w:rPr>
          <w:sz w:val="21"/>
          <w:szCs w:val="21"/>
          <w:u w:val="single" w:color="auto"/>
          <w:color w:val="333333"/>
          <w:spacing w:val="-3"/>
        </w:rPr>
        <w:t>海南和信源招标代理有限公司  </w:t>
      </w:r>
    </w:p>
    <w:p>
      <w:pPr>
        <w:spacing w:line="276" w:lineRule="auto"/>
        <w:rPr>
          <w:rFonts w:ascii="Arial"/>
          <w:sz w:val="21"/>
        </w:rPr>
      </w:pPr>
      <w:r/>
    </w:p>
    <w:p>
      <w:pPr>
        <w:pStyle w:val="BodyText"/>
        <w:ind w:left="655" w:right="4551"/>
        <w:spacing w:before="90" w:line="429" w:lineRule="auto"/>
        <w:rPr>
          <w:sz w:val="21"/>
          <w:szCs w:val="21"/>
        </w:rPr>
      </w:pPr>
      <w:r>
        <w:rPr>
          <w:sz w:val="21"/>
          <w:szCs w:val="21"/>
          <w:color w:val="333333"/>
          <w:spacing w:val="-4"/>
        </w:rPr>
        <w:t>地   址：</w:t>
      </w:r>
      <w:r>
        <w:rPr>
          <w:sz w:val="21"/>
          <w:szCs w:val="21"/>
          <w:u w:val="single" w:color="auto"/>
          <w:color w:val="333333"/>
          <w:spacing w:val="-4"/>
        </w:rPr>
        <w:t xml:space="preserve">  海口市蓝天路12-1号国机中</w:t>
      </w:r>
      <w:r>
        <w:rPr>
          <w:sz w:val="21"/>
          <w:szCs w:val="21"/>
          <w:u w:val="single" w:color="auto"/>
          <w:color w:val="333333"/>
          <w:spacing w:val="-5"/>
        </w:rPr>
        <w:t>洋公馆2号1101室  </w:t>
      </w:r>
      <w:r>
        <w:rPr>
          <w:sz w:val="21"/>
          <w:szCs w:val="21"/>
          <w:color w:val="333333"/>
        </w:rPr>
        <w:t xml:space="preserve"> </w:t>
      </w:r>
      <w:r>
        <w:rPr>
          <w:sz w:val="21"/>
          <w:szCs w:val="21"/>
          <w:color w:val="333333"/>
          <w:spacing w:val="-12"/>
        </w:rPr>
        <w:t>联系方式：</w:t>
      </w:r>
      <w:r>
        <w:rPr>
          <w:sz w:val="21"/>
          <w:szCs w:val="21"/>
          <w:u w:val="single" w:color="auto"/>
          <w:color w:val="333333"/>
          <w:spacing w:val="-12"/>
        </w:rPr>
        <w:t xml:space="preserve">  0898-65328224</w:t>
      </w:r>
      <w:r>
        <w:rPr>
          <w:sz w:val="21"/>
          <w:szCs w:val="21"/>
          <w:u w:val="single" w:color="auto"/>
          <w:color w:val="333333"/>
          <w:spacing w:val="3"/>
        </w:rPr>
        <w:t xml:space="preserve">  </w:t>
      </w:r>
    </w:p>
    <w:p>
      <w:pPr>
        <w:pStyle w:val="BodyText"/>
        <w:ind w:left="659"/>
        <w:spacing w:before="2" w:line="184" w:lineRule="auto"/>
        <w:rPr>
          <w:sz w:val="21"/>
          <w:szCs w:val="21"/>
        </w:rPr>
      </w:pPr>
      <w:r>
        <w:rPr>
          <w:sz w:val="21"/>
          <w:szCs w:val="21"/>
          <w:color w:val="333333"/>
          <w:spacing w:val="2"/>
        </w:rPr>
        <w:t>3.项目联系方式</w:t>
      </w:r>
    </w:p>
    <w:p>
      <w:pPr>
        <w:spacing w:line="276" w:lineRule="auto"/>
        <w:rPr>
          <w:rFonts w:ascii="Arial"/>
          <w:sz w:val="21"/>
        </w:rPr>
      </w:pPr>
      <w:r/>
    </w:p>
    <w:p>
      <w:pPr>
        <w:pStyle w:val="BodyText"/>
        <w:ind w:left="658"/>
        <w:spacing w:before="91" w:line="184" w:lineRule="auto"/>
        <w:rPr>
          <w:sz w:val="21"/>
          <w:szCs w:val="21"/>
        </w:rPr>
      </w:pPr>
      <w:r>
        <w:rPr>
          <w:sz w:val="21"/>
          <w:szCs w:val="21"/>
          <w:color w:val="333333"/>
          <w:spacing w:val="-4"/>
        </w:rPr>
        <w:t>项目联系人：</w:t>
      </w:r>
      <w:r>
        <w:rPr>
          <w:sz w:val="21"/>
          <w:szCs w:val="21"/>
          <w:u w:val="single" w:color="auto"/>
          <w:color w:val="333333"/>
          <w:spacing w:val="59"/>
        </w:rPr>
        <w:t xml:space="preserve"> </w:t>
      </w:r>
      <w:r>
        <w:rPr>
          <w:sz w:val="21"/>
          <w:szCs w:val="21"/>
          <w:u w:val="single" w:color="auto"/>
          <w:color w:val="333333"/>
          <w:spacing w:val="-4"/>
        </w:rPr>
        <w:t>钟工  </w:t>
      </w:r>
    </w:p>
    <w:p>
      <w:pPr>
        <w:spacing w:line="276" w:lineRule="auto"/>
        <w:rPr>
          <w:rFonts w:ascii="Arial"/>
          <w:sz w:val="21"/>
        </w:rPr>
      </w:pPr>
      <w:r/>
    </w:p>
    <w:p>
      <w:pPr>
        <w:pStyle w:val="BodyText"/>
        <w:ind w:left="679"/>
        <w:spacing w:before="91" w:line="186" w:lineRule="auto"/>
        <w:rPr>
          <w:sz w:val="21"/>
          <w:szCs w:val="21"/>
        </w:rPr>
      </w:pPr>
      <w:r>
        <w:rPr>
          <w:sz w:val="21"/>
          <w:szCs w:val="21"/>
          <w:color w:val="333333"/>
          <w:spacing w:val="-14"/>
        </w:rPr>
        <w:t>电    话：</w:t>
      </w:r>
      <w:r>
        <w:rPr>
          <w:sz w:val="21"/>
          <w:szCs w:val="21"/>
          <w:u w:val="single" w:color="auto"/>
          <w:color w:val="333333"/>
          <w:spacing w:val="-14"/>
        </w:rPr>
        <w:t xml:space="preserve">  0898-65328224</w:t>
      </w:r>
      <w:r>
        <w:rPr>
          <w:sz w:val="21"/>
          <w:szCs w:val="21"/>
          <w:u w:val="single" w:color="auto"/>
          <w:color w:val="333333"/>
          <w:spacing w:val="5"/>
        </w:rPr>
        <w:t xml:space="preserve">  </w:t>
      </w:r>
    </w:p>
    <w:p>
      <w:pPr>
        <w:spacing w:line="186" w:lineRule="auto"/>
        <w:sectPr>
          <w:footerReference w:type="default" r:id="rId8"/>
          <w:pgSz w:w="11900" w:h="16840"/>
          <w:pgMar w:top="400" w:right="875" w:bottom="448" w:left="673" w:header="0" w:footer="210" w:gutter="0"/>
        </w:sectPr>
        <w:rPr>
          <w:sz w:val="21"/>
          <w:szCs w:val="21"/>
        </w:rPr>
      </w:pP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ind w:left="3925"/>
        <w:spacing w:before="101" w:line="224" w:lineRule="auto"/>
        <w:outlineLvl w:val="0"/>
        <w:rPr>
          <w:rFonts w:ascii="SimSun" w:hAnsi="SimSun" w:eastAsia="SimSun" w:cs="SimSun"/>
          <w:sz w:val="31"/>
          <w:szCs w:val="31"/>
        </w:rPr>
      </w:pPr>
      <w:bookmarkStart w:name="bookmark18" w:id="203"/>
      <w:bookmarkEnd w:id="203"/>
      <w:bookmarkStart w:name="bookmark17" w:id="204"/>
      <w:bookmarkEnd w:id="204"/>
      <w:r>
        <w:rPr>
          <w:rFonts w:ascii="SimSun" w:hAnsi="SimSun" w:eastAsia="SimSun" w:cs="SimSun"/>
          <w:sz w:val="31"/>
          <w:szCs w:val="31"/>
          <w:b/>
          <w:bCs/>
          <w:spacing w:val="6"/>
        </w:rPr>
        <w:t>第二章</w:t>
      </w:r>
      <w:r>
        <w:rPr>
          <w:rFonts w:ascii="SimSun" w:hAnsi="SimSun" w:eastAsia="SimSun" w:cs="SimSun"/>
          <w:sz w:val="31"/>
          <w:szCs w:val="31"/>
          <w:spacing w:val="6"/>
        </w:rPr>
        <w:t xml:space="preserve"> </w:t>
      </w:r>
      <w:r>
        <w:rPr>
          <w:rFonts w:ascii="SimSun" w:hAnsi="SimSun" w:eastAsia="SimSun" w:cs="SimSun"/>
          <w:sz w:val="31"/>
          <w:szCs w:val="31"/>
          <w:b/>
          <w:bCs/>
          <w:spacing w:val="6"/>
        </w:rPr>
        <w:t>投标人须知</w:t>
      </w:r>
    </w:p>
    <w:p>
      <w:pPr>
        <w:spacing w:line="317" w:lineRule="auto"/>
        <w:rPr>
          <w:rFonts w:ascii="Arial"/>
          <w:sz w:val="21"/>
        </w:rPr>
      </w:pPr>
      <w:r/>
    </w:p>
    <w:p>
      <w:pPr>
        <w:ind w:left="1147"/>
        <w:spacing w:before="78" w:line="220" w:lineRule="auto"/>
        <w:rPr>
          <w:rFonts w:ascii="SimSun" w:hAnsi="SimSun" w:eastAsia="SimSun" w:cs="SimSun"/>
          <w:sz w:val="24"/>
          <w:szCs w:val="24"/>
        </w:rPr>
      </w:pPr>
      <w:r>
        <w:rPr>
          <w:rFonts w:ascii="SimSun" w:hAnsi="SimSun" w:eastAsia="SimSun" w:cs="SimSun"/>
          <w:sz w:val="24"/>
          <w:szCs w:val="24"/>
          <w:b/>
          <w:bCs/>
          <w:spacing w:val="-6"/>
        </w:rPr>
        <w:t>（一）总则</w:t>
      </w:r>
    </w:p>
    <w:p>
      <w:pPr>
        <w:ind w:left="1154"/>
        <w:spacing w:before="309" w:line="220" w:lineRule="auto"/>
        <w:rPr>
          <w:rFonts w:ascii="SimSun" w:hAnsi="SimSun" w:eastAsia="SimSun" w:cs="SimSun"/>
          <w:sz w:val="24"/>
          <w:szCs w:val="24"/>
        </w:rPr>
      </w:pPr>
      <w:r>
        <w:rPr>
          <w:rFonts w:ascii="SimSun" w:hAnsi="SimSun" w:eastAsia="SimSun" w:cs="SimSun"/>
          <w:sz w:val="24"/>
          <w:szCs w:val="24"/>
          <w:b/>
          <w:bCs/>
          <w:spacing w:val="-7"/>
        </w:rPr>
        <w:t>1、适用范围</w:t>
      </w:r>
    </w:p>
    <w:p>
      <w:pPr>
        <w:ind w:left="1617"/>
        <w:spacing w:before="152" w:line="219" w:lineRule="auto"/>
        <w:rPr>
          <w:rFonts w:ascii="SimSun" w:hAnsi="SimSun" w:eastAsia="SimSun" w:cs="SimSun"/>
          <w:sz w:val="24"/>
          <w:szCs w:val="24"/>
        </w:rPr>
      </w:pPr>
      <w:r>
        <w:rPr>
          <w:rFonts w:ascii="SimSun" w:hAnsi="SimSun" w:eastAsia="SimSun" w:cs="SimSun"/>
          <w:sz w:val="24"/>
          <w:szCs w:val="24"/>
          <w:spacing w:val="-1"/>
        </w:rPr>
        <w:t>本招标文件仅适用于本次投标邀请中所叙述的项目。</w:t>
      </w:r>
    </w:p>
    <w:p>
      <w:pPr>
        <w:ind w:left="1139"/>
        <w:spacing w:before="157" w:line="220" w:lineRule="auto"/>
        <w:rPr>
          <w:rFonts w:ascii="SimSun" w:hAnsi="SimSun" w:eastAsia="SimSun" w:cs="SimSun"/>
          <w:sz w:val="24"/>
          <w:szCs w:val="24"/>
        </w:rPr>
      </w:pPr>
      <w:r>
        <w:rPr>
          <w:rFonts w:ascii="SimSun" w:hAnsi="SimSun" w:eastAsia="SimSun" w:cs="SimSun"/>
          <w:sz w:val="24"/>
          <w:szCs w:val="24"/>
          <w:b/>
          <w:bCs/>
          <w:spacing w:val="-3"/>
        </w:rPr>
        <w:t>2、有关定义及相应职责</w:t>
      </w:r>
    </w:p>
    <w:p>
      <w:pPr>
        <w:ind w:left="1137" w:right="24" w:firstLine="481"/>
        <w:spacing w:before="153" w:line="278" w:lineRule="auto"/>
        <w:rPr>
          <w:rFonts w:ascii="SimSun" w:hAnsi="SimSun" w:eastAsia="SimSun" w:cs="SimSun"/>
          <w:sz w:val="24"/>
          <w:szCs w:val="24"/>
        </w:rPr>
      </w:pPr>
      <w:r>
        <w:rPr>
          <w:rFonts w:ascii="SimSun" w:hAnsi="SimSun" w:eastAsia="SimSun" w:cs="SimSun"/>
          <w:sz w:val="24"/>
          <w:szCs w:val="24"/>
          <w:spacing w:val="-2"/>
        </w:rPr>
        <w:t>2.1 “采购人</w:t>
      </w:r>
      <w:r>
        <w:rPr>
          <w:rFonts w:ascii="SimSun" w:hAnsi="SimSun" w:eastAsia="SimSun" w:cs="SimSun"/>
          <w:sz w:val="24"/>
          <w:szCs w:val="24"/>
          <w:spacing w:val="-89"/>
        </w:rPr>
        <w:t xml:space="preserve"> </w:t>
      </w:r>
      <w:r>
        <w:rPr>
          <w:rFonts w:ascii="SimSun" w:hAnsi="SimSun" w:eastAsia="SimSun" w:cs="SimSun"/>
          <w:sz w:val="24"/>
          <w:szCs w:val="24"/>
          <w:spacing w:val="-2"/>
        </w:rPr>
        <w:t>”系指依法进行政府采购的</w:t>
      </w:r>
      <w:r>
        <w:rPr>
          <w:rFonts w:ascii="SimSun" w:hAnsi="SimSun" w:eastAsia="SimSun" w:cs="SimSun"/>
          <w:sz w:val="24"/>
          <w:szCs w:val="24"/>
          <w:spacing w:val="-3"/>
        </w:rPr>
        <w:t>国家机关、事业单位、团体组织。</w:t>
      </w:r>
      <w:r>
        <w:rPr>
          <w:rFonts w:ascii="SimSun" w:hAnsi="SimSun" w:eastAsia="SimSun" w:cs="SimSun"/>
          <w:sz w:val="24"/>
          <w:szCs w:val="24"/>
        </w:rPr>
        <w:t xml:space="preserve"> </w:t>
      </w:r>
      <w:r>
        <w:rPr>
          <w:rFonts w:ascii="SimSun" w:hAnsi="SimSun" w:eastAsia="SimSun" w:cs="SimSun"/>
          <w:sz w:val="24"/>
          <w:szCs w:val="24"/>
          <w:spacing w:val="-2"/>
        </w:rPr>
        <w:t>本次招标的采购人是</w:t>
      </w:r>
      <w:r>
        <w:rPr>
          <w:rFonts w:ascii="SimSun" w:hAnsi="SimSun" w:eastAsia="SimSun" w:cs="SimSun"/>
          <w:sz w:val="24"/>
          <w:szCs w:val="24"/>
          <w:b/>
          <w:bCs/>
          <w:spacing w:val="-2"/>
        </w:rPr>
        <w:t>海南西部中心医院</w:t>
      </w:r>
      <w:r>
        <w:rPr>
          <w:rFonts w:ascii="SimSun" w:hAnsi="SimSun" w:eastAsia="SimSun" w:cs="SimSun"/>
          <w:sz w:val="24"/>
          <w:szCs w:val="24"/>
          <w:spacing w:val="-2"/>
        </w:rPr>
        <w:t>。</w:t>
      </w:r>
    </w:p>
    <w:p>
      <w:pPr>
        <w:ind w:left="1137" w:right="77" w:firstLine="481"/>
        <w:spacing w:before="158" w:line="278" w:lineRule="auto"/>
        <w:rPr>
          <w:rFonts w:ascii="SimSun" w:hAnsi="SimSun" w:eastAsia="SimSun" w:cs="SimSun"/>
          <w:sz w:val="24"/>
          <w:szCs w:val="24"/>
        </w:rPr>
      </w:pPr>
      <w:r>
        <w:rPr>
          <w:rFonts w:ascii="SimSun" w:hAnsi="SimSun" w:eastAsia="SimSun" w:cs="SimSun"/>
          <w:sz w:val="24"/>
          <w:szCs w:val="24"/>
          <w:spacing w:val="-3"/>
        </w:rPr>
        <w:t>2.2</w:t>
      </w:r>
      <w:r>
        <w:rPr>
          <w:rFonts w:ascii="SimSun" w:hAnsi="SimSun" w:eastAsia="SimSun" w:cs="SimSun"/>
          <w:sz w:val="24"/>
          <w:szCs w:val="24"/>
          <w:spacing w:val="-31"/>
        </w:rPr>
        <w:t xml:space="preserve"> </w:t>
      </w:r>
      <w:r>
        <w:rPr>
          <w:rFonts w:ascii="SimSun" w:hAnsi="SimSun" w:eastAsia="SimSun" w:cs="SimSun"/>
          <w:sz w:val="24"/>
          <w:szCs w:val="24"/>
          <w:spacing w:val="-3"/>
        </w:rPr>
        <w:t>“招标代理机构</w:t>
      </w:r>
      <w:r>
        <w:rPr>
          <w:rFonts w:ascii="SimSun" w:hAnsi="SimSun" w:eastAsia="SimSun" w:cs="SimSun"/>
          <w:sz w:val="24"/>
          <w:szCs w:val="24"/>
          <w:spacing w:val="-88"/>
        </w:rPr>
        <w:t xml:space="preserve"> </w:t>
      </w:r>
      <w:r>
        <w:rPr>
          <w:rFonts w:ascii="SimSun" w:hAnsi="SimSun" w:eastAsia="SimSun" w:cs="SimSun"/>
          <w:sz w:val="24"/>
          <w:szCs w:val="24"/>
          <w:spacing w:val="-3"/>
        </w:rPr>
        <w:t>”系指受采购人的委托依法办理招标事宜</w:t>
      </w:r>
      <w:r>
        <w:rPr>
          <w:rFonts w:ascii="SimSun" w:hAnsi="SimSun" w:eastAsia="SimSun" w:cs="SimSun"/>
          <w:sz w:val="24"/>
          <w:szCs w:val="24"/>
          <w:spacing w:val="-4"/>
        </w:rPr>
        <w:t>的机构。本次</w:t>
      </w:r>
      <w:r>
        <w:rPr>
          <w:rFonts w:ascii="SimSun" w:hAnsi="SimSun" w:eastAsia="SimSun" w:cs="SimSun"/>
          <w:sz w:val="24"/>
          <w:szCs w:val="24"/>
        </w:rPr>
        <w:t xml:space="preserve"> </w:t>
      </w:r>
      <w:r>
        <w:rPr>
          <w:rFonts w:ascii="SimSun" w:hAnsi="SimSun" w:eastAsia="SimSun" w:cs="SimSun"/>
          <w:sz w:val="24"/>
          <w:szCs w:val="24"/>
          <w:spacing w:val="-2"/>
        </w:rPr>
        <w:t>招标的采购代理机构是</w:t>
      </w:r>
      <w:r>
        <w:rPr>
          <w:rFonts w:ascii="SimSun" w:hAnsi="SimSun" w:eastAsia="SimSun" w:cs="SimSun"/>
          <w:sz w:val="24"/>
          <w:szCs w:val="24"/>
          <w:b/>
          <w:bCs/>
          <w:spacing w:val="-2"/>
        </w:rPr>
        <w:t>海南和信源招标代理有限公司</w:t>
      </w:r>
      <w:r>
        <w:rPr>
          <w:rFonts w:ascii="SimSun" w:hAnsi="SimSun" w:eastAsia="SimSun" w:cs="SimSun"/>
          <w:sz w:val="24"/>
          <w:szCs w:val="24"/>
          <w:spacing w:val="-2"/>
        </w:rPr>
        <w:t>。</w:t>
      </w:r>
    </w:p>
    <w:p>
      <w:pPr>
        <w:ind w:left="1136" w:right="77" w:firstLine="482"/>
        <w:spacing w:before="154" w:line="280" w:lineRule="auto"/>
        <w:rPr>
          <w:rFonts w:ascii="SimSun" w:hAnsi="SimSun" w:eastAsia="SimSun" w:cs="SimSun"/>
          <w:sz w:val="24"/>
          <w:szCs w:val="24"/>
        </w:rPr>
      </w:pPr>
      <w:r>
        <w:rPr>
          <w:rFonts w:ascii="SimSun" w:hAnsi="SimSun" w:eastAsia="SimSun" w:cs="SimSun"/>
          <w:sz w:val="24"/>
          <w:szCs w:val="24"/>
          <w:spacing w:val="-3"/>
        </w:rPr>
        <w:t>2.3</w:t>
      </w:r>
      <w:r>
        <w:rPr>
          <w:rFonts w:ascii="SimSun" w:hAnsi="SimSun" w:eastAsia="SimSun" w:cs="SimSun"/>
          <w:sz w:val="24"/>
          <w:szCs w:val="24"/>
          <w:spacing w:val="-37"/>
        </w:rPr>
        <w:t xml:space="preserve"> </w:t>
      </w:r>
      <w:r>
        <w:rPr>
          <w:rFonts w:ascii="SimSun" w:hAnsi="SimSun" w:eastAsia="SimSun" w:cs="SimSun"/>
          <w:sz w:val="24"/>
          <w:szCs w:val="24"/>
          <w:spacing w:val="-3"/>
        </w:rPr>
        <w:t>“投标人</w:t>
      </w:r>
      <w:r>
        <w:rPr>
          <w:rFonts w:ascii="SimSun" w:hAnsi="SimSun" w:eastAsia="SimSun" w:cs="SimSun"/>
          <w:sz w:val="24"/>
          <w:szCs w:val="24"/>
          <w:spacing w:val="-88"/>
        </w:rPr>
        <w:t xml:space="preserve"> </w:t>
      </w:r>
      <w:r>
        <w:rPr>
          <w:rFonts w:ascii="SimSun" w:hAnsi="SimSun" w:eastAsia="SimSun" w:cs="SimSun"/>
          <w:sz w:val="24"/>
          <w:szCs w:val="24"/>
          <w:spacing w:val="-3"/>
        </w:rPr>
        <w:t>”系指实名购买招标文件拟参加投标和拟向采购人提供货物及</w:t>
      </w:r>
      <w:r>
        <w:rPr>
          <w:rFonts w:ascii="SimSun" w:hAnsi="SimSun" w:eastAsia="SimSun" w:cs="SimSun"/>
          <w:sz w:val="24"/>
          <w:szCs w:val="24"/>
        </w:rPr>
        <w:t xml:space="preserve"> </w:t>
      </w:r>
      <w:r>
        <w:rPr>
          <w:rFonts w:ascii="SimSun" w:hAnsi="SimSun" w:eastAsia="SimSun" w:cs="SimSun"/>
          <w:sz w:val="24"/>
          <w:szCs w:val="24"/>
          <w:spacing w:val="-1"/>
        </w:rPr>
        <w:t>相应服务的投标单位。其职责如下：</w:t>
      </w:r>
    </w:p>
    <w:p>
      <w:pPr>
        <w:ind w:left="1619"/>
        <w:spacing w:before="155" w:line="219" w:lineRule="auto"/>
        <w:rPr>
          <w:rFonts w:ascii="SimSun" w:hAnsi="SimSun" w:eastAsia="SimSun" w:cs="SimSun"/>
          <w:sz w:val="24"/>
          <w:szCs w:val="24"/>
        </w:rPr>
      </w:pPr>
      <w:r>
        <w:rPr>
          <w:rFonts w:ascii="SimSun" w:hAnsi="SimSun" w:eastAsia="SimSun" w:cs="SimSun"/>
          <w:sz w:val="24"/>
          <w:szCs w:val="24"/>
          <w:spacing w:val="-1"/>
        </w:rPr>
        <w:t>2.3.1 按要求编制投标文件；</w:t>
      </w:r>
    </w:p>
    <w:p>
      <w:pPr>
        <w:ind w:left="1139" w:right="77" w:firstLine="480"/>
        <w:spacing w:before="154" w:line="309" w:lineRule="auto"/>
        <w:rPr>
          <w:rFonts w:ascii="SimSun" w:hAnsi="SimSun" w:eastAsia="SimSun" w:cs="SimSun"/>
          <w:sz w:val="24"/>
          <w:szCs w:val="24"/>
        </w:rPr>
      </w:pPr>
      <w:r>
        <w:rPr>
          <w:rFonts w:ascii="SimSun" w:hAnsi="SimSun" w:eastAsia="SimSun" w:cs="SimSun"/>
          <w:sz w:val="24"/>
          <w:szCs w:val="24"/>
          <w:spacing w:val="-2"/>
        </w:rPr>
        <w:t>2.3.2 派投标代表投标（递交投标文件</w:t>
      </w:r>
      <w:r>
        <w:rPr>
          <w:rFonts w:ascii="SimSun" w:hAnsi="SimSun" w:eastAsia="SimSun" w:cs="SimSun"/>
          <w:sz w:val="24"/>
          <w:szCs w:val="24"/>
          <w:spacing w:val="-18"/>
        </w:rPr>
        <w:t>），</w:t>
      </w:r>
      <w:r>
        <w:rPr>
          <w:rFonts w:ascii="SimSun" w:hAnsi="SimSun" w:eastAsia="SimSun" w:cs="SimSun"/>
          <w:sz w:val="24"/>
          <w:szCs w:val="24"/>
          <w:spacing w:val="-2"/>
        </w:rPr>
        <w:t>参加开标活动，对评标委</w:t>
      </w:r>
      <w:r>
        <w:rPr>
          <w:rFonts w:ascii="SimSun" w:hAnsi="SimSun" w:eastAsia="SimSun" w:cs="SimSun"/>
          <w:sz w:val="24"/>
          <w:szCs w:val="24"/>
          <w:spacing w:val="-3"/>
        </w:rPr>
        <w:t>员会就</w:t>
      </w:r>
      <w:r>
        <w:rPr>
          <w:rFonts w:ascii="SimSun" w:hAnsi="SimSun" w:eastAsia="SimSun" w:cs="SimSun"/>
          <w:sz w:val="24"/>
          <w:szCs w:val="24"/>
        </w:rPr>
        <w:t xml:space="preserve"> </w:t>
      </w:r>
      <w:r>
        <w:rPr>
          <w:rFonts w:ascii="SimSun" w:hAnsi="SimSun" w:eastAsia="SimSun" w:cs="SimSun"/>
          <w:sz w:val="24"/>
          <w:szCs w:val="24"/>
          <w:spacing w:val="-4"/>
        </w:rPr>
        <w:t>投标文件提出的问题进行澄清；“投标代表</w:t>
      </w:r>
      <w:r>
        <w:rPr>
          <w:rFonts w:ascii="SimSun" w:hAnsi="SimSun" w:eastAsia="SimSun" w:cs="SimSun"/>
          <w:sz w:val="24"/>
          <w:szCs w:val="24"/>
          <w:spacing w:val="-88"/>
        </w:rPr>
        <w:t xml:space="preserve"> </w:t>
      </w:r>
      <w:r>
        <w:rPr>
          <w:rFonts w:ascii="SimSun" w:hAnsi="SimSun" w:eastAsia="SimSun" w:cs="SimSun"/>
          <w:sz w:val="24"/>
          <w:szCs w:val="24"/>
          <w:spacing w:val="-4"/>
        </w:rPr>
        <w:t>”系指在投标过程中代表投标单</w:t>
      </w:r>
      <w:r>
        <w:rPr>
          <w:rFonts w:ascii="SimSun" w:hAnsi="SimSun" w:eastAsia="SimSun" w:cs="SimSun"/>
          <w:sz w:val="24"/>
          <w:szCs w:val="24"/>
          <w:spacing w:val="-5"/>
        </w:rPr>
        <w:t>位处</w:t>
      </w:r>
      <w:r>
        <w:rPr>
          <w:rFonts w:ascii="SimSun" w:hAnsi="SimSun" w:eastAsia="SimSun" w:cs="SimSun"/>
          <w:sz w:val="24"/>
          <w:szCs w:val="24"/>
        </w:rPr>
        <w:t xml:space="preserve"> </w:t>
      </w:r>
      <w:r>
        <w:rPr>
          <w:rFonts w:ascii="SimSun" w:hAnsi="SimSun" w:eastAsia="SimSun" w:cs="SimSun"/>
          <w:sz w:val="24"/>
          <w:szCs w:val="24"/>
          <w:spacing w:val="-3"/>
        </w:rPr>
        <w:t>理投标事宜的人员，包括投标单位法定代表人或负责人及取得授权的投标单</w:t>
      </w:r>
      <w:r>
        <w:rPr>
          <w:rFonts w:ascii="SimSun" w:hAnsi="SimSun" w:eastAsia="SimSun" w:cs="SimSun"/>
          <w:sz w:val="24"/>
          <w:szCs w:val="24"/>
          <w:spacing w:val="-4"/>
        </w:rPr>
        <w:t>位人</w:t>
      </w:r>
      <w:r>
        <w:rPr>
          <w:rFonts w:ascii="SimSun" w:hAnsi="SimSun" w:eastAsia="SimSun" w:cs="SimSun"/>
          <w:sz w:val="24"/>
          <w:szCs w:val="24"/>
        </w:rPr>
        <w:t xml:space="preserve"> </w:t>
      </w:r>
      <w:r>
        <w:rPr>
          <w:rFonts w:ascii="SimSun" w:hAnsi="SimSun" w:eastAsia="SimSun" w:cs="SimSun"/>
          <w:sz w:val="24"/>
          <w:szCs w:val="24"/>
          <w:spacing w:val="-7"/>
        </w:rPr>
        <w:t>员；</w:t>
      </w:r>
    </w:p>
    <w:p>
      <w:pPr>
        <w:ind w:left="1137" w:right="77" w:firstLine="481"/>
        <w:spacing w:before="154" w:line="279" w:lineRule="auto"/>
        <w:rPr>
          <w:rFonts w:ascii="SimSun" w:hAnsi="SimSun" w:eastAsia="SimSun" w:cs="SimSun"/>
          <w:sz w:val="24"/>
          <w:szCs w:val="24"/>
        </w:rPr>
      </w:pPr>
      <w:r>
        <w:rPr>
          <w:rFonts w:ascii="SimSun" w:hAnsi="SimSun" w:eastAsia="SimSun" w:cs="SimSun"/>
          <w:sz w:val="24"/>
          <w:szCs w:val="24"/>
          <w:spacing w:val="-3"/>
        </w:rPr>
        <w:t>2.3.3 配合相关职能部门就公开招标采购项目的质疑、投诉和举报的处理工</w:t>
      </w:r>
      <w:r>
        <w:rPr>
          <w:rFonts w:ascii="SimSun" w:hAnsi="SimSun" w:eastAsia="SimSun" w:cs="SimSun"/>
          <w:sz w:val="24"/>
          <w:szCs w:val="24"/>
          <w:spacing w:val="1"/>
        </w:rPr>
        <w:t xml:space="preserve"> </w:t>
      </w:r>
      <w:r>
        <w:rPr>
          <w:rFonts w:ascii="SimSun" w:hAnsi="SimSun" w:eastAsia="SimSun" w:cs="SimSun"/>
          <w:sz w:val="24"/>
          <w:szCs w:val="24"/>
          <w:spacing w:val="-6"/>
        </w:rPr>
        <w:t>作；</w:t>
      </w:r>
    </w:p>
    <w:p>
      <w:pPr>
        <w:ind w:left="1138" w:right="77" w:firstLine="480"/>
        <w:spacing w:before="152" w:line="280" w:lineRule="auto"/>
        <w:rPr>
          <w:rFonts w:ascii="SimSun" w:hAnsi="SimSun" w:eastAsia="SimSun" w:cs="SimSun"/>
          <w:sz w:val="24"/>
          <w:szCs w:val="24"/>
        </w:rPr>
      </w:pPr>
      <w:r>
        <w:rPr>
          <w:rFonts w:ascii="SimSun" w:hAnsi="SimSun" w:eastAsia="SimSun" w:cs="SimSun"/>
          <w:sz w:val="24"/>
          <w:szCs w:val="24"/>
          <w:spacing w:val="-2"/>
        </w:rPr>
        <w:t>2.3.4</w:t>
      </w:r>
      <w:r>
        <w:rPr>
          <w:rFonts w:ascii="SimSun" w:hAnsi="SimSun" w:eastAsia="SimSun" w:cs="SimSun"/>
          <w:sz w:val="24"/>
          <w:szCs w:val="24"/>
          <w:spacing w:val="-28"/>
        </w:rPr>
        <w:t xml:space="preserve"> </w:t>
      </w:r>
      <w:r>
        <w:rPr>
          <w:rFonts w:ascii="SimSun" w:hAnsi="SimSun" w:eastAsia="SimSun" w:cs="SimSun"/>
          <w:sz w:val="24"/>
          <w:szCs w:val="24"/>
          <w:spacing w:val="-2"/>
        </w:rPr>
        <w:t>中标人与采购人签订采购合同，按照合同规定向</w:t>
      </w:r>
      <w:r>
        <w:rPr>
          <w:rFonts w:ascii="SimSun" w:hAnsi="SimSun" w:eastAsia="SimSun" w:cs="SimSun"/>
          <w:sz w:val="24"/>
          <w:szCs w:val="24"/>
          <w:spacing w:val="-3"/>
        </w:rPr>
        <w:t>采购人提供货物或服</w:t>
      </w:r>
      <w:r>
        <w:rPr>
          <w:rFonts w:ascii="SimSun" w:hAnsi="SimSun" w:eastAsia="SimSun" w:cs="SimSun"/>
          <w:sz w:val="24"/>
          <w:szCs w:val="24"/>
        </w:rPr>
        <w:t xml:space="preserve"> </w:t>
      </w:r>
      <w:r>
        <w:rPr>
          <w:rFonts w:ascii="SimSun" w:hAnsi="SimSun" w:eastAsia="SimSun" w:cs="SimSun"/>
          <w:sz w:val="24"/>
          <w:szCs w:val="24"/>
          <w:spacing w:val="-6"/>
        </w:rPr>
        <w:t>务；</w:t>
      </w:r>
    </w:p>
    <w:p>
      <w:pPr>
        <w:ind w:left="1136" w:right="77" w:firstLine="482"/>
        <w:spacing w:before="154" w:line="330" w:lineRule="auto"/>
        <w:rPr>
          <w:rFonts w:ascii="SimSun" w:hAnsi="SimSun" w:eastAsia="SimSun" w:cs="SimSun"/>
          <w:sz w:val="24"/>
          <w:szCs w:val="24"/>
        </w:rPr>
      </w:pPr>
      <w:r>
        <w:rPr>
          <w:rFonts w:ascii="SimSun" w:hAnsi="SimSun" w:eastAsia="SimSun" w:cs="SimSun"/>
          <w:sz w:val="24"/>
          <w:szCs w:val="24"/>
          <w:b/>
          <w:bCs/>
          <w:spacing w:val="1"/>
        </w:rPr>
        <w:t>2.3.5</w:t>
      </w:r>
      <w:r>
        <w:rPr>
          <w:rFonts w:ascii="SimSun" w:hAnsi="SimSun" w:eastAsia="SimSun" w:cs="SimSun"/>
          <w:sz w:val="24"/>
          <w:szCs w:val="24"/>
          <w:spacing w:val="1"/>
        </w:rPr>
        <w:t xml:space="preserve"> </w:t>
      </w:r>
      <w:r>
        <w:rPr>
          <w:rFonts w:ascii="SimSun" w:hAnsi="SimSun" w:eastAsia="SimSun" w:cs="SimSun"/>
          <w:sz w:val="24"/>
          <w:szCs w:val="24"/>
          <w:b/>
          <w:bCs/>
          <w:spacing w:val="1"/>
        </w:rPr>
        <w:t>单位负责人为同一人或者存在控股、管理关系的不同单位，不得参</w:t>
      </w:r>
      <w:r>
        <w:rPr>
          <w:rFonts w:ascii="SimSun" w:hAnsi="SimSun" w:eastAsia="SimSun" w:cs="SimSun"/>
          <w:sz w:val="24"/>
          <w:szCs w:val="24"/>
          <w:spacing w:val="12"/>
        </w:rPr>
        <w:t xml:space="preserve"> </w:t>
      </w:r>
      <w:r>
        <w:rPr>
          <w:rFonts w:ascii="SimSun" w:hAnsi="SimSun" w:eastAsia="SimSun" w:cs="SimSun"/>
          <w:sz w:val="24"/>
          <w:szCs w:val="24"/>
          <w:b/>
          <w:bCs/>
          <w:spacing w:val="1"/>
        </w:rPr>
        <w:t>加同一标段投标或者未划分标段的同一招标项目投标。违反该规定的，相关投</w:t>
      </w:r>
      <w:r>
        <w:rPr>
          <w:rFonts w:ascii="SimSun" w:hAnsi="SimSun" w:eastAsia="SimSun" w:cs="SimSun"/>
          <w:sz w:val="24"/>
          <w:szCs w:val="24"/>
          <w:spacing w:val="13"/>
        </w:rPr>
        <w:t xml:space="preserve"> </w:t>
      </w:r>
      <w:r>
        <w:rPr>
          <w:rFonts w:ascii="SimSun" w:hAnsi="SimSun" w:eastAsia="SimSun" w:cs="SimSun"/>
          <w:sz w:val="24"/>
          <w:szCs w:val="24"/>
          <w:b/>
          <w:bCs/>
          <w:spacing w:val="-2"/>
        </w:rPr>
        <w:t>标均无效，由此产生的一切后果均由相关投标人承</w:t>
      </w:r>
      <w:r>
        <w:rPr>
          <w:rFonts w:ascii="SimSun" w:hAnsi="SimSun" w:eastAsia="SimSun" w:cs="SimSun"/>
          <w:sz w:val="24"/>
          <w:szCs w:val="24"/>
          <w:b/>
          <w:bCs/>
          <w:spacing w:val="-3"/>
        </w:rPr>
        <w:t>担。</w:t>
      </w:r>
    </w:p>
    <w:p>
      <w:pPr>
        <w:ind w:left="1182" w:firstLine="437"/>
        <w:spacing w:before="34" w:line="324" w:lineRule="auto"/>
        <w:rPr>
          <w:rFonts w:ascii="SimSun" w:hAnsi="SimSun" w:eastAsia="SimSun" w:cs="SimSun"/>
          <w:sz w:val="24"/>
          <w:szCs w:val="24"/>
        </w:rPr>
      </w:pPr>
      <w:r>
        <w:rPr>
          <w:rFonts w:ascii="SimSun" w:hAnsi="SimSun" w:eastAsia="SimSun" w:cs="SimSun"/>
          <w:sz w:val="24"/>
          <w:szCs w:val="24"/>
          <w:b/>
          <w:bCs/>
          <w:spacing w:val="-5"/>
        </w:rPr>
        <w:t>2.3.6</w:t>
      </w:r>
      <w:r>
        <w:rPr>
          <w:rFonts w:ascii="SimSun" w:hAnsi="SimSun" w:eastAsia="SimSun" w:cs="SimSun"/>
          <w:sz w:val="24"/>
          <w:szCs w:val="24"/>
          <w:spacing w:val="-23"/>
        </w:rPr>
        <w:t xml:space="preserve"> </w:t>
      </w:r>
      <w:r>
        <w:rPr>
          <w:rFonts w:ascii="SimSun" w:hAnsi="SimSun" w:eastAsia="SimSun" w:cs="SimSun"/>
          <w:sz w:val="24"/>
          <w:szCs w:val="24"/>
          <w:b/>
          <w:bCs/>
          <w:spacing w:val="-5"/>
        </w:rPr>
        <w:t>除单一来源采购项目外，为采购项目提供整体设计、规范编制或者项</w:t>
      </w:r>
      <w:r>
        <w:rPr>
          <w:rFonts w:ascii="SimSun" w:hAnsi="SimSun" w:eastAsia="SimSun" w:cs="SimSun"/>
          <w:sz w:val="24"/>
          <w:szCs w:val="24"/>
        </w:rPr>
        <w:t xml:space="preserve">  </w:t>
      </w:r>
      <w:r>
        <w:rPr>
          <w:rFonts w:ascii="SimSun" w:hAnsi="SimSun" w:eastAsia="SimSun" w:cs="SimSun"/>
          <w:sz w:val="24"/>
          <w:szCs w:val="24"/>
          <w:b/>
          <w:bCs/>
          <w:spacing w:val="-5"/>
        </w:rPr>
        <w:t>目管理、监理、检测等服务的供应商，不得再参加该采购项目的其他采购活动。</w:t>
      </w:r>
    </w:p>
    <w:p>
      <w:pPr>
        <w:ind w:left="1134" w:right="77" w:firstLine="484"/>
        <w:spacing w:before="38" w:line="329" w:lineRule="auto"/>
        <w:rPr>
          <w:rFonts w:ascii="SimSun" w:hAnsi="SimSun" w:eastAsia="SimSun" w:cs="SimSun"/>
          <w:sz w:val="24"/>
          <w:szCs w:val="24"/>
        </w:rPr>
      </w:pPr>
      <w:r>
        <w:rPr>
          <w:rFonts w:ascii="SimSun" w:hAnsi="SimSun" w:eastAsia="SimSun" w:cs="SimSun"/>
          <w:sz w:val="24"/>
          <w:szCs w:val="24"/>
          <w:b/>
          <w:bCs/>
          <w:spacing w:val="-4"/>
        </w:rPr>
        <w:t>2.3.7</w:t>
      </w:r>
      <w:r>
        <w:rPr>
          <w:rFonts w:ascii="SimSun" w:hAnsi="SimSun" w:eastAsia="SimSun" w:cs="SimSun"/>
          <w:sz w:val="24"/>
          <w:szCs w:val="24"/>
          <w:spacing w:val="-48"/>
        </w:rPr>
        <w:t xml:space="preserve"> </w:t>
      </w:r>
      <w:r>
        <w:rPr>
          <w:rFonts w:ascii="SimSun" w:hAnsi="SimSun" w:eastAsia="SimSun" w:cs="SimSun"/>
          <w:sz w:val="24"/>
          <w:szCs w:val="24"/>
          <w:b/>
          <w:bCs/>
          <w:spacing w:val="-4"/>
        </w:rPr>
        <w:t>投标人被列入失信被执行人、重大税收违法案件当</w:t>
      </w:r>
      <w:r>
        <w:rPr>
          <w:rFonts w:ascii="SimSun" w:hAnsi="SimSun" w:eastAsia="SimSun" w:cs="SimSun"/>
          <w:sz w:val="24"/>
          <w:szCs w:val="24"/>
          <w:b/>
          <w:bCs/>
          <w:spacing w:val="-5"/>
        </w:rPr>
        <w:t>事人名单、政府采</w:t>
      </w:r>
      <w:r>
        <w:rPr>
          <w:rFonts w:ascii="SimSun" w:hAnsi="SimSun" w:eastAsia="SimSun" w:cs="SimSun"/>
          <w:sz w:val="24"/>
          <w:szCs w:val="24"/>
        </w:rPr>
        <w:t xml:space="preserve"> </w:t>
      </w:r>
      <w:r>
        <w:rPr>
          <w:rFonts w:ascii="SimSun" w:hAnsi="SimSun" w:eastAsia="SimSun" w:cs="SimSun"/>
          <w:sz w:val="24"/>
          <w:szCs w:val="24"/>
          <w:b/>
          <w:bCs/>
          <w:spacing w:val="1"/>
        </w:rPr>
        <w:t>购严重违法失信行为记录名单、或存在其他不符合《中华人民共和国政府采购</w:t>
      </w:r>
      <w:r>
        <w:rPr>
          <w:rFonts w:ascii="SimSun" w:hAnsi="SimSun" w:eastAsia="SimSun" w:cs="SimSun"/>
          <w:sz w:val="24"/>
          <w:szCs w:val="24"/>
          <w:spacing w:val="15"/>
        </w:rPr>
        <w:t xml:space="preserve"> </w:t>
      </w:r>
      <w:r>
        <w:rPr>
          <w:rFonts w:ascii="SimSun" w:hAnsi="SimSun" w:eastAsia="SimSun" w:cs="SimSun"/>
          <w:sz w:val="24"/>
          <w:szCs w:val="24"/>
          <w:b/>
          <w:bCs/>
          <w:spacing w:val="-2"/>
        </w:rPr>
        <w:t>法》第二十二条规定条件的情况的投标人不得参与投标。</w:t>
      </w:r>
    </w:p>
    <w:p>
      <w:pPr>
        <w:ind w:left="1619"/>
        <w:spacing w:before="36" w:line="219" w:lineRule="auto"/>
        <w:rPr>
          <w:rFonts w:ascii="SimSun" w:hAnsi="SimSun" w:eastAsia="SimSun" w:cs="SimSun"/>
          <w:sz w:val="24"/>
          <w:szCs w:val="24"/>
        </w:rPr>
      </w:pPr>
      <w:r>
        <w:rPr>
          <w:rFonts w:ascii="SimSun" w:hAnsi="SimSun" w:eastAsia="SimSun" w:cs="SimSun"/>
          <w:sz w:val="24"/>
          <w:szCs w:val="24"/>
          <w:spacing w:val="-1"/>
        </w:rPr>
        <w:t>2.3.8</w:t>
      </w:r>
      <w:r>
        <w:rPr>
          <w:rFonts w:ascii="SimSun" w:hAnsi="SimSun" w:eastAsia="SimSun" w:cs="SimSun"/>
          <w:sz w:val="24"/>
          <w:szCs w:val="24"/>
          <w:spacing w:val="-52"/>
        </w:rPr>
        <w:t xml:space="preserve"> </w:t>
      </w:r>
      <w:r>
        <w:rPr>
          <w:rFonts w:ascii="SimSun" w:hAnsi="SimSun" w:eastAsia="SimSun" w:cs="SimSun"/>
          <w:sz w:val="24"/>
          <w:szCs w:val="24"/>
          <w:spacing w:val="-1"/>
        </w:rPr>
        <w:t>政府采购法律法规所规定的其他职责。</w:t>
      </w:r>
    </w:p>
    <w:p>
      <w:pPr>
        <w:ind w:left="1619"/>
        <w:spacing w:before="156" w:line="219" w:lineRule="auto"/>
        <w:rPr>
          <w:rFonts w:ascii="SimSun" w:hAnsi="SimSun" w:eastAsia="SimSun" w:cs="SimSun"/>
          <w:sz w:val="24"/>
          <w:szCs w:val="24"/>
        </w:rPr>
      </w:pPr>
      <w:r>
        <w:rPr>
          <w:rFonts w:ascii="SimSun" w:hAnsi="SimSun" w:eastAsia="SimSun" w:cs="SimSun"/>
          <w:sz w:val="24"/>
          <w:szCs w:val="24"/>
          <w:spacing w:val="-2"/>
        </w:rPr>
        <w:t>2.3.9</w:t>
      </w:r>
      <w:r>
        <w:rPr>
          <w:rFonts w:ascii="SimSun" w:hAnsi="SimSun" w:eastAsia="SimSun" w:cs="SimSun"/>
          <w:sz w:val="24"/>
          <w:szCs w:val="24"/>
          <w:spacing w:val="-37"/>
        </w:rPr>
        <w:t xml:space="preserve"> </w:t>
      </w:r>
      <w:r>
        <w:rPr>
          <w:rFonts w:ascii="SimSun" w:hAnsi="SimSun" w:eastAsia="SimSun" w:cs="SimSun"/>
          <w:sz w:val="24"/>
          <w:szCs w:val="24"/>
          <w:spacing w:val="-2"/>
        </w:rPr>
        <w:t>银行、保险、石油石化、电力、电信等有行业特殊情况的，允许分支</w:t>
      </w:r>
    </w:p>
    <w:p>
      <w:pPr>
        <w:spacing w:line="219" w:lineRule="auto"/>
        <w:sectPr>
          <w:headerReference w:type="default" r:id="rId10"/>
          <w:footerReference w:type="default" r:id="rId11"/>
          <w:pgSz w:w="11906" w:h="16839"/>
          <w:pgMar w:top="400" w:right="1721" w:bottom="448" w:left="673" w:header="0" w:footer="210" w:gutter="0"/>
        </w:sectPr>
        <w:rPr>
          <w:rFonts w:ascii="SimSun" w:hAnsi="SimSun" w:eastAsia="SimSun" w:cs="SimSun"/>
          <w:sz w:val="24"/>
          <w:szCs w:val="24"/>
        </w:rPr>
      </w:pP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ind w:left="1135" w:right="181"/>
        <w:spacing w:before="78" w:line="324" w:lineRule="auto"/>
        <w:rPr>
          <w:rFonts w:ascii="SimSun" w:hAnsi="SimSun" w:eastAsia="SimSun" w:cs="SimSun"/>
          <w:sz w:val="24"/>
          <w:szCs w:val="24"/>
        </w:rPr>
      </w:pPr>
      <w:r>
        <w:rPr>
          <w:rFonts w:ascii="SimSun" w:hAnsi="SimSun" w:eastAsia="SimSun" w:cs="SimSun"/>
          <w:sz w:val="24"/>
          <w:szCs w:val="24"/>
          <w:spacing w:val="-3"/>
        </w:rPr>
        <w:t>机构参与投标；适用《合伙企业法》调整的律师事务所及其分所、会计师事务所</w:t>
      </w:r>
      <w:r>
        <w:rPr>
          <w:rFonts w:ascii="SimSun" w:hAnsi="SimSun" w:eastAsia="SimSun" w:cs="SimSun"/>
          <w:sz w:val="24"/>
          <w:szCs w:val="24"/>
          <w:spacing w:val="1"/>
        </w:rPr>
        <w:t xml:space="preserve"> </w:t>
      </w:r>
      <w:r>
        <w:rPr>
          <w:rFonts w:ascii="SimSun" w:hAnsi="SimSun" w:eastAsia="SimSun" w:cs="SimSun"/>
          <w:sz w:val="24"/>
          <w:szCs w:val="24"/>
        </w:rPr>
        <w:t>及其分所，按要求提供执业许可证等证明文件的，</w:t>
      </w:r>
      <w:r>
        <w:rPr>
          <w:rFonts w:ascii="SimSun" w:hAnsi="SimSun" w:eastAsia="SimSun" w:cs="SimSun"/>
          <w:sz w:val="24"/>
          <w:szCs w:val="24"/>
          <w:spacing w:val="-1"/>
        </w:rPr>
        <w:t>可参加政府采购活动。</w:t>
      </w:r>
    </w:p>
    <w:p>
      <w:pPr>
        <w:ind w:left="1136" w:right="181" w:firstLine="482"/>
        <w:spacing w:before="35" w:line="279" w:lineRule="auto"/>
        <w:rPr>
          <w:rFonts w:ascii="SimSun" w:hAnsi="SimSun" w:eastAsia="SimSun" w:cs="SimSun"/>
          <w:sz w:val="24"/>
          <w:szCs w:val="24"/>
        </w:rPr>
      </w:pPr>
      <w:r>
        <w:rPr>
          <w:rFonts w:ascii="SimSun" w:hAnsi="SimSun" w:eastAsia="SimSun" w:cs="SimSun"/>
          <w:sz w:val="24"/>
          <w:szCs w:val="24"/>
          <w:spacing w:val="2"/>
        </w:rPr>
        <w:t>2.3.10</w:t>
      </w:r>
      <w:r>
        <w:rPr>
          <w:rFonts w:ascii="SimSun" w:hAnsi="SimSun" w:eastAsia="SimSun" w:cs="SimSun"/>
          <w:sz w:val="24"/>
          <w:szCs w:val="24"/>
          <w:spacing w:val="-51"/>
        </w:rPr>
        <w:t xml:space="preserve"> </w:t>
      </w:r>
      <w:r>
        <w:rPr>
          <w:rFonts w:ascii="SimSun" w:hAnsi="SimSun" w:eastAsia="SimSun" w:cs="SimSun"/>
          <w:sz w:val="24"/>
          <w:szCs w:val="24"/>
          <w:spacing w:val="2"/>
        </w:rPr>
        <w:t>进口产品投标：招标文件内未明确接受进口产品时</w:t>
      </w:r>
      <w:r>
        <w:rPr>
          <w:rFonts w:ascii="SimSun" w:hAnsi="SimSun" w:eastAsia="SimSun" w:cs="SimSun"/>
          <w:sz w:val="24"/>
          <w:szCs w:val="24"/>
          <w:spacing w:val="1"/>
        </w:rPr>
        <w:t>，投标人不得提</w:t>
      </w:r>
      <w:r>
        <w:rPr>
          <w:rFonts w:ascii="SimSun" w:hAnsi="SimSun" w:eastAsia="SimSun" w:cs="SimSun"/>
          <w:sz w:val="24"/>
          <w:szCs w:val="24"/>
        </w:rPr>
        <w:t xml:space="preserve"> </w:t>
      </w:r>
      <w:r>
        <w:rPr>
          <w:rFonts w:ascii="SimSun" w:hAnsi="SimSun" w:eastAsia="SimSun" w:cs="SimSun"/>
          <w:sz w:val="24"/>
          <w:szCs w:val="24"/>
          <w:spacing w:val="-1"/>
        </w:rPr>
        <w:t>供进口产品进行投标，否则做无效投标处理。</w:t>
      </w:r>
    </w:p>
    <w:p>
      <w:pPr>
        <w:ind w:left="1619"/>
        <w:spacing w:before="155" w:line="219" w:lineRule="auto"/>
        <w:rPr>
          <w:rFonts w:ascii="SimSun" w:hAnsi="SimSun" w:eastAsia="SimSun" w:cs="SimSun"/>
          <w:sz w:val="24"/>
          <w:szCs w:val="24"/>
        </w:rPr>
      </w:pPr>
      <w:r>
        <w:rPr>
          <w:rFonts w:ascii="SimSun" w:hAnsi="SimSun" w:eastAsia="SimSun" w:cs="SimSun"/>
          <w:sz w:val="24"/>
          <w:szCs w:val="24"/>
          <w:spacing w:val="-2"/>
        </w:rPr>
        <w:t>2.4 合格的投标人</w:t>
      </w:r>
    </w:p>
    <w:p>
      <w:pPr>
        <w:ind w:left="1619"/>
        <w:spacing w:before="153" w:line="219" w:lineRule="auto"/>
        <w:rPr>
          <w:rFonts w:ascii="SimSun" w:hAnsi="SimSun" w:eastAsia="SimSun" w:cs="SimSun"/>
          <w:sz w:val="24"/>
          <w:szCs w:val="24"/>
        </w:rPr>
      </w:pPr>
      <w:r>
        <w:rPr>
          <w:rFonts w:ascii="SimSun" w:hAnsi="SimSun" w:eastAsia="SimSun" w:cs="SimSun"/>
          <w:sz w:val="24"/>
          <w:szCs w:val="24"/>
        </w:rPr>
        <w:t>2.4.1 符合《中华人民共和国政府采购</w:t>
      </w:r>
      <w:r>
        <w:rPr>
          <w:rFonts w:ascii="SimSun" w:hAnsi="SimSun" w:eastAsia="SimSun" w:cs="SimSun"/>
          <w:sz w:val="24"/>
          <w:szCs w:val="24"/>
          <w:spacing w:val="-1"/>
        </w:rPr>
        <w:t>法》第二十二条规定的供应商。</w:t>
      </w:r>
    </w:p>
    <w:p>
      <w:pPr>
        <w:ind w:left="1136" w:right="181" w:firstLine="482"/>
        <w:spacing w:before="156" w:line="279" w:lineRule="auto"/>
        <w:rPr>
          <w:rFonts w:ascii="SimSun" w:hAnsi="SimSun" w:eastAsia="SimSun" w:cs="SimSun"/>
          <w:sz w:val="24"/>
          <w:szCs w:val="24"/>
        </w:rPr>
      </w:pPr>
      <w:r>
        <w:rPr>
          <w:rFonts w:ascii="SimSun" w:hAnsi="SimSun" w:eastAsia="SimSun" w:cs="SimSun"/>
          <w:sz w:val="24"/>
          <w:szCs w:val="24"/>
          <w:spacing w:val="-3"/>
        </w:rPr>
        <w:t>2.4.2 符合招标文件规定的资格要求，并有能力提供满足招标要求的相关货</w:t>
      </w:r>
      <w:r>
        <w:rPr>
          <w:rFonts w:ascii="SimSun" w:hAnsi="SimSun" w:eastAsia="SimSun" w:cs="SimSun"/>
          <w:sz w:val="24"/>
          <w:szCs w:val="24"/>
          <w:spacing w:val="1"/>
        </w:rPr>
        <w:t xml:space="preserve"> </w:t>
      </w:r>
      <w:r>
        <w:rPr>
          <w:rFonts w:ascii="SimSun" w:hAnsi="SimSun" w:eastAsia="SimSun" w:cs="SimSun"/>
          <w:sz w:val="24"/>
          <w:szCs w:val="24"/>
          <w:spacing w:val="-1"/>
        </w:rPr>
        <w:t>物及服务的法人实体。</w:t>
      </w:r>
    </w:p>
    <w:p>
      <w:pPr>
        <w:ind w:left="1135" w:right="181" w:firstLine="483"/>
        <w:spacing w:before="156" w:line="298" w:lineRule="auto"/>
        <w:rPr>
          <w:rFonts w:ascii="SimSun" w:hAnsi="SimSun" w:eastAsia="SimSun" w:cs="SimSun"/>
          <w:sz w:val="24"/>
          <w:szCs w:val="24"/>
        </w:rPr>
      </w:pPr>
      <w:r>
        <w:rPr>
          <w:rFonts w:ascii="SimSun" w:hAnsi="SimSun" w:eastAsia="SimSun" w:cs="SimSun"/>
          <w:sz w:val="24"/>
          <w:szCs w:val="24"/>
          <w:spacing w:val="-4"/>
        </w:rPr>
        <w:t>2.5</w:t>
      </w:r>
      <w:r>
        <w:rPr>
          <w:rFonts w:ascii="SimSun" w:hAnsi="SimSun" w:eastAsia="SimSun" w:cs="SimSun"/>
          <w:sz w:val="24"/>
          <w:szCs w:val="24"/>
          <w:spacing w:val="-31"/>
        </w:rPr>
        <w:t xml:space="preserve"> </w:t>
      </w:r>
      <w:r>
        <w:rPr>
          <w:rFonts w:ascii="SimSun" w:hAnsi="SimSun" w:eastAsia="SimSun" w:cs="SimSun"/>
          <w:sz w:val="24"/>
          <w:szCs w:val="24"/>
          <w:spacing w:val="-4"/>
        </w:rPr>
        <w:t>“</w:t>
      </w:r>
      <w:r>
        <w:rPr>
          <w:rFonts w:ascii="SimSun" w:hAnsi="SimSun" w:eastAsia="SimSun" w:cs="SimSun"/>
          <w:sz w:val="24"/>
          <w:szCs w:val="24"/>
          <w:spacing w:val="-88"/>
        </w:rPr>
        <w:t xml:space="preserve"> </w:t>
      </w:r>
      <w:r>
        <w:rPr>
          <w:rFonts w:ascii="SimSun" w:hAnsi="SimSun" w:eastAsia="SimSun" w:cs="SimSun"/>
          <w:sz w:val="24"/>
          <w:szCs w:val="24"/>
          <w:spacing w:val="-4"/>
        </w:rPr>
        <w:t>中标人</w:t>
      </w:r>
      <w:r>
        <w:rPr>
          <w:rFonts w:ascii="SimSun" w:hAnsi="SimSun" w:eastAsia="SimSun" w:cs="SimSun"/>
          <w:sz w:val="24"/>
          <w:szCs w:val="24"/>
          <w:spacing w:val="-88"/>
        </w:rPr>
        <w:t xml:space="preserve"> </w:t>
      </w:r>
      <w:r>
        <w:rPr>
          <w:rFonts w:ascii="SimSun" w:hAnsi="SimSun" w:eastAsia="SimSun" w:cs="SimSun"/>
          <w:sz w:val="24"/>
          <w:szCs w:val="24"/>
          <w:spacing w:val="-4"/>
        </w:rPr>
        <w:t>”系指经评标委员会按照招标文件确定的评标标准和</w:t>
      </w:r>
      <w:r>
        <w:rPr>
          <w:rFonts w:ascii="SimSun" w:hAnsi="SimSun" w:eastAsia="SimSun" w:cs="SimSun"/>
          <w:sz w:val="24"/>
          <w:szCs w:val="24"/>
          <w:spacing w:val="-5"/>
        </w:rPr>
        <w:t>方法，对</w:t>
      </w:r>
      <w:r>
        <w:rPr>
          <w:rFonts w:ascii="SimSun" w:hAnsi="SimSun" w:eastAsia="SimSun" w:cs="SimSun"/>
          <w:sz w:val="24"/>
          <w:szCs w:val="24"/>
        </w:rPr>
        <w:t xml:space="preserve"> </w:t>
      </w:r>
      <w:r>
        <w:rPr>
          <w:rFonts w:ascii="SimSun" w:hAnsi="SimSun" w:eastAsia="SimSun" w:cs="SimSun"/>
          <w:sz w:val="24"/>
          <w:szCs w:val="24"/>
          <w:spacing w:val="-3"/>
        </w:rPr>
        <w:t>投标文件进行评审，推荐合格的中标候选人，招标人根据评标委员会提出的书面</w:t>
      </w:r>
      <w:r>
        <w:rPr>
          <w:rFonts w:ascii="SimSun" w:hAnsi="SimSun" w:eastAsia="SimSun" w:cs="SimSun"/>
          <w:sz w:val="24"/>
          <w:szCs w:val="24"/>
          <w:spacing w:val="1"/>
        </w:rPr>
        <w:t xml:space="preserve"> </w:t>
      </w:r>
      <w:r>
        <w:rPr>
          <w:rFonts w:ascii="SimSun" w:hAnsi="SimSun" w:eastAsia="SimSun" w:cs="SimSun"/>
          <w:sz w:val="24"/>
          <w:szCs w:val="24"/>
          <w:spacing w:val="-1"/>
        </w:rPr>
        <w:t>评标报告和推荐的中标候选人确定中标人。</w:t>
      </w:r>
    </w:p>
    <w:p>
      <w:pPr>
        <w:ind w:left="1141"/>
        <w:spacing w:before="155" w:line="219" w:lineRule="auto"/>
        <w:rPr>
          <w:rFonts w:ascii="SimSun" w:hAnsi="SimSun" w:eastAsia="SimSun" w:cs="SimSun"/>
          <w:sz w:val="24"/>
          <w:szCs w:val="24"/>
        </w:rPr>
      </w:pPr>
      <w:r>
        <w:rPr>
          <w:rFonts w:ascii="SimSun" w:hAnsi="SimSun" w:eastAsia="SimSun" w:cs="SimSun"/>
          <w:sz w:val="24"/>
          <w:szCs w:val="24"/>
          <w:b/>
          <w:bCs/>
          <w:spacing w:val="-4"/>
        </w:rPr>
        <w:t>3、合格的货物和服务</w:t>
      </w:r>
    </w:p>
    <w:p>
      <w:pPr>
        <w:ind w:left="1135" w:right="181" w:firstLine="485"/>
        <w:spacing w:before="157" w:line="298" w:lineRule="auto"/>
        <w:rPr>
          <w:rFonts w:ascii="SimSun" w:hAnsi="SimSun" w:eastAsia="SimSun" w:cs="SimSun"/>
          <w:sz w:val="24"/>
          <w:szCs w:val="24"/>
        </w:rPr>
      </w:pPr>
      <w:r>
        <w:rPr>
          <w:rFonts w:ascii="SimSun" w:hAnsi="SimSun" w:eastAsia="SimSun" w:cs="SimSun"/>
          <w:sz w:val="24"/>
          <w:szCs w:val="24"/>
          <w:spacing w:val="-4"/>
        </w:rPr>
        <w:t>3.1 “货物</w:t>
      </w:r>
      <w:r>
        <w:rPr>
          <w:rFonts w:ascii="SimSun" w:hAnsi="SimSun" w:eastAsia="SimSun" w:cs="SimSun"/>
          <w:sz w:val="24"/>
          <w:szCs w:val="24"/>
          <w:spacing w:val="-88"/>
        </w:rPr>
        <w:t xml:space="preserve"> </w:t>
      </w:r>
      <w:r>
        <w:rPr>
          <w:rFonts w:ascii="SimSun" w:hAnsi="SimSun" w:eastAsia="SimSun" w:cs="SimSun"/>
          <w:sz w:val="24"/>
          <w:szCs w:val="24"/>
          <w:spacing w:val="-4"/>
        </w:rPr>
        <w:t>”是指各种形态和种类的物品，包括原材料、燃料、设</w:t>
      </w:r>
      <w:r>
        <w:rPr>
          <w:rFonts w:ascii="SimSun" w:hAnsi="SimSun" w:eastAsia="SimSun" w:cs="SimSun"/>
          <w:sz w:val="24"/>
          <w:szCs w:val="24"/>
          <w:spacing w:val="-5"/>
        </w:rPr>
        <w:t>备、产品</w:t>
      </w:r>
      <w:r>
        <w:rPr>
          <w:rFonts w:ascii="SimSun" w:hAnsi="SimSun" w:eastAsia="SimSun" w:cs="SimSun"/>
          <w:sz w:val="24"/>
          <w:szCs w:val="24"/>
        </w:rPr>
        <w:t xml:space="preserve"> </w:t>
      </w:r>
      <w:r>
        <w:rPr>
          <w:rFonts w:ascii="SimSun" w:hAnsi="SimSun" w:eastAsia="SimSun" w:cs="SimSun"/>
          <w:sz w:val="24"/>
          <w:szCs w:val="24"/>
          <w:spacing w:val="-3"/>
        </w:rPr>
        <w:t>等。所投货物必须是合法生产且符合招标文件要求的合格货物，并能够满足货物</w:t>
      </w:r>
      <w:r>
        <w:rPr>
          <w:rFonts w:ascii="SimSun" w:hAnsi="SimSun" w:eastAsia="SimSun" w:cs="SimSun"/>
          <w:sz w:val="24"/>
          <w:szCs w:val="24"/>
          <w:spacing w:val="1"/>
        </w:rPr>
        <w:t xml:space="preserve"> </w:t>
      </w:r>
      <w:r>
        <w:rPr>
          <w:rFonts w:ascii="SimSun" w:hAnsi="SimSun" w:eastAsia="SimSun" w:cs="SimSun"/>
          <w:sz w:val="24"/>
          <w:szCs w:val="24"/>
          <w:spacing w:val="-1"/>
        </w:rPr>
        <w:t>采购合同规定的品牌、产地、质量、价格和有效期等。</w:t>
      </w:r>
    </w:p>
    <w:p>
      <w:pPr>
        <w:ind w:left="1138" w:right="181" w:firstLine="482"/>
        <w:spacing w:before="160" w:line="298" w:lineRule="auto"/>
        <w:rPr>
          <w:rFonts w:ascii="SimSun" w:hAnsi="SimSun" w:eastAsia="SimSun" w:cs="SimSun"/>
          <w:sz w:val="24"/>
          <w:szCs w:val="24"/>
        </w:rPr>
      </w:pPr>
      <w:r>
        <w:rPr>
          <w:rFonts w:ascii="SimSun" w:hAnsi="SimSun" w:eastAsia="SimSun" w:cs="SimSun"/>
          <w:sz w:val="24"/>
          <w:szCs w:val="24"/>
          <w:spacing w:val="-3"/>
        </w:rPr>
        <w:t>3.2</w:t>
      </w:r>
      <w:r>
        <w:rPr>
          <w:rFonts w:ascii="SimSun" w:hAnsi="SimSun" w:eastAsia="SimSun" w:cs="SimSun"/>
          <w:sz w:val="24"/>
          <w:szCs w:val="24"/>
          <w:spacing w:val="-24"/>
        </w:rPr>
        <w:t xml:space="preserve"> </w:t>
      </w:r>
      <w:r>
        <w:rPr>
          <w:rFonts w:ascii="SimSun" w:hAnsi="SimSun" w:eastAsia="SimSun" w:cs="SimSun"/>
          <w:sz w:val="24"/>
          <w:szCs w:val="24"/>
          <w:spacing w:val="-3"/>
        </w:rPr>
        <w:t>“服务</w:t>
      </w:r>
      <w:r>
        <w:rPr>
          <w:rFonts w:ascii="SimSun" w:hAnsi="SimSun" w:eastAsia="SimSun" w:cs="SimSun"/>
          <w:sz w:val="24"/>
          <w:szCs w:val="24"/>
          <w:spacing w:val="-88"/>
        </w:rPr>
        <w:t xml:space="preserve"> </w:t>
      </w:r>
      <w:r>
        <w:rPr>
          <w:rFonts w:ascii="SimSun" w:hAnsi="SimSun" w:eastAsia="SimSun" w:cs="SimSun"/>
          <w:sz w:val="24"/>
          <w:szCs w:val="24"/>
          <w:spacing w:val="-3"/>
        </w:rPr>
        <w:t>”是指除货物和工程以外的其</w:t>
      </w:r>
      <w:r>
        <w:rPr>
          <w:rFonts w:ascii="SimSun" w:hAnsi="SimSun" w:eastAsia="SimSun" w:cs="SimSun"/>
          <w:sz w:val="24"/>
          <w:szCs w:val="24"/>
          <w:spacing w:val="-4"/>
        </w:rPr>
        <w:t>他政府采购对象，其中包括：卖方</w:t>
      </w:r>
      <w:r>
        <w:rPr>
          <w:rFonts w:ascii="SimSun" w:hAnsi="SimSun" w:eastAsia="SimSun" w:cs="SimSun"/>
          <w:sz w:val="24"/>
          <w:szCs w:val="24"/>
        </w:rPr>
        <w:t xml:space="preserve"> </w:t>
      </w:r>
      <w:r>
        <w:rPr>
          <w:rFonts w:ascii="SimSun" w:hAnsi="SimSun" w:eastAsia="SimSun" w:cs="SimSun"/>
          <w:sz w:val="24"/>
          <w:szCs w:val="24"/>
          <w:spacing w:val="-3"/>
        </w:rPr>
        <w:t>须承担的运输、安装、技术支持与升级、培训、验收以及其它类似附加服务的义</w:t>
      </w:r>
      <w:r>
        <w:rPr>
          <w:rFonts w:ascii="SimSun" w:hAnsi="SimSun" w:eastAsia="SimSun" w:cs="SimSun"/>
          <w:sz w:val="24"/>
          <w:szCs w:val="24"/>
        </w:rPr>
        <w:t xml:space="preserve"> </w:t>
      </w:r>
      <w:r>
        <w:rPr>
          <w:rFonts w:ascii="SimSun" w:hAnsi="SimSun" w:eastAsia="SimSun" w:cs="SimSun"/>
          <w:sz w:val="24"/>
          <w:szCs w:val="24"/>
          <w:spacing w:val="-6"/>
        </w:rPr>
        <w:t>务。</w:t>
      </w:r>
    </w:p>
    <w:p>
      <w:pPr>
        <w:ind w:left="1135"/>
        <w:spacing w:before="156" w:line="219" w:lineRule="auto"/>
        <w:rPr>
          <w:rFonts w:ascii="SimSun" w:hAnsi="SimSun" w:eastAsia="SimSun" w:cs="SimSun"/>
          <w:sz w:val="24"/>
          <w:szCs w:val="24"/>
        </w:rPr>
      </w:pPr>
      <w:r>
        <w:rPr>
          <w:rFonts w:ascii="SimSun" w:hAnsi="SimSun" w:eastAsia="SimSun" w:cs="SimSun"/>
          <w:sz w:val="24"/>
          <w:szCs w:val="24"/>
          <w:b/>
          <w:bCs/>
          <w:spacing w:val="-1"/>
        </w:rPr>
        <w:t>4、</w:t>
      </w:r>
      <w:r>
        <w:rPr>
          <w:rFonts w:ascii="SimSun" w:hAnsi="SimSun" w:eastAsia="SimSun" w:cs="SimSun"/>
          <w:sz w:val="24"/>
          <w:szCs w:val="24"/>
          <w:spacing w:val="-1"/>
        </w:rPr>
        <w:t>本招标文件由招标人负责解释。</w:t>
      </w:r>
    </w:p>
    <w:p>
      <w:pPr>
        <w:ind w:left="1141"/>
        <w:spacing w:before="155" w:line="220" w:lineRule="auto"/>
        <w:rPr>
          <w:rFonts w:ascii="SimSun" w:hAnsi="SimSun" w:eastAsia="SimSun" w:cs="SimSun"/>
          <w:sz w:val="24"/>
          <w:szCs w:val="24"/>
        </w:rPr>
      </w:pPr>
      <w:r>
        <w:rPr>
          <w:rFonts w:ascii="SimSun" w:hAnsi="SimSun" w:eastAsia="SimSun" w:cs="SimSun"/>
          <w:sz w:val="24"/>
          <w:szCs w:val="24"/>
          <w:b/>
          <w:bCs/>
          <w:spacing w:val="-5"/>
        </w:rPr>
        <w:t>5、投标费用</w:t>
      </w:r>
    </w:p>
    <w:p>
      <w:pPr>
        <w:ind w:left="1137" w:firstLine="483"/>
        <w:spacing w:before="154" w:line="279" w:lineRule="auto"/>
        <w:rPr>
          <w:rFonts w:ascii="SimSun" w:hAnsi="SimSun" w:eastAsia="SimSun" w:cs="SimSun"/>
          <w:sz w:val="24"/>
          <w:szCs w:val="24"/>
        </w:rPr>
      </w:pPr>
      <w:r>
        <w:rPr>
          <w:rFonts w:ascii="SimSun" w:hAnsi="SimSun" w:eastAsia="SimSun" w:cs="SimSun"/>
          <w:sz w:val="24"/>
          <w:szCs w:val="24"/>
          <w:spacing w:val="-5"/>
        </w:rPr>
        <w:t>5.1 投标人应承担所有与准备和参加投标有关的费用。不论投标的结果如何，</w:t>
      </w:r>
      <w:r>
        <w:rPr>
          <w:rFonts w:ascii="SimSun" w:hAnsi="SimSun" w:eastAsia="SimSun" w:cs="SimSun"/>
          <w:sz w:val="24"/>
          <w:szCs w:val="24"/>
          <w:spacing w:val="12"/>
        </w:rPr>
        <w:t xml:space="preserve"> </w:t>
      </w:r>
      <w:r>
        <w:rPr>
          <w:rFonts w:ascii="SimSun" w:hAnsi="SimSun" w:eastAsia="SimSun" w:cs="SimSun"/>
          <w:sz w:val="24"/>
          <w:szCs w:val="24"/>
          <w:spacing w:val="-1"/>
        </w:rPr>
        <w:t>招标代理机构和采购人均无义务和责任承担这些费用。</w:t>
      </w:r>
    </w:p>
    <w:p>
      <w:pPr>
        <w:ind w:left="1155" w:right="181" w:firstLine="465"/>
        <w:spacing w:before="154" w:line="278" w:lineRule="auto"/>
        <w:rPr>
          <w:rFonts w:ascii="SimSun" w:hAnsi="SimSun" w:eastAsia="SimSun" w:cs="SimSun"/>
          <w:sz w:val="24"/>
          <w:szCs w:val="24"/>
        </w:rPr>
      </w:pPr>
      <w:r>
        <w:rPr>
          <w:rFonts w:ascii="SimSun" w:hAnsi="SimSun" w:eastAsia="SimSun" w:cs="SimSun"/>
          <w:sz w:val="24"/>
          <w:szCs w:val="24"/>
          <w:spacing w:val="-3"/>
        </w:rPr>
        <w:t>5.2 采购代理机构根据《海南省物价局关于降低部分招标代理服务</w:t>
      </w:r>
      <w:r>
        <w:rPr>
          <w:rFonts w:ascii="SimSun" w:hAnsi="SimSun" w:eastAsia="SimSun" w:cs="SimSun"/>
          <w:sz w:val="24"/>
          <w:szCs w:val="24"/>
          <w:spacing w:val="-4"/>
        </w:rPr>
        <w:t>收费标准</w:t>
      </w:r>
      <w:r>
        <w:rPr>
          <w:rFonts w:ascii="SimSun" w:hAnsi="SimSun" w:eastAsia="SimSun" w:cs="SimSun"/>
          <w:sz w:val="24"/>
          <w:szCs w:val="24"/>
        </w:rPr>
        <w:t xml:space="preserve"> </w:t>
      </w:r>
      <w:r>
        <w:rPr>
          <w:rFonts w:ascii="SimSun" w:hAnsi="SimSun" w:eastAsia="SimSun" w:cs="SimSun"/>
          <w:sz w:val="24"/>
          <w:szCs w:val="24"/>
          <w:spacing w:val="-2"/>
        </w:rPr>
        <w:t>的通知》琼价费管〔2011〕225</w:t>
      </w:r>
      <w:r>
        <w:rPr>
          <w:rFonts w:ascii="SimSun" w:hAnsi="SimSun" w:eastAsia="SimSun" w:cs="SimSun"/>
          <w:sz w:val="24"/>
          <w:szCs w:val="24"/>
          <w:spacing w:val="-28"/>
        </w:rPr>
        <w:t xml:space="preserve"> </w:t>
      </w:r>
      <w:r>
        <w:rPr>
          <w:rFonts w:ascii="SimSun" w:hAnsi="SimSun" w:eastAsia="SimSun" w:cs="SimSun"/>
          <w:sz w:val="24"/>
          <w:szCs w:val="24"/>
          <w:spacing w:val="-2"/>
        </w:rPr>
        <w:t>号文件标准向</w:t>
      </w:r>
      <w:r>
        <w:rPr>
          <w:rFonts w:ascii="SimSun" w:hAnsi="SimSun" w:eastAsia="SimSun" w:cs="SimSun"/>
          <w:sz w:val="24"/>
          <w:szCs w:val="24"/>
          <w:b/>
          <w:bCs/>
          <w:u w:val="single" w:color="auto"/>
          <w:spacing w:val="-2"/>
        </w:rPr>
        <w:t>中标人</w:t>
      </w:r>
      <w:r>
        <w:rPr>
          <w:rFonts w:ascii="SimSun" w:hAnsi="SimSun" w:eastAsia="SimSun" w:cs="SimSun"/>
          <w:sz w:val="24"/>
          <w:szCs w:val="24"/>
          <w:spacing w:val="-2"/>
        </w:rPr>
        <w:t>收取代理服务费。</w:t>
      </w:r>
    </w:p>
    <w:p>
      <w:pPr>
        <w:ind w:left="1147"/>
        <w:spacing w:before="159" w:line="219" w:lineRule="auto"/>
        <w:rPr>
          <w:rFonts w:ascii="SimSun" w:hAnsi="SimSun" w:eastAsia="SimSun" w:cs="SimSun"/>
          <w:sz w:val="24"/>
          <w:szCs w:val="24"/>
        </w:rPr>
      </w:pPr>
      <w:r>
        <w:rPr>
          <w:rFonts w:ascii="SimSun" w:hAnsi="SimSun" w:eastAsia="SimSun" w:cs="SimSun"/>
          <w:sz w:val="24"/>
          <w:szCs w:val="24"/>
          <w:b/>
          <w:bCs/>
          <w:spacing w:val="-5"/>
        </w:rPr>
        <w:t>（二）招标文件</w:t>
      </w:r>
    </w:p>
    <w:p>
      <w:pPr>
        <w:ind w:left="1138"/>
        <w:spacing w:before="154" w:line="219" w:lineRule="auto"/>
        <w:rPr>
          <w:rFonts w:ascii="SimSun" w:hAnsi="SimSun" w:eastAsia="SimSun" w:cs="SimSun"/>
          <w:sz w:val="24"/>
          <w:szCs w:val="24"/>
        </w:rPr>
      </w:pPr>
      <w:r>
        <w:rPr>
          <w:rFonts w:ascii="SimSun" w:hAnsi="SimSun" w:eastAsia="SimSun" w:cs="SimSun"/>
          <w:sz w:val="24"/>
          <w:szCs w:val="24"/>
          <w:b/>
          <w:bCs/>
          <w:spacing w:val="-3"/>
        </w:rPr>
        <w:t>6、招标文件的构成</w:t>
      </w:r>
    </w:p>
    <w:p>
      <w:pPr>
        <w:ind w:left="1618"/>
        <w:spacing w:before="155" w:line="219" w:lineRule="auto"/>
        <w:rPr>
          <w:rFonts w:ascii="SimSun" w:hAnsi="SimSun" w:eastAsia="SimSun" w:cs="SimSun"/>
          <w:sz w:val="24"/>
          <w:szCs w:val="24"/>
        </w:rPr>
      </w:pPr>
      <w:r>
        <w:rPr>
          <w:rFonts w:ascii="SimSun" w:hAnsi="SimSun" w:eastAsia="SimSun" w:cs="SimSun"/>
          <w:sz w:val="24"/>
          <w:szCs w:val="24"/>
        </w:rPr>
        <w:t>6.1 招标文件由下列文件以及在招标过程中</w:t>
      </w:r>
      <w:r>
        <w:rPr>
          <w:rFonts w:ascii="SimSun" w:hAnsi="SimSun" w:eastAsia="SimSun" w:cs="SimSun"/>
          <w:sz w:val="24"/>
          <w:szCs w:val="24"/>
          <w:spacing w:val="-1"/>
        </w:rPr>
        <w:t>发出的修正和补充文件组成：</w:t>
      </w:r>
    </w:p>
    <w:p>
      <w:pPr>
        <w:spacing w:line="108" w:lineRule="exact"/>
        <w:rPr/>
      </w:pPr>
      <w:r/>
    </w:p>
    <w:p>
      <w:pPr>
        <w:spacing w:line="108" w:lineRule="exact"/>
        <w:sectPr>
          <w:headerReference w:type="default" r:id="rId12"/>
          <w:footerReference w:type="default" r:id="rId13"/>
          <w:pgSz w:w="11906" w:h="16839"/>
          <w:pgMar w:top="400" w:right="1618" w:bottom="447" w:left="673" w:header="0" w:footer="210" w:gutter="0"/>
          <w:cols w:equalWidth="0" w:num="1">
            <w:col w:w="9615" w:space="0"/>
          </w:cols>
        </w:sectPr>
        <w:rPr/>
      </w:pPr>
    </w:p>
    <w:p>
      <w:pPr>
        <w:ind w:left="1616" w:right="148"/>
        <w:spacing w:before="48" w:line="300" w:lineRule="auto"/>
        <w:jc w:val="both"/>
        <w:rPr>
          <w:rFonts w:ascii="SimSun" w:hAnsi="SimSun" w:eastAsia="SimSun" w:cs="SimSun"/>
          <w:sz w:val="24"/>
          <w:szCs w:val="24"/>
        </w:rPr>
      </w:pPr>
      <w:r>
        <w:rPr>
          <w:rFonts w:ascii="SimSun" w:hAnsi="SimSun" w:eastAsia="SimSun" w:cs="SimSun"/>
          <w:sz w:val="24"/>
          <w:szCs w:val="24"/>
          <w:spacing w:val="-3"/>
        </w:rPr>
        <w:t>第一部分</w:t>
      </w:r>
      <w:r>
        <w:rPr>
          <w:rFonts w:ascii="SimSun" w:hAnsi="SimSun" w:eastAsia="SimSun" w:cs="SimSun"/>
          <w:sz w:val="24"/>
          <w:szCs w:val="24"/>
          <w:spacing w:val="1"/>
        </w:rPr>
        <w:t xml:space="preserve"> </w:t>
      </w:r>
      <w:r>
        <w:rPr>
          <w:rFonts w:ascii="SimSun" w:hAnsi="SimSun" w:eastAsia="SimSun" w:cs="SimSun"/>
          <w:sz w:val="24"/>
          <w:szCs w:val="24"/>
          <w:spacing w:val="-3"/>
        </w:rPr>
        <w:t>第二部分</w:t>
      </w:r>
      <w:r>
        <w:rPr>
          <w:rFonts w:ascii="SimSun" w:hAnsi="SimSun" w:eastAsia="SimSun" w:cs="SimSun"/>
          <w:sz w:val="24"/>
          <w:szCs w:val="24"/>
          <w:spacing w:val="1"/>
        </w:rPr>
        <w:t xml:space="preserve"> </w:t>
      </w:r>
      <w:r>
        <w:rPr>
          <w:rFonts w:ascii="SimSun" w:hAnsi="SimSun" w:eastAsia="SimSun" w:cs="SimSun"/>
          <w:sz w:val="24"/>
          <w:szCs w:val="24"/>
          <w:spacing w:val="-3"/>
        </w:rPr>
        <w:t>第三部分</w:t>
      </w:r>
      <w:r>
        <w:rPr>
          <w:rFonts w:ascii="SimSun" w:hAnsi="SimSun" w:eastAsia="SimSun" w:cs="SimSun"/>
          <w:sz w:val="24"/>
          <w:szCs w:val="24"/>
          <w:spacing w:val="1"/>
        </w:rPr>
        <w:t xml:space="preserve"> </w:t>
      </w:r>
      <w:r>
        <w:rPr>
          <w:rFonts w:ascii="SimSun" w:hAnsi="SimSun" w:eastAsia="SimSun" w:cs="SimSun"/>
          <w:sz w:val="24"/>
          <w:szCs w:val="24"/>
          <w:spacing w:val="-3"/>
        </w:rPr>
        <w:t>第四部分</w:t>
      </w:r>
    </w:p>
    <w:p>
      <w:pPr>
        <w:spacing w:line="14" w:lineRule="auto"/>
        <w:rPr>
          <w:rFonts w:ascii="Arial"/>
          <w:sz w:val="2"/>
        </w:rPr>
      </w:pPr>
      <w:r>
        <w:rPr>
          <w:rFonts w:ascii="Arial" w:hAnsi="Arial" w:eastAsia="Arial" w:cs="Arial"/>
          <w:sz w:val="2"/>
          <w:szCs w:val="2"/>
        </w:rPr>
        <w:br w:type="column"/>
      </w:r>
    </w:p>
    <w:p>
      <w:pPr>
        <w:ind w:left="1"/>
        <w:spacing w:before="47" w:line="218" w:lineRule="auto"/>
        <w:rPr>
          <w:rFonts w:ascii="SimSun" w:hAnsi="SimSun" w:eastAsia="SimSun" w:cs="SimSun"/>
          <w:sz w:val="24"/>
          <w:szCs w:val="24"/>
        </w:rPr>
      </w:pPr>
      <w:r>
        <w:rPr>
          <w:rFonts w:ascii="SimSun" w:hAnsi="SimSun" w:eastAsia="SimSun" w:cs="SimSun"/>
          <w:sz w:val="24"/>
          <w:szCs w:val="24"/>
          <w:spacing w:val="-3"/>
        </w:rPr>
        <w:t>招标公告</w:t>
      </w:r>
    </w:p>
    <w:p>
      <w:pPr>
        <w:ind w:right="5607" w:firstLine="3"/>
        <w:spacing w:before="156" w:line="324" w:lineRule="auto"/>
        <w:rPr>
          <w:rFonts w:ascii="SimSun" w:hAnsi="SimSun" w:eastAsia="SimSun" w:cs="SimSun"/>
          <w:sz w:val="24"/>
          <w:szCs w:val="24"/>
        </w:rPr>
      </w:pPr>
      <w:r>
        <w:rPr>
          <w:rFonts w:ascii="SimSun" w:hAnsi="SimSun" w:eastAsia="SimSun" w:cs="SimSun"/>
          <w:sz w:val="24"/>
          <w:szCs w:val="24"/>
          <w:spacing w:val="-3"/>
        </w:rPr>
        <w:t>投标人须知</w:t>
      </w:r>
      <w:r>
        <w:rPr>
          <w:rFonts w:ascii="SimSun" w:hAnsi="SimSun" w:eastAsia="SimSun" w:cs="SimSun"/>
          <w:sz w:val="24"/>
          <w:szCs w:val="24"/>
          <w:spacing w:val="1"/>
        </w:rPr>
        <w:t xml:space="preserve"> </w:t>
      </w:r>
      <w:r>
        <w:rPr>
          <w:rFonts w:ascii="SimSun" w:hAnsi="SimSun" w:eastAsia="SimSun" w:cs="SimSun"/>
          <w:sz w:val="24"/>
          <w:szCs w:val="24"/>
          <w:spacing w:val="-3"/>
        </w:rPr>
        <w:t>采购需求</w:t>
      </w:r>
    </w:p>
    <w:p>
      <w:pPr>
        <w:spacing w:before="39" w:line="184" w:lineRule="auto"/>
        <w:rPr>
          <w:rFonts w:ascii="SimSun" w:hAnsi="SimSun" w:eastAsia="SimSun" w:cs="SimSun"/>
          <w:sz w:val="24"/>
          <w:szCs w:val="24"/>
        </w:rPr>
      </w:pPr>
      <w:r>
        <w:rPr>
          <w:rFonts w:ascii="SimSun" w:hAnsi="SimSun" w:eastAsia="SimSun" w:cs="SimSun"/>
          <w:sz w:val="24"/>
          <w:szCs w:val="24"/>
          <w:spacing w:val="-2"/>
        </w:rPr>
        <w:t>评标办法及标准</w:t>
      </w:r>
    </w:p>
    <w:p>
      <w:pPr>
        <w:spacing w:line="184" w:lineRule="auto"/>
        <w:sectPr>
          <w:type w:val="continuous"/>
          <w:pgSz w:w="11906" w:h="16839"/>
          <w:pgMar w:top="400" w:right="1618" w:bottom="447" w:left="673" w:header="0" w:footer="210" w:gutter="0"/>
          <w:cols w:equalWidth="0" w:num="2">
            <w:col w:w="2716" w:space="100"/>
            <w:col w:w="6800" w:space="0"/>
          </w:cols>
        </w:sectPr>
        <w:rPr>
          <w:rFonts w:ascii="SimSun" w:hAnsi="SimSun" w:eastAsia="SimSun" w:cs="SimSun"/>
          <w:sz w:val="24"/>
          <w:szCs w:val="24"/>
        </w:rPr>
      </w:pP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ind w:left="1616"/>
        <w:spacing w:before="78" w:line="219" w:lineRule="auto"/>
        <w:rPr>
          <w:rFonts w:ascii="SimSun" w:hAnsi="SimSun" w:eastAsia="SimSun" w:cs="SimSun"/>
          <w:sz w:val="24"/>
          <w:szCs w:val="24"/>
        </w:rPr>
      </w:pPr>
      <w:r>
        <w:rPr>
          <w:rFonts w:ascii="SimSun" w:hAnsi="SimSun" w:eastAsia="SimSun" w:cs="SimSun"/>
          <w:sz w:val="24"/>
          <w:szCs w:val="24"/>
          <w:spacing w:val="-1"/>
        </w:rPr>
        <w:t>第五部分  合同文本</w:t>
      </w:r>
    </w:p>
    <w:p>
      <w:pPr>
        <w:ind w:left="1616"/>
        <w:spacing w:before="155" w:line="219" w:lineRule="auto"/>
        <w:rPr>
          <w:rFonts w:ascii="SimSun" w:hAnsi="SimSun" w:eastAsia="SimSun" w:cs="SimSun"/>
          <w:sz w:val="24"/>
          <w:szCs w:val="24"/>
        </w:rPr>
      </w:pPr>
      <w:r>
        <w:rPr>
          <w:rFonts w:ascii="SimSun" w:hAnsi="SimSun" w:eastAsia="SimSun" w:cs="SimSun"/>
          <w:sz w:val="24"/>
          <w:szCs w:val="24"/>
          <w:spacing w:val="-1"/>
        </w:rPr>
        <w:t>第六部分  投标文件格式要求</w:t>
      </w:r>
    </w:p>
    <w:p>
      <w:pPr>
        <w:ind w:left="1139" w:right="18" w:firstLine="479"/>
        <w:spacing w:before="153" w:line="330" w:lineRule="auto"/>
        <w:rPr>
          <w:rFonts w:ascii="SimSun" w:hAnsi="SimSun" w:eastAsia="SimSun" w:cs="SimSun"/>
          <w:sz w:val="24"/>
          <w:szCs w:val="24"/>
        </w:rPr>
      </w:pPr>
      <w:r>
        <w:rPr>
          <w:rFonts w:ascii="SimSun" w:hAnsi="SimSun" w:eastAsia="SimSun" w:cs="SimSun"/>
          <w:sz w:val="24"/>
          <w:szCs w:val="24"/>
          <w:spacing w:val="-2"/>
        </w:rPr>
        <w:t>6.2 投标人须认真阅读招标文件中所有的事项、格式、条款和技术规范等。</w:t>
      </w:r>
      <w:r>
        <w:rPr>
          <w:rFonts w:ascii="SimSun" w:hAnsi="SimSun" w:eastAsia="SimSun" w:cs="SimSun"/>
          <w:sz w:val="24"/>
          <w:szCs w:val="24"/>
          <w:spacing w:val="17"/>
        </w:rPr>
        <w:t xml:space="preserve"> </w:t>
      </w:r>
      <w:r>
        <w:rPr>
          <w:rFonts w:ascii="SimSun" w:hAnsi="SimSun" w:eastAsia="SimSun" w:cs="SimSun"/>
          <w:sz w:val="24"/>
          <w:szCs w:val="24"/>
          <w:spacing w:val="-3"/>
        </w:rPr>
        <w:t>投标人没有按照招标文件要求提交全部资料，或者投标人未对招标文件在各</w:t>
      </w:r>
      <w:r>
        <w:rPr>
          <w:rFonts w:ascii="SimSun" w:hAnsi="SimSun" w:eastAsia="SimSun" w:cs="SimSun"/>
          <w:sz w:val="24"/>
          <w:szCs w:val="24"/>
          <w:spacing w:val="-4"/>
        </w:rPr>
        <w:t>方面</w:t>
      </w:r>
      <w:r>
        <w:rPr>
          <w:rFonts w:ascii="SimSun" w:hAnsi="SimSun" w:eastAsia="SimSun" w:cs="SimSun"/>
          <w:sz w:val="24"/>
          <w:szCs w:val="24"/>
        </w:rPr>
        <w:t xml:space="preserve"> </w:t>
      </w:r>
      <w:r>
        <w:rPr>
          <w:rFonts w:ascii="SimSun" w:hAnsi="SimSun" w:eastAsia="SimSun" w:cs="SimSun"/>
          <w:sz w:val="24"/>
          <w:szCs w:val="24"/>
        </w:rPr>
        <w:t>都做出实质性响应，可能导致其投标被拒绝</w:t>
      </w:r>
      <w:r>
        <w:rPr>
          <w:rFonts w:ascii="SimSun" w:hAnsi="SimSun" w:eastAsia="SimSun" w:cs="SimSun"/>
          <w:sz w:val="24"/>
          <w:szCs w:val="24"/>
          <w:spacing w:val="-1"/>
        </w:rPr>
        <w:t>或流标等风险均由投标人承担。</w:t>
      </w:r>
    </w:p>
    <w:p>
      <w:pPr>
        <w:ind w:left="1382"/>
        <w:spacing w:before="33" w:line="219" w:lineRule="auto"/>
        <w:rPr>
          <w:rFonts w:ascii="SimSun" w:hAnsi="SimSun" w:eastAsia="SimSun" w:cs="SimSun"/>
          <w:sz w:val="24"/>
          <w:szCs w:val="24"/>
        </w:rPr>
      </w:pPr>
      <w:r>
        <w:rPr>
          <w:rFonts w:ascii="SimSun" w:hAnsi="SimSun" w:eastAsia="SimSun" w:cs="SimSun"/>
          <w:sz w:val="24"/>
          <w:szCs w:val="24"/>
          <w:b/>
          <w:bCs/>
          <w:spacing w:val="-4"/>
        </w:rPr>
        <w:t>7、招标文件的澄清</w:t>
      </w:r>
    </w:p>
    <w:p>
      <w:pPr>
        <w:ind w:left="1136" w:firstLine="482"/>
        <w:spacing w:before="154" w:line="334" w:lineRule="auto"/>
        <w:jc w:val="both"/>
        <w:rPr>
          <w:rFonts w:ascii="SimSun" w:hAnsi="SimSun" w:eastAsia="SimSun" w:cs="SimSun"/>
          <w:sz w:val="24"/>
          <w:szCs w:val="24"/>
        </w:rPr>
      </w:pPr>
      <w:r>
        <w:rPr>
          <w:rFonts w:ascii="SimSun" w:hAnsi="SimSun" w:eastAsia="SimSun" w:cs="SimSun"/>
          <w:sz w:val="24"/>
          <w:szCs w:val="24"/>
          <w:spacing w:val="-3"/>
        </w:rPr>
        <w:t>投标人在收到招标文件后，若有疑问需要澄清，可以书面</w:t>
      </w:r>
      <w:r>
        <w:rPr>
          <w:rFonts w:ascii="SimSun" w:hAnsi="SimSun" w:eastAsia="SimSun" w:cs="SimSun"/>
          <w:sz w:val="24"/>
          <w:szCs w:val="24"/>
          <w:spacing w:val="-4"/>
        </w:rPr>
        <w:t>形式在投标截止时</w:t>
      </w:r>
      <w:r>
        <w:rPr>
          <w:rFonts w:ascii="SimSun" w:hAnsi="SimSun" w:eastAsia="SimSun" w:cs="SimSun"/>
          <w:sz w:val="24"/>
          <w:szCs w:val="24"/>
        </w:rPr>
        <w:t xml:space="preserve"> </w:t>
      </w:r>
      <w:r>
        <w:rPr>
          <w:rFonts w:ascii="SimSun" w:hAnsi="SimSun" w:eastAsia="SimSun" w:cs="SimSun"/>
          <w:sz w:val="24"/>
          <w:szCs w:val="24"/>
          <w:spacing w:val="-1"/>
        </w:rPr>
        <w:t>间</w:t>
      </w:r>
      <w:r>
        <w:rPr>
          <w:rFonts w:ascii="SimSun" w:hAnsi="SimSun" w:eastAsia="SimSun" w:cs="SimSun"/>
          <w:sz w:val="24"/>
          <w:szCs w:val="24"/>
          <w:spacing w:val="-26"/>
        </w:rPr>
        <w:t xml:space="preserve"> </w:t>
      </w:r>
      <w:r>
        <w:rPr>
          <w:rFonts w:ascii="SimSun" w:hAnsi="SimSun" w:eastAsia="SimSun" w:cs="SimSun"/>
          <w:sz w:val="24"/>
          <w:szCs w:val="24"/>
          <w:spacing w:val="-1"/>
        </w:rPr>
        <w:t>15</w:t>
      </w:r>
      <w:r>
        <w:rPr>
          <w:rFonts w:ascii="SimSun" w:hAnsi="SimSun" w:eastAsia="SimSun" w:cs="SimSun"/>
          <w:sz w:val="24"/>
          <w:szCs w:val="24"/>
          <w:spacing w:val="-46"/>
        </w:rPr>
        <w:t xml:space="preserve"> </w:t>
      </w:r>
      <w:r>
        <w:rPr>
          <w:rFonts w:ascii="SimSun" w:hAnsi="SimSun" w:eastAsia="SimSun" w:cs="SimSun"/>
          <w:sz w:val="24"/>
          <w:szCs w:val="24"/>
          <w:spacing w:val="-1"/>
        </w:rPr>
        <w:t>天前（逾期不受理）通知招标代理机构，招标代理机构将以书面形式进行</w:t>
      </w:r>
      <w:r>
        <w:rPr>
          <w:rFonts w:ascii="SimSun" w:hAnsi="SimSun" w:eastAsia="SimSun" w:cs="SimSun"/>
          <w:sz w:val="24"/>
          <w:szCs w:val="24"/>
        </w:rPr>
        <w:t xml:space="preserve"> </w:t>
      </w:r>
      <w:r>
        <w:rPr>
          <w:rFonts w:ascii="SimSun" w:hAnsi="SimSun" w:eastAsia="SimSun" w:cs="SimSun"/>
          <w:sz w:val="24"/>
          <w:szCs w:val="24"/>
          <w:spacing w:val="-1"/>
        </w:rPr>
        <w:t>答复，同时招标代理机构有权将答复内容（包括所提问题，但不包括问题来源）</w:t>
      </w:r>
      <w:r>
        <w:rPr>
          <w:rFonts w:ascii="SimSun" w:hAnsi="SimSun" w:eastAsia="SimSun" w:cs="SimSun"/>
          <w:sz w:val="24"/>
          <w:szCs w:val="24"/>
          <w:spacing w:val="3"/>
        </w:rPr>
        <w:t xml:space="preserve"> </w:t>
      </w:r>
      <w:r>
        <w:rPr>
          <w:rFonts w:ascii="SimSun" w:hAnsi="SimSun" w:eastAsia="SimSun" w:cs="SimSun"/>
          <w:sz w:val="24"/>
          <w:szCs w:val="24"/>
          <w:spacing w:val="-3"/>
        </w:rPr>
        <w:t>分发给所有购买了本招标文件的投标人。在上述期限内未对招标代理机构提出需</w:t>
      </w:r>
      <w:r>
        <w:rPr>
          <w:rFonts w:ascii="SimSun" w:hAnsi="SimSun" w:eastAsia="SimSun" w:cs="SimSun"/>
          <w:sz w:val="24"/>
          <w:szCs w:val="24"/>
          <w:spacing w:val="1"/>
        </w:rPr>
        <w:t xml:space="preserve"> </w:t>
      </w:r>
      <w:r>
        <w:rPr>
          <w:rFonts w:ascii="SimSun" w:hAnsi="SimSun" w:eastAsia="SimSun" w:cs="SimSun"/>
          <w:sz w:val="24"/>
          <w:szCs w:val="24"/>
          <w:spacing w:val="-4"/>
        </w:rPr>
        <w:t>要澄清的书面意见，或从收到招标文件之日起</w:t>
      </w:r>
      <w:r>
        <w:rPr>
          <w:rFonts w:ascii="SimSun" w:hAnsi="SimSun" w:eastAsia="SimSun" w:cs="SimSun"/>
          <w:sz w:val="24"/>
          <w:szCs w:val="24"/>
          <w:spacing w:val="-34"/>
        </w:rPr>
        <w:t xml:space="preserve"> </w:t>
      </w:r>
      <w:r>
        <w:rPr>
          <w:rFonts w:ascii="SimSun" w:hAnsi="SimSun" w:eastAsia="SimSun" w:cs="SimSun"/>
          <w:sz w:val="24"/>
          <w:szCs w:val="24"/>
          <w:spacing w:val="-4"/>
        </w:rPr>
        <w:t>7</w:t>
      </w:r>
      <w:r>
        <w:rPr>
          <w:rFonts w:ascii="SimSun" w:hAnsi="SimSun" w:eastAsia="SimSun" w:cs="SimSun"/>
          <w:sz w:val="24"/>
          <w:szCs w:val="24"/>
          <w:spacing w:val="-50"/>
        </w:rPr>
        <w:t xml:space="preserve"> </w:t>
      </w:r>
      <w:r>
        <w:rPr>
          <w:rFonts w:ascii="SimSun" w:hAnsi="SimSun" w:eastAsia="SimSun" w:cs="SimSun"/>
          <w:sz w:val="24"/>
          <w:szCs w:val="24"/>
          <w:spacing w:val="-4"/>
        </w:rPr>
        <w:t>个工作日内未向招标代理机构提</w:t>
      </w:r>
      <w:r>
        <w:rPr>
          <w:rFonts w:ascii="SimSun" w:hAnsi="SimSun" w:eastAsia="SimSun" w:cs="SimSun"/>
          <w:sz w:val="24"/>
          <w:szCs w:val="24"/>
        </w:rPr>
        <w:t xml:space="preserve"> </w:t>
      </w:r>
      <w:r>
        <w:rPr>
          <w:rFonts w:ascii="SimSun" w:hAnsi="SimSun" w:eastAsia="SimSun" w:cs="SimSun"/>
          <w:sz w:val="24"/>
          <w:szCs w:val="24"/>
          <w:spacing w:val="-1"/>
        </w:rPr>
        <w:t>出质疑，即视为接受了本招标文件中的所有条款和规定。</w:t>
      </w:r>
    </w:p>
    <w:p>
      <w:pPr>
        <w:ind w:left="1617"/>
        <w:spacing w:before="37" w:line="219" w:lineRule="auto"/>
        <w:rPr>
          <w:rFonts w:ascii="SimSun" w:hAnsi="SimSun" w:eastAsia="SimSun" w:cs="SimSun"/>
          <w:sz w:val="24"/>
          <w:szCs w:val="24"/>
        </w:rPr>
      </w:pPr>
      <w:r>
        <w:rPr>
          <w:rFonts w:ascii="SimSun" w:hAnsi="SimSun" w:eastAsia="SimSun" w:cs="SimSun"/>
          <w:sz w:val="24"/>
          <w:szCs w:val="24"/>
          <w:b/>
          <w:bCs/>
          <w:spacing w:val="-3"/>
        </w:rPr>
        <w:t>8、招标文件的修改</w:t>
      </w:r>
    </w:p>
    <w:p>
      <w:pPr>
        <w:ind w:left="1138" w:right="72" w:firstLine="479"/>
        <w:spacing w:before="153" w:line="325" w:lineRule="auto"/>
        <w:rPr>
          <w:rFonts w:ascii="SimSun" w:hAnsi="SimSun" w:eastAsia="SimSun" w:cs="SimSun"/>
          <w:sz w:val="24"/>
          <w:szCs w:val="24"/>
        </w:rPr>
      </w:pPr>
      <w:r>
        <w:rPr>
          <w:rFonts w:ascii="SimSun" w:hAnsi="SimSun" w:eastAsia="SimSun" w:cs="SimSun"/>
          <w:sz w:val="24"/>
          <w:szCs w:val="24"/>
          <w:spacing w:val="-1"/>
        </w:rPr>
        <w:t>8.l 在投标截止时间</w:t>
      </w:r>
      <w:r>
        <w:rPr>
          <w:rFonts w:ascii="SimSun" w:hAnsi="SimSun" w:eastAsia="SimSun" w:cs="SimSun"/>
          <w:sz w:val="24"/>
          <w:szCs w:val="24"/>
          <w:spacing w:val="-27"/>
        </w:rPr>
        <w:t xml:space="preserve"> </w:t>
      </w:r>
      <w:r>
        <w:rPr>
          <w:rFonts w:ascii="SimSun" w:hAnsi="SimSun" w:eastAsia="SimSun" w:cs="SimSun"/>
          <w:sz w:val="24"/>
          <w:szCs w:val="24"/>
          <w:spacing w:val="-1"/>
        </w:rPr>
        <w:t>15</w:t>
      </w:r>
      <w:r>
        <w:rPr>
          <w:rFonts w:ascii="SimSun" w:hAnsi="SimSun" w:eastAsia="SimSun" w:cs="SimSun"/>
          <w:sz w:val="24"/>
          <w:szCs w:val="24"/>
          <w:spacing w:val="-44"/>
        </w:rPr>
        <w:t xml:space="preserve"> </w:t>
      </w:r>
      <w:r>
        <w:rPr>
          <w:rFonts w:ascii="SimSun" w:hAnsi="SimSun" w:eastAsia="SimSun" w:cs="SimSun"/>
          <w:sz w:val="24"/>
          <w:szCs w:val="24"/>
          <w:spacing w:val="-1"/>
        </w:rPr>
        <w:t>天前，招标代理机构和采购人可主动或在解答投标</w:t>
      </w:r>
      <w:r>
        <w:rPr>
          <w:rFonts w:ascii="SimSun" w:hAnsi="SimSun" w:eastAsia="SimSun" w:cs="SimSun"/>
          <w:sz w:val="24"/>
          <w:szCs w:val="24"/>
        </w:rPr>
        <w:t xml:space="preserve"> </w:t>
      </w:r>
      <w:r>
        <w:rPr>
          <w:rFonts w:ascii="SimSun" w:hAnsi="SimSun" w:eastAsia="SimSun" w:cs="SimSun"/>
          <w:sz w:val="24"/>
          <w:szCs w:val="24"/>
          <w:spacing w:val="-1"/>
        </w:rPr>
        <w:t>人提出的澄清问题时对招标文件进行修改。</w:t>
      </w:r>
    </w:p>
    <w:p>
      <w:pPr>
        <w:ind w:left="1137" w:right="72" w:firstLine="480"/>
        <w:spacing w:before="37" w:line="309" w:lineRule="auto"/>
        <w:rPr>
          <w:rFonts w:ascii="SimSun" w:hAnsi="SimSun" w:eastAsia="SimSun" w:cs="SimSun"/>
          <w:sz w:val="24"/>
          <w:szCs w:val="24"/>
        </w:rPr>
      </w:pPr>
      <w:r>
        <w:rPr>
          <w:rFonts w:ascii="SimSun" w:hAnsi="SimSun" w:eastAsia="SimSun" w:cs="SimSun"/>
          <w:sz w:val="24"/>
          <w:szCs w:val="24"/>
          <w:spacing w:val="-3"/>
        </w:rPr>
        <w:t>8.2 招标文件的修改是招标文件的组成部分，招标代理机构将以书面或网上</w:t>
      </w:r>
      <w:r>
        <w:rPr>
          <w:rFonts w:ascii="SimSun" w:hAnsi="SimSun" w:eastAsia="SimSun" w:cs="SimSun"/>
          <w:sz w:val="24"/>
          <w:szCs w:val="24"/>
        </w:rPr>
        <w:t xml:space="preserve"> </w:t>
      </w:r>
      <w:r>
        <w:rPr>
          <w:rFonts w:ascii="SimSun" w:hAnsi="SimSun" w:eastAsia="SimSun" w:cs="SimSun"/>
          <w:sz w:val="24"/>
          <w:szCs w:val="24"/>
          <w:spacing w:val="-3"/>
        </w:rPr>
        <w:t>公告的形式通知所有购买本招标文件的潜在投标人，并对所有潜在投标人具有约</w:t>
      </w:r>
      <w:r>
        <w:rPr>
          <w:rFonts w:ascii="SimSun" w:hAnsi="SimSun" w:eastAsia="SimSun" w:cs="SimSun"/>
          <w:sz w:val="24"/>
          <w:szCs w:val="24"/>
        </w:rPr>
        <w:t xml:space="preserve"> </w:t>
      </w:r>
      <w:r>
        <w:rPr>
          <w:rFonts w:ascii="SimSun" w:hAnsi="SimSun" w:eastAsia="SimSun" w:cs="SimSun"/>
          <w:sz w:val="24"/>
          <w:szCs w:val="24"/>
          <w:spacing w:val="-3"/>
        </w:rPr>
        <w:t>束力。潜在投标人在收到上述通知后，应立即以书面形式向招标代理机构和采购</w:t>
      </w:r>
      <w:r>
        <w:rPr>
          <w:rFonts w:ascii="SimSun" w:hAnsi="SimSun" w:eastAsia="SimSun" w:cs="SimSun"/>
          <w:sz w:val="24"/>
          <w:szCs w:val="24"/>
        </w:rPr>
        <w:t xml:space="preserve"> </w:t>
      </w:r>
      <w:r>
        <w:rPr>
          <w:rFonts w:ascii="SimSun" w:hAnsi="SimSun" w:eastAsia="SimSun" w:cs="SimSun"/>
          <w:sz w:val="24"/>
          <w:szCs w:val="24"/>
          <w:spacing w:val="-3"/>
        </w:rPr>
        <w:t>人确认。</w:t>
      </w:r>
    </w:p>
    <w:p>
      <w:pPr>
        <w:ind w:left="1137" w:right="72" w:firstLine="480"/>
        <w:spacing w:before="153" w:line="278" w:lineRule="auto"/>
        <w:rPr>
          <w:rFonts w:ascii="SimSun" w:hAnsi="SimSun" w:eastAsia="SimSun" w:cs="SimSun"/>
          <w:sz w:val="24"/>
          <w:szCs w:val="24"/>
        </w:rPr>
      </w:pPr>
      <w:r>
        <w:rPr>
          <w:rFonts w:ascii="SimSun" w:hAnsi="SimSun" w:eastAsia="SimSun" w:cs="SimSun"/>
          <w:sz w:val="24"/>
          <w:szCs w:val="24"/>
          <w:spacing w:val="-3"/>
        </w:rPr>
        <w:t>8.3 为使投标人准备投标时有充分的时间对招标文件修改部分进行研究，招</w:t>
      </w:r>
      <w:r>
        <w:rPr>
          <w:rFonts w:ascii="SimSun" w:hAnsi="SimSun" w:eastAsia="SimSun" w:cs="SimSun"/>
          <w:sz w:val="24"/>
          <w:szCs w:val="24"/>
        </w:rPr>
        <w:t xml:space="preserve"> </w:t>
      </w:r>
      <w:r>
        <w:rPr>
          <w:rFonts w:ascii="SimSun" w:hAnsi="SimSun" w:eastAsia="SimSun" w:cs="SimSun"/>
          <w:sz w:val="24"/>
          <w:szCs w:val="24"/>
          <w:spacing w:val="-1"/>
        </w:rPr>
        <w:t>标代理机构和采购人可适当推迟投标截止时间。</w:t>
      </w:r>
    </w:p>
    <w:p>
      <w:pPr>
        <w:ind w:left="1387"/>
        <w:spacing w:before="314" w:line="219" w:lineRule="auto"/>
        <w:rPr>
          <w:rFonts w:ascii="SimSun" w:hAnsi="SimSun" w:eastAsia="SimSun" w:cs="SimSun"/>
          <w:sz w:val="24"/>
          <w:szCs w:val="24"/>
        </w:rPr>
      </w:pPr>
      <w:r>
        <w:rPr>
          <w:rFonts w:ascii="SimSun" w:hAnsi="SimSun" w:eastAsia="SimSun" w:cs="SimSun"/>
          <w:sz w:val="24"/>
          <w:szCs w:val="24"/>
          <w:b/>
          <w:bCs/>
          <w:spacing w:val="-4"/>
        </w:rPr>
        <w:t>（三）投标文件的编制和数量</w:t>
      </w:r>
    </w:p>
    <w:p>
      <w:pPr>
        <w:ind w:left="1617"/>
        <w:spacing w:before="310" w:line="220" w:lineRule="auto"/>
        <w:rPr>
          <w:rFonts w:ascii="SimSun" w:hAnsi="SimSun" w:eastAsia="SimSun" w:cs="SimSun"/>
          <w:sz w:val="24"/>
          <w:szCs w:val="24"/>
        </w:rPr>
      </w:pPr>
      <w:r>
        <w:rPr>
          <w:rFonts w:ascii="SimSun" w:hAnsi="SimSun" w:eastAsia="SimSun" w:cs="SimSun"/>
          <w:sz w:val="24"/>
          <w:szCs w:val="24"/>
          <w:b/>
          <w:bCs/>
          <w:spacing w:val="-3"/>
        </w:rPr>
        <w:t>9、投标的语言</w:t>
      </w:r>
    </w:p>
    <w:p>
      <w:pPr>
        <w:ind w:left="1136" w:right="72" w:firstLine="482"/>
        <w:spacing w:before="152" w:line="330" w:lineRule="auto"/>
        <w:jc w:val="both"/>
        <w:rPr>
          <w:rFonts w:ascii="SimSun" w:hAnsi="SimSun" w:eastAsia="SimSun" w:cs="SimSun"/>
          <w:sz w:val="24"/>
          <w:szCs w:val="24"/>
        </w:rPr>
      </w:pPr>
      <w:r>
        <w:rPr>
          <w:rFonts w:ascii="SimSun" w:hAnsi="SimSun" w:eastAsia="SimSun" w:cs="SimSun"/>
          <w:sz w:val="24"/>
          <w:szCs w:val="24"/>
          <w:spacing w:val="4"/>
        </w:rPr>
        <w:t>投标人提交的投标文件以及投标人与招标代理机构和采购人就有关投标的</w:t>
      </w:r>
      <w:r>
        <w:rPr>
          <w:rFonts w:ascii="SimSun" w:hAnsi="SimSun" w:eastAsia="SimSun" w:cs="SimSun"/>
          <w:sz w:val="24"/>
          <w:szCs w:val="24"/>
          <w:spacing w:val="5"/>
        </w:rPr>
        <w:t xml:space="preserve"> </w:t>
      </w:r>
      <w:r>
        <w:rPr>
          <w:rFonts w:ascii="SimSun" w:hAnsi="SimSun" w:eastAsia="SimSun" w:cs="SimSun"/>
          <w:sz w:val="24"/>
          <w:szCs w:val="24"/>
          <w:spacing w:val="-3"/>
        </w:rPr>
        <w:t>所有来往函电均应使用中文。投标人提交的支持文件和印刷的文献可以用另一种</w:t>
      </w:r>
      <w:r>
        <w:rPr>
          <w:rFonts w:ascii="SimSun" w:hAnsi="SimSun" w:eastAsia="SimSun" w:cs="SimSun"/>
          <w:sz w:val="24"/>
          <w:szCs w:val="24"/>
          <w:spacing w:val="1"/>
        </w:rPr>
        <w:t xml:space="preserve"> </w:t>
      </w:r>
      <w:r>
        <w:rPr>
          <w:rFonts w:ascii="SimSun" w:hAnsi="SimSun" w:eastAsia="SimSun" w:cs="SimSun"/>
          <w:sz w:val="24"/>
          <w:szCs w:val="24"/>
        </w:rPr>
        <w:t>语言，但相应内容应附有中文翻译本，在解释投</w:t>
      </w:r>
      <w:r>
        <w:rPr>
          <w:rFonts w:ascii="SimSun" w:hAnsi="SimSun" w:eastAsia="SimSun" w:cs="SimSun"/>
          <w:sz w:val="24"/>
          <w:szCs w:val="24"/>
          <w:spacing w:val="-1"/>
        </w:rPr>
        <w:t>标文件时以翻译本为准。</w:t>
      </w:r>
    </w:p>
    <w:p>
      <w:pPr>
        <w:ind w:left="1634"/>
        <w:spacing w:before="35" w:line="219" w:lineRule="auto"/>
        <w:rPr>
          <w:rFonts w:ascii="SimSun" w:hAnsi="SimSun" w:eastAsia="SimSun" w:cs="SimSun"/>
          <w:sz w:val="24"/>
          <w:szCs w:val="24"/>
        </w:rPr>
      </w:pPr>
      <w:r>
        <w:rPr>
          <w:rFonts w:ascii="SimSun" w:hAnsi="SimSun" w:eastAsia="SimSun" w:cs="SimSun"/>
          <w:sz w:val="24"/>
          <w:szCs w:val="24"/>
          <w:b/>
          <w:bCs/>
          <w:spacing w:val="-5"/>
        </w:rPr>
        <w:t>10、投标文件的构成</w:t>
      </w:r>
    </w:p>
    <w:p>
      <w:pPr>
        <w:ind w:left="1619"/>
        <w:spacing w:before="156" w:line="219" w:lineRule="auto"/>
        <w:rPr>
          <w:rFonts w:ascii="SimSun" w:hAnsi="SimSun" w:eastAsia="SimSun" w:cs="SimSun"/>
          <w:sz w:val="24"/>
          <w:szCs w:val="24"/>
        </w:rPr>
      </w:pPr>
      <w:r>
        <w:rPr>
          <w:rFonts w:ascii="SimSun" w:hAnsi="SimSun" w:eastAsia="SimSun" w:cs="SimSun"/>
          <w:sz w:val="24"/>
          <w:szCs w:val="24"/>
          <w:spacing w:val="-1"/>
        </w:rPr>
        <w:t>投标人编制的投标文件应以本招标文件第六部分为准。</w:t>
      </w:r>
    </w:p>
    <w:p>
      <w:pPr>
        <w:ind w:left="1634"/>
        <w:spacing w:before="155" w:line="219" w:lineRule="auto"/>
        <w:rPr>
          <w:rFonts w:ascii="SimSun" w:hAnsi="SimSun" w:eastAsia="SimSun" w:cs="SimSun"/>
          <w:sz w:val="24"/>
          <w:szCs w:val="24"/>
        </w:rPr>
      </w:pPr>
      <w:r>
        <w:rPr>
          <w:rFonts w:ascii="SimSun" w:hAnsi="SimSun" w:eastAsia="SimSun" w:cs="SimSun"/>
          <w:sz w:val="24"/>
          <w:szCs w:val="24"/>
          <w:b/>
          <w:bCs/>
          <w:spacing w:val="-5"/>
        </w:rPr>
        <w:t>11、投标文件编制</w:t>
      </w:r>
    </w:p>
    <w:p>
      <w:pPr>
        <w:ind w:left="1136" w:right="75" w:firstLine="497"/>
        <w:spacing w:before="155" w:line="326" w:lineRule="auto"/>
        <w:rPr>
          <w:rFonts w:ascii="SimSun" w:hAnsi="SimSun" w:eastAsia="SimSun" w:cs="SimSun"/>
          <w:sz w:val="24"/>
          <w:szCs w:val="24"/>
        </w:rPr>
      </w:pPr>
      <w:r>
        <w:rPr>
          <w:rFonts w:ascii="SimSun" w:hAnsi="SimSun" w:eastAsia="SimSun" w:cs="SimSun"/>
          <w:sz w:val="24"/>
          <w:szCs w:val="24"/>
        </w:rPr>
        <w:t>11.1 投标人对招标文件中多个包进行投标的，其投标文件的编</w:t>
      </w:r>
      <w:r>
        <w:rPr>
          <w:rFonts w:ascii="SimSun" w:hAnsi="SimSun" w:eastAsia="SimSun" w:cs="SimSun"/>
          <w:sz w:val="24"/>
          <w:szCs w:val="24"/>
          <w:spacing w:val="-1"/>
        </w:rPr>
        <w:t>制应按各个</w:t>
      </w:r>
      <w:r>
        <w:rPr>
          <w:rFonts w:ascii="SimSun" w:hAnsi="SimSun" w:eastAsia="SimSun" w:cs="SimSun"/>
          <w:sz w:val="24"/>
          <w:szCs w:val="24"/>
        </w:rPr>
        <w:t xml:space="preserve"> </w:t>
      </w:r>
      <w:r>
        <w:rPr>
          <w:rFonts w:ascii="SimSun" w:hAnsi="SimSun" w:eastAsia="SimSun" w:cs="SimSun"/>
          <w:sz w:val="24"/>
          <w:szCs w:val="24"/>
          <w:spacing w:val="-1"/>
        </w:rPr>
        <w:t>包的要求分别编制和封装。</w:t>
      </w:r>
    </w:p>
    <w:p>
      <w:pPr>
        <w:spacing w:line="326" w:lineRule="auto"/>
        <w:sectPr>
          <w:headerReference w:type="default" r:id="rId14"/>
          <w:footerReference w:type="default" r:id="rId15"/>
          <w:pgSz w:w="11906" w:h="16839"/>
          <w:pgMar w:top="400" w:right="1726" w:bottom="448" w:left="673" w:header="0" w:footer="210" w:gutter="0"/>
        </w:sectPr>
        <w:rPr>
          <w:rFonts w:ascii="SimSun" w:hAnsi="SimSun" w:eastAsia="SimSun" w:cs="SimSun"/>
          <w:sz w:val="24"/>
          <w:szCs w:val="24"/>
        </w:rPr>
      </w:pP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ind w:left="1135" w:right="56" w:firstLine="498"/>
        <w:spacing w:before="78" w:line="279" w:lineRule="auto"/>
        <w:rPr>
          <w:rFonts w:ascii="SimSun" w:hAnsi="SimSun" w:eastAsia="SimSun" w:cs="SimSun"/>
          <w:sz w:val="24"/>
          <w:szCs w:val="24"/>
        </w:rPr>
      </w:pPr>
      <w:r>
        <w:rPr>
          <w:rFonts w:ascii="SimSun" w:hAnsi="SimSun" w:eastAsia="SimSun" w:cs="SimSun"/>
          <w:sz w:val="24"/>
          <w:szCs w:val="24"/>
        </w:rPr>
        <w:t>11.2 投标人应完整地填写招标文件中提供的《投标承诺函》、</w:t>
      </w:r>
      <w:r>
        <w:rPr>
          <w:rFonts w:ascii="SimSun" w:hAnsi="SimSun" w:eastAsia="SimSun" w:cs="SimSun"/>
          <w:sz w:val="24"/>
          <w:szCs w:val="24"/>
          <w:spacing w:val="-1"/>
        </w:rPr>
        <w:t>《开标一览</w:t>
      </w:r>
      <w:r>
        <w:rPr>
          <w:rFonts w:ascii="SimSun" w:hAnsi="SimSun" w:eastAsia="SimSun" w:cs="SimSun"/>
          <w:sz w:val="24"/>
          <w:szCs w:val="24"/>
        </w:rPr>
        <w:t xml:space="preserve"> </w:t>
      </w:r>
      <w:r>
        <w:rPr>
          <w:rFonts w:ascii="SimSun" w:hAnsi="SimSun" w:eastAsia="SimSun" w:cs="SimSun"/>
          <w:sz w:val="24"/>
          <w:szCs w:val="24"/>
          <w:spacing w:val="-1"/>
        </w:rPr>
        <w:t>表》等招标文件中规定的所有内容。</w:t>
      </w:r>
    </w:p>
    <w:p>
      <w:pPr>
        <w:ind w:left="1135" w:right="56" w:firstLine="498"/>
        <w:spacing w:before="154" w:line="279" w:lineRule="auto"/>
        <w:rPr>
          <w:rFonts w:ascii="SimSun" w:hAnsi="SimSun" w:eastAsia="SimSun" w:cs="SimSun"/>
          <w:sz w:val="24"/>
          <w:szCs w:val="24"/>
        </w:rPr>
      </w:pPr>
      <w:r>
        <w:rPr>
          <w:rFonts w:ascii="SimSun" w:hAnsi="SimSun" w:eastAsia="SimSun" w:cs="SimSun"/>
          <w:sz w:val="24"/>
          <w:szCs w:val="24"/>
        </w:rPr>
        <w:t>11.3 投标人保证投标文件所提供的全部资料真实可靠，须接受</w:t>
      </w:r>
      <w:r>
        <w:rPr>
          <w:rFonts w:ascii="SimSun" w:hAnsi="SimSun" w:eastAsia="SimSun" w:cs="SimSun"/>
          <w:sz w:val="24"/>
          <w:szCs w:val="24"/>
          <w:spacing w:val="-1"/>
        </w:rPr>
        <w:t>并配合招标</w:t>
      </w:r>
      <w:r>
        <w:rPr>
          <w:rFonts w:ascii="SimSun" w:hAnsi="SimSun" w:eastAsia="SimSun" w:cs="SimSun"/>
          <w:sz w:val="24"/>
          <w:szCs w:val="24"/>
        </w:rPr>
        <w:t xml:space="preserve"> </w:t>
      </w:r>
      <w:r>
        <w:rPr>
          <w:rFonts w:ascii="SimSun" w:hAnsi="SimSun" w:eastAsia="SimSun" w:cs="SimSun"/>
          <w:sz w:val="24"/>
          <w:szCs w:val="24"/>
          <w:spacing w:val="-1"/>
        </w:rPr>
        <w:t>代理机构对其提供的任何资料进行审查和核实。</w:t>
      </w:r>
    </w:p>
    <w:p>
      <w:pPr>
        <w:ind w:left="1146" w:right="56" w:firstLine="487"/>
        <w:spacing w:before="155" w:line="278" w:lineRule="auto"/>
        <w:rPr>
          <w:rFonts w:ascii="SimSun" w:hAnsi="SimSun" w:eastAsia="SimSun" w:cs="SimSun"/>
          <w:sz w:val="24"/>
          <w:szCs w:val="24"/>
        </w:rPr>
      </w:pPr>
      <w:r>
        <w:rPr>
          <w:rFonts w:ascii="SimSun" w:hAnsi="SimSun" w:eastAsia="SimSun" w:cs="SimSun"/>
          <w:sz w:val="24"/>
          <w:szCs w:val="24"/>
        </w:rPr>
        <w:t>11.4 如果投标文件填报的内容不详，或没有提供招标文件中所</w:t>
      </w:r>
      <w:r>
        <w:rPr>
          <w:rFonts w:ascii="SimSun" w:hAnsi="SimSun" w:eastAsia="SimSun" w:cs="SimSun"/>
          <w:sz w:val="24"/>
          <w:szCs w:val="24"/>
          <w:spacing w:val="-1"/>
        </w:rPr>
        <w:t>要求的全部</w:t>
      </w:r>
      <w:r>
        <w:rPr>
          <w:rFonts w:ascii="SimSun" w:hAnsi="SimSun" w:eastAsia="SimSun" w:cs="SimSun"/>
          <w:sz w:val="24"/>
          <w:szCs w:val="24"/>
        </w:rPr>
        <w:t xml:space="preserve"> </w:t>
      </w:r>
      <w:r>
        <w:rPr>
          <w:rFonts w:ascii="SimSun" w:hAnsi="SimSun" w:eastAsia="SimSun" w:cs="SimSun"/>
          <w:sz w:val="24"/>
          <w:szCs w:val="24"/>
          <w:spacing w:val="-1"/>
        </w:rPr>
        <w:t>资料及数据，使评标委员会无法正常评审的，由此产生的结果由投标人承担。</w:t>
      </w:r>
    </w:p>
    <w:p>
      <w:pPr>
        <w:ind w:left="1139" w:right="53" w:firstLine="494"/>
        <w:spacing w:before="158" w:line="298" w:lineRule="auto"/>
        <w:rPr>
          <w:rFonts w:ascii="SimSun" w:hAnsi="SimSun" w:eastAsia="SimSun" w:cs="SimSun"/>
          <w:sz w:val="24"/>
          <w:szCs w:val="24"/>
        </w:rPr>
      </w:pPr>
      <w:r>
        <w:rPr>
          <w:rFonts w:ascii="SimSun" w:hAnsi="SimSun" w:eastAsia="SimSun" w:cs="SimSun"/>
          <w:sz w:val="24"/>
          <w:szCs w:val="24"/>
          <w:spacing w:val="-4"/>
        </w:rPr>
        <w:t>11.5 投标文件外形尺寸应统一为</w:t>
      </w:r>
      <w:r>
        <w:rPr>
          <w:rFonts w:ascii="SimSun" w:hAnsi="SimSun" w:eastAsia="SimSun" w:cs="SimSun"/>
          <w:sz w:val="24"/>
          <w:szCs w:val="24"/>
          <w:spacing w:val="-50"/>
        </w:rPr>
        <w:t xml:space="preserve"> </w:t>
      </w:r>
      <w:r>
        <w:rPr>
          <w:rFonts w:ascii="SimSun" w:hAnsi="SimSun" w:eastAsia="SimSun" w:cs="SimSun"/>
          <w:sz w:val="24"/>
          <w:szCs w:val="24"/>
          <w:spacing w:val="-4"/>
        </w:rPr>
        <w:t>A4</w:t>
      </w:r>
      <w:r>
        <w:rPr>
          <w:rFonts w:ascii="SimSun" w:hAnsi="SimSun" w:eastAsia="SimSun" w:cs="SimSun"/>
          <w:sz w:val="24"/>
          <w:szCs w:val="24"/>
          <w:spacing w:val="-48"/>
        </w:rPr>
        <w:t xml:space="preserve"> </w:t>
      </w:r>
      <w:r>
        <w:rPr>
          <w:rFonts w:ascii="SimSun" w:hAnsi="SimSun" w:eastAsia="SimSun" w:cs="SimSun"/>
          <w:sz w:val="24"/>
          <w:szCs w:val="24"/>
          <w:spacing w:val="-4"/>
        </w:rPr>
        <w:t>纸规格，文件所使用的印章必须为企业</w:t>
      </w:r>
      <w:r>
        <w:rPr>
          <w:rFonts w:ascii="SimSun" w:hAnsi="SimSun" w:eastAsia="SimSun" w:cs="SimSun"/>
          <w:sz w:val="24"/>
          <w:szCs w:val="24"/>
        </w:rPr>
        <w:t xml:space="preserve"> </w:t>
      </w:r>
      <w:r>
        <w:rPr>
          <w:rFonts w:ascii="SimSun" w:hAnsi="SimSun" w:eastAsia="SimSun" w:cs="SimSun"/>
          <w:sz w:val="24"/>
          <w:szCs w:val="24"/>
          <w:spacing w:val="-3"/>
        </w:rPr>
        <w:t>公章，且与投标人名称完全一致，不能以其它业务章或附属机构印章代替。</w:t>
      </w:r>
      <w:r>
        <w:rPr>
          <w:rFonts w:ascii="SimSun" w:hAnsi="SimSun" w:eastAsia="SimSun" w:cs="SimSun"/>
          <w:sz w:val="24"/>
          <w:szCs w:val="24"/>
          <w:spacing w:val="-4"/>
        </w:rPr>
        <w:t>需签</w:t>
      </w:r>
      <w:r>
        <w:rPr>
          <w:rFonts w:ascii="SimSun" w:hAnsi="SimSun" w:eastAsia="SimSun" w:cs="SimSun"/>
          <w:sz w:val="24"/>
          <w:szCs w:val="24"/>
        </w:rPr>
        <w:t xml:space="preserve"> </w:t>
      </w:r>
      <w:r>
        <w:rPr>
          <w:rFonts w:ascii="SimSun" w:hAnsi="SimSun" w:eastAsia="SimSun" w:cs="SimSun"/>
          <w:sz w:val="24"/>
          <w:szCs w:val="24"/>
          <w:spacing w:val="-1"/>
        </w:rPr>
        <w:t>名之处必须由当事人亲笔签署。</w:t>
      </w:r>
    </w:p>
    <w:p>
      <w:pPr>
        <w:ind w:left="1144" w:right="56" w:firstLine="489"/>
        <w:spacing w:before="157" w:line="278" w:lineRule="auto"/>
        <w:rPr>
          <w:rFonts w:ascii="SimSun" w:hAnsi="SimSun" w:eastAsia="SimSun" w:cs="SimSun"/>
          <w:sz w:val="24"/>
          <w:szCs w:val="24"/>
        </w:rPr>
      </w:pPr>
      <w:r>
        <w:rPr>
          <w:rFonts w:ascii="SimSun" w:hAnsi="SimSun" w:eastAsia="SimSun" w:cs="SimSun"/>
          <w:sz w:val="24"/>
          <w:szCs w:val="24"/>
        </w:rPr>
        <w:t>11.6 任何行间插字、涂改和增删，必须由投标人授权代表在旁</w:t>
      </w:r>
      <w:r>
        <w:rPr>
          <w:rFonts w:ascii="SimSun" w:hAnsi="SimSun" w:eastAsia="SimSun" w:cs="SimSun"/>
          <w:sz w:val="24"/>
          <w:szCs w:val="24"/>
          <w:spacing w:val="-1"/>
        </w:rPr>
        <w:t>边签字或盖</w:t>
      </w:r>
      <w:r>
        <w:rPr>
          <w:rFonts w:ascii="SimSun" w:hAnsi="SimSun" w:eastAsia="SimSun" w:cs="SimSun"/>
          <w:sz w:val="24"/>
          <w:szCs w:val="24"/>
        </w:rPr>
        <w:t xml:space="preserve"> </w:t>
      </w:r>
      <w:r>
        <w:rPr>
          <w:rFonts w:ascii="SimSun" w:hAnsi="SimSun" w:eastAsia="SimSun" w:cs="SimSun"/>
          <w:sz w:val="24"/>
          <w:szCs w:val="24"/>
          <w:spacing w:val="-3"/>
        </w:rPr>
        <w:t>章后方可有效。</w:t>
      </w:r>
    </w:p>
    <w:p>
      <w:pPr>
        <w:ind w:left="1634"/>
        <w:spacing w:before="155" w:line="218" w:lineRule="auto"/>
        <w:rPr>
          <w:rFonts w:ascii="SimSun" w:hAnsi="SimSun" w:eastAsia="SimSun" w:cs="SimSun"/>
          <w:sz w:val="24"/>
          <w:szCs w:val="24"/>
        </w:rPr>
      </w:pPr>
      <w:r>
        <w:rPr>
          <w:rFonts w:ascii="SimSun" w:hAnsi="SimSun" w:eastAsia="SimSun" w:cs="SimSun"/>
          <w:sz w:val="24"/>
          <w:szCs w:val="24"/>
          <w:b/>
          <w:bCs/>
          <w:spacing w:val="-6"/>
        </w:rPr>
        <w:t>12、投标报价</w:t>
      </w:r>
    </w:p>
    <w:p>
      <w:pPr>
        <w:ind w:left="1634"/>
        <w:spacing w:before="158" w:line="219" w:lineRule="auto"/>
        <w:rPr>
          <w:rFonts w:ascii="SimSun" w:hAnsi="SimSun" w:eastAsia="SimSun" w:cs="SimSun"/>
          <w:sz w:val="24"/>
          <w:szCs w:val="24"/>
        </w:rPr>
      </w:pPr>
      <w:r>
        <w:rPr>
          <w:rFonts w:ascii="SimSun" w:hAnsi="SimSun" w:eastAsia="SimSun" w:cs="SimSun"/>
          <w:sz w:val="24"/>
          <w:szCs w:val="24"/>
          <w:spacing w:val="4"/>
        </w:rPr>
        <w:t>12.1</w:t>
      </w:r>
      <w:r>
        <w:rPr>
          <w:rFonts w:ascii="SimSun" w:hAnsi="SimSun" w:eastAsia="SimSun" w:cs="SimSun"/>
          <w:sz w:val="24"/>
          <w:szCs w:val="24"/>
          <w:spacing w:val="-47"/>
        </w:rPr>
        <w:t xml:space="preserve"> </w:t>
      </w:r>
      <w:r>
        <w:rPr>
          <w:rFonts w:ascii="SimSun" w:hAnsi="SimSun" w:eastAsia="SimSun" w:cs="SimSun"/>
          <w:sz w:val="24"/>
          <w:szCs w:val="24"/>
          <w:spacing w:val="4"/>
        </w:rPr>
        <w:t>本项</w:t>
      </w:r>
      <w:r>
        <w:rPr>
          <w:rFonts w:ascii="SimSun" w:hAnsi="SimSun" w:eastAsia="SimSun" w:cs="SimSun"/>
          <w:sz w:val="24"/>
          <w:szCs w:val="24"/>
          <w:spacing w:val="-44"/>
        </w:rPr>
        <w:t xml:space="preserve"> </w:t>
      </w:r>
      <w:r>
        <w:rPr>
          <w:rFonts w:ascii="SimSun" w:hAnsi="SimSun" w:eastAsia="SimSun" w:cs="SimSun"/>
          <w:sz w:val="24"/>
          <w:szCs w:val="24"/>
          <w:spacing w:val="4"/>
        </w:rPr>
        <w:t>目</w:t>
      </w:r>
      <w:r>
        <w:rPr>
          <w:rFonts w:ascii="SimSun" w:hAnsi="SimSun" w:eastAsia="SimSun" w:cs="SimSun"/>
          <w:sz w:val="24"/>
          <w:szCs w:val="24"/>
          <w:spacing w:val="-71"/>
        </w:rPr>
        <w:t xml:space="preserve"> </w:t>
      </w:r>
      <w:r>
        <w:rPr>
          <w:rFonts w:ascii="SimSun" w:hAnsi="SimSun" w:eastAsia="SimSun" w:cs="SimSun"/>
          <w:sz w:val="24"/>
          <w:szCs w:val="24"/>
          <w:spacing w:val="4"/>
        </w:rPr>
        <w:t>的采购预算金额为</w:t>
      </w:r>
      <w:r>
        <w:rPr>
          <w:rFonts w:ascii="SimSun" w:hAnsi="SimSun" w:eastAsia="SimSun" w:cs="SimSun"/>
          <w:sz w:val="24"/>
          <w:szCs w:val="24"/>
          <w:spacing w:val="-30"/>
        </w:rPr>
        <w:t xml:space="preserve"> </w:t>
      </w:r>
      <w:r>
        <w:rPr>
          <w:rFonts w:ascii="SimSun" w:hAnsi="SimSun" w:eastAsia="SimSun" w:cs="SimSun"/>
          <w:sz w:val="24"/>
          <w:szCs w:val="24"/>
          <w:b/>
          <w:bCs/>
          <w:spacing w:val="4"/>
        </w:rPr>
        <w:t>B</w:t>
      </w:r>
      <w:r>
        <w:rPr>
          <w:rFonts w:ascii="SimSun" w:hAnsi="SimSun" w:eastAsia="SimSun" w:cs="SimSun"/>
          <w:sz w:val="24"/>
          <w:szCs w:val="24"/>
          <w:spacing w:val="-36"/>
        </w:rPr>
        <w:t xml:space="preserve"> </w:t>
      </w:r>
      <w:r>
        <w:rPr>
          <w:rFonts w:ascii="SimSun" w:hAnsi="SimSun" w:eastAsia="SimSun" w:cs="SimSun"/>
          <w:sz w:val="24"/>
          <w:szCs w:val="24"/>
          <w:b/>
          <w:bCs/>
          <w:spacing w:val="4"/>
        </w:rPr>
        <w:t>包预算金额为</w:t>
      </w:r>
      <w:r>
        <w:rPr>
          <w:rFonts w:ascii="SimSun" w:hAnsi="SimSun" w:eastAsia="SimSun" w:cs="SimSun"/>
          <w:sz w:val="24"/>
          <w:szCs w:val="24"/>
          <w:spacing w:val="-22"/>
        </w:rPr>
        <w:t xml:space="preserve"> </w:t>
      </w:r>
      <w:r>
        <w:rPr>
          <w:rFonts w:ascii="SimSun" w:hAnsi="SimSun" w:eastAsia="SimSun" w:cs="SimSun"/>
          <w:sz w:val="24"/>
          <w:szCs w:val="24"/>
          <w:b/>
          <w:bCs/>
          <w:spacing w:val="4"/>
        </w:rPr>
        <w:t>237.8</w:t>
      </w:r>
      <w:r>
        <w:rPr>
          <w:rFonts w:ascii="SimSun" w:hAnsi="SimSun" w:eastAsia="SimSun" w:cs="SimSun"/>
          <w:sz w:val="24"/>
          <w:szCs w:val="24"/>
          <w:spacing w:val="-23"/>
        </w:rPr>
        <w:t xml:space="preserve"> </w:t>
      </w:r>
      <w:r>
        <w:rPr>
          <w:rFonts w:ascii="SimSun" w:hAnsi="SimSun" w:eastAsia="SimSun" w:cs="SimSun"/>
          <w:sz w:val="24"/>
          <w:szCs w:val="24"/>
          <w:b/>
          <w:bCs/>
          <w:spacing w:val="4"/>
        </w:rPr>
        <w:t>万元。</w:t>
      </w:r>
    </w:p>
    <w:p>
      <w:pPr>
        <w:ind w:left="1136" w:right="53" w:firstLine="497"/>
        <w:spacing w:before="156" w:line="299" w:lineRule="auto"/>
        <w:rPr>
          <w:rFonts w:ascii="SimSun" w:hAnsi="SimSun" w:eastAsia="SimSun" w:cs="SimSun"/>
          <w:sz w:val="24"/>
          <w:szCs w:val="24"/>
        </w:rPr>
      </w:pPr>
      <w:r>
        <w:rPr>
          <w:rFonts w:ascii="SimSun" w:hAnsi="SimSun" w:eastAsia="SimSun" w:cs="SimSun"/>
          <w:sz w:val="24"/>
          <w:szCs w:val="24"/>
        </w:rPr>
        <w:t>12.2 报价应包括全部货物、服务的价格及相关税费、运输到指</w:t>
      </w:r>
      <w:r>
        <w:rPr>
          <w:rFonts w:ascii="SimSun" w:hAnsi="SimSun" w:eastAsia="SimSun" w:cs="SimSun"/>
          <w:sz w:val="24"/>
          <w:szCs w:val="24"/>
          <w:spacing w:val="-1"/>
        </w:rPr>
        <w:t>定地点的装</w:t>
      </w:r>
      <w:r>
        <w:rPr>
          <w:rFonts w:ascii="SimSun" w:hAnsi="SimSun" w:eastAsia="SimSun" w:cs="SimSun"/>
          <w:sz w:val="24"/>
          <w:szCs w:val="24"/>
        </w:rPr>
        <w:t xml:space="preserve"> </w:t>
      </w:r>
      <w:r>
        <w:rPr>
          <w:rFonts w:ascii="SimSun" w:hAnsi="SimSun" w:eastAsia="SimSun" w:cs="SimSun"/>
          <w:sz w:val="24"/>
          <w:szCs w:val="24"/>
          <w:spacing w:val="-3"/>
        </w:rPr>
        <w:t>运费用（如有）、安装调试（如有）、培训（如有）、售后服务等其它有关的所</w:t>
      </w:r>
      <w:r>
        <w:rPr>
          <w:rFonts w:ascii="SimSun" w:hAnsi="SimSun" w:eastAsia="SimSun" w:cs="SimSun"/>
          <w:sz w:val="24"/>
          <w:szCs w:val="24"/>
          <w:spacing w:val="1"/>
        </w:rPr>
        <w:t xml:space="preserve"> </w:t>
      </w:r>
      <w:r>
        <w:rPr>
          <w:rFonts w:ascii="SimSun" w:hAnsi="SimSun" w:eastAsia="SimSun" w:cs="SimSun"/>
          <w:sz w:val="24"/>
          <w:szCs w:val="24"/>
          <w:spacing w:val="-3"/>
        </w:rPr>
        <w:t>有费用。</w:t>
      </w:r>
    </w:p>
    <w:p>
      <w:pPr>
        <w:ind w:left="1634"/>
        <w:spacing w:before="153" w:line="218" w:lineRule="auto"/>
        <w:rPr>
          <w:rFonts w:ascii="SimSun" w:hAnsi="SimSun" w:eastAsia="SimSun" w:cs="SimSun"/>
          <w:sz w:val="24"/>
          <w:szCs w:val="24"/>
        </w:rPr>
      </w:pPr>
      <w:r>
        <w:rPr>
          <w:rFonts w:ascii="SimSun" w:hAnsi="SimSun" w:eastAsia="SimSun" w:cs="SimSun"/>
          <w:sz w:val="24"/>
          <w:szCs w:val="24"/>
          <w:spacing w:val="-1"/>
        </w:rPr>
        <w:t>12.3 投标人应按开标一览表的要求报价，不能提供有选择的报价。</w:t>
      </w:r>
    </w:p>
    <w:p>
      <w:pPr>
        <w:ind w:left="1135" w:right="56" w:firstLine="498"/>
        <w:spacing w:before="154" w:line="280" w:lineRule="auto"/>
        <w:rPr>
          <w:rFonts w:ascii="SimSun" w:hAnsi="SimSun" w:eastAsia="SimSun" w:cs="SimSun"/>
          <w:sz w:val="24"/>
          <w:szCs w:val="24"/>
        </w:rPr>
      </w:pPr>
      <w:r>
        <w:rPr>
          <w:rFonts w:ascii="SimSun" w:hAnsi="SimSun" w:eastAsia="SimSun" w:cs="SimSun"/>
          <w:sz w:val="24"/>
          <w:szCs w:val="24"/>
          <w:spacing w:val="-1"/>
        </w:rPr>
        <w:t>12.4</w:t>
      </w:r>
      <w:r>
        <w:rPr>
          <w:rFonts w:ascii="SimSun" w:hAnsi="SimSun" w:eastAsia="SimSun" w:cs="SimSun"/>
          <w:sz w:val="24"/>
          <w:szCs w:val="24"/>
          <w:spacing w:val="32"/>
        </w:rPr>
        <w:t xml:space="preserve"> </w:t>
      </w:r>
      <w:r>
        <w:rPr>
          <w:rFonts w:ascii="SimSun" w:hAnsi="SimSun" w:eastAsia="SimSun" w:cs="SimSun"/>
          <w:sz w:val="24"/>
          <w:szCs w:val="24"/>
          <w:spacing w:val="-1"/>
        </w:rPr>
        <w:t>中标候选投标人的报价如超过预算且采购人不能支付的，采购</w:t>
      </w:r>
      <w:r>
        <w:rPr>
          <w:rFonts w:ascii="SimSun" w:hAnsi="SimSun" w:eastAsia="SimSun" w:cs="SimSun"/>
          <w:sz w:val="24"/>
          <w:szCs w:val="24"/>
          <w:spacing w:val="-2"/>
        </w:rPr>
        <w:t>人有权</w:t>
      </w:r>
      <w:r>
        <w:rPr>
          <w:rFonts w:ascii="SimSun" w:hAnsi="SimSun" w:eastAsia="SimSun" w:cs="SimSun"/>
          <w:sz w:val="24"/>
          <w:szCs w:val="24"/>
        </w:rPr>
        <w:t xml:space="preserve"> </w:t>
      </w:r>
      <w:r>
        <w:rPr>
          <w:rFonts w:ascii="SimSun" w:hAnsi="SimSun" w:eastAsia="SimSun" w:cs="SimSun"/>
          <w:sz w:val="24"/>
          <w:szCs w:val="24"/>
          <w:spacing w:val="-1"/>
        </w:rPr>
        <w:t>拒绝而递选下一个顺位的中标候选投标人。</w:t>
      </w:r>
    </w:p>
    <w:p>
      <w:pPr>
        <w:ind w:left="1634"/>
        <w:spacing w:before="154" w:line="220" w:lineRule="auto"/>
        <w:rPr>
          <w:rFonts w:ascii="SimSun" w:hAnsi="SimSun" w:eastAsia="SimSun" w:cs="SimSun"/>
          <w:sz w:val="24"/>
          <w:szCs w:val="24"/>
        </w:rPr>
      </w:pPr>
      <w:r>
        <w:rPr>
          <w:rFonts w:ascii="SimSun" w:hAnsi="SimSun" w:eastAsia="SimSun" w:cs="SimSun"/>
          <w:sz w:val="24"/>
          <w:szCs w:val="24"/>
          <w:b/>
          <w:bCs/>
          <w:spacing w:val="-6"/>
        </w:rPr>
        <w:t>13、备选方案</w:t>
      </w:r>
    </w:p>
    <w:p>
      <w:pPr>
        <w:ind w:left="1617"/>
        <w:spacing w:before="153" w:line="219" w:lineRule="auto"/>
        <w:rPr>
          <w:rFonts w:ascii="SimSun" w:hAnsi="SimSun" w:eastAsia="SimSun" w:cs="SimSun"/>
          <w:sz w:val="24"/>
          <w:szCs w:val="24"/>
        </w:rPr>
      </w:pPr>
      <w:r>
        <w:rPr>
          <w:rFonts w:ascii="SimSun" w:hAnsi="SimSun" w:eastAsia="SimSun" w:cs="SimSun"/>
          <w:sz w:val="24"/>
          <w:szCs w:val="24"/>
          <w:spacing w:val="-1"/>
        </w:rPr>
        <w:t>本次招标只允许投标人有一个投标方案，否则视其投标文件无效。</w:t>
      </w:r>
    </w:p>
    <w:p>
      <w:pPr>
        <w:ind w:left="1634"/>
        <w:spacing w:before="158" w:line="220" w:lineRule="auto"/>
        <w:rPr>
          <w:rFonts w:ascii="SimSun" w:hAnsi="SimSun" w:eastAsia="SimSun" w:cs="SimSun"/>
          <w:sz w:val="24"/>
          <w:szCs w:val="24"/>
        </w:rPr>
      </w:pPr>
      <w:r>
        <w:rPr>
          <w:rFonts w:ascii="SimSun" w:hAnsi="SimSun" w:eastAsia="SimSun" w:cs="SimSun"/>
          <w:sz w:val="24"/>
          <w:szCs w:val="24"/>
          <w:b/>
          <w:bCs/>
          <w:spacing w:val="-5"/>
        </w:rPr>
        <w:t>14、投标保证金</w:t>
      </w:r>
    </w:p>
    <w:p>
      <w:pPr>
        <w:ind w:left="1634"/>
        <w:spacing w:before="152" w:line="219" w:lineRule="auto"/>
        <w:rPr>
          <w:rFonts w:ascii="SimSun" w:hAnsi="SimSun" w:eastAsia="SimSun" w:cs="SimSun"/>
          <w:sz w:val="24"/>
          <w:szCs w:val="24"/>
        </w:rPr>
      </w:pPr>
      <w:r>
        <w:rPr>
          <w:rFonts w:ascii="SimSun" w:hAnsi="SimSun" w:eastAsia="SimSun" w:cs="SimSun"/>
          <w:sz w:val="24"/>
          <w:szCs w:val="24"/>
          <w:b/>
          <w:bCs/>
          <w:spacing w:val="-4"/>
        </w:rPr>
        <w:t>14.1</w:t>
      </w:r>
      <w:r>
        <w:rPr>
          <w:rFonts w:ascii="SimSun" w:hAnsi="SimSun" w:eastAsia="SimSun" w:cs="SimSun"/>
          <w:sz w:val="24"/>
          <w:szCs w:val="24"/>
          <w:spacing w:val="-4"/>
        </w:rPr>
        <w:t xml:space="preserve"> </w:t>
      </w:r>
      <w:r>
        <w:rPr>
          <w:rFonts w:ascii="SimSun" w:hAnsi="SimSun" w:eastAsia="SimSun" w:cs="SimSun"/>
          <w:sz w:val="24"/>
          <w:szCs w:val="24"/>
          <w:b/>
          <w:bCs/>
          <w:spacing w:val="-4"/>
        </w:rPr>
        <w:t>本项目无须提交投标保证金。</w:t>
      </w:r>
    </w:p>
    <w:p>
      <w:pPr>
        <w:ind w:left="1634"/>
        <w:spacing w:before="156" w:line="219" w:lineRule="auto"/>
        <w:rPr>
          <w:rFonts w:ascii="SimSun" w:hAnsi="SimSun" w:eastAsia="SimSun" w:cs="SimSun"/>
          <w:sz w:val="24"/>
          <w:szCs w:val="24"/>
        </w:rPr>
      </w:pPr>
      <w:r>
        <w:rPr>
          <w:rFonts w:ascii="SimSun" w:hAnsi="SimSun" w:eastAsia="SimSun" w:cs="SimSun"/>
          <w:sz w:val="24"/>
          <w:szCs w:val="24"/>
          <w:b/>
          <w:bCs/>
          <w:spacing w:val="-5"/>
        </w:rPr>
        <w:t>15、投标文件的有效期</w:t>
      </w:r>
    </w:p>
    <w:p>
      <w:pPr>
        <w:ind w:left="1134" w:right="18" w:firstLine="499"/>
        <w:spacing w:before="155" w:line="325" w:lineRule="auto"/>
        <w:rPr>
          <w:rFonts w:ascii="SimSun" w:hAnsi="SimSun" w:eastAsia="SimSun" w:cs="SimSun"/>
          <w:sz w:val="24"/>
          <w:szCs w:val="24"/>
        </w:rPr>
      </w:pPr>
      <w:r>
        <w:rPr>
          <w:rFonts w:ascii="SimSun" w:hAnsi="SimSun" w:eastAsia="SimSun" w:cs="SimSun"/>
          <w:sz w:val="24"/>
          <w:szCs w:val="24"/>
          <w:spacing w:val="-3"/>
        </w:rPr>
        <w:t>15.1 投标文件应自开标之日起</w:t>
      </w:r>
      <w:r>
        <w:rPr>
          <w:rFonts w:ascii="SimSun" w:hAnsi="SimSun" w:eastAsia="SimSun" w:cs="SimSun"/>
          <w:sz w:val="24"/>
          <w:szCs w:val="24"/>
          <w:spacing w:val="-48"/>
        </w:rPr>
        <w:t xml:space="preserve"> </w:t>
      </w:r>
      <w:r>
        <w:rPr>
          <w:rFonts w:ascii="SimSun" w:hAnsi="SimSun" w:eastAsia="SimSun" w:cs="SimSun"/>
          <w:sz w:val="24"/>
          <w:szCs w:val="24"/>
          <w:b/>
          <w:bCs/>
          <w:u w:val="single" w:color="auto"/>
          <w:spacing w:val="-3"/>
        </w:rPr>
        <w:t>60</w:t>
      </w:r>
      <w:r>
        <w:rPr>
          <w:rFonts w:ascii="SimSun" w:hAnsi="SimSun" w:eastAsia="SimSun" w:cs="SimSun"/>
          <w:sz w:val="24"/>
          <w:szCs w:val="24"/>
          <w:u w:val="single" w:color="auto"/>
          <w:spacing w:val="-46"/>
        </w:rPr>
        <w:t xml:space="preserve"> </w:t>
      </w:r>
      <w:r>
        <w:rPr>
          <w:rFonts w:ascii="SimSun" w:hAnsi="SimSun" w:eastAsia="SimSun" w:cs="SimSun"/>
          <w:sz w:val="24"/>
          <w:szCs w:val="24"/>
          <w:spacing w:val="-3"/>
        </w:rPr>
        <w:t>天内保持有效。投</w:t>
      </w:r>
      <w:r>
        <w:rPr>
          <w:rFonts w:ascii="SimSun" w:hAnsi="SimSun" w:eastAsia="SimSun" w:cs="SimSun"/>
          <w:sz w:val="24"/>
          <w:szCs w:val="24"/>
          <w:spacing w:val="-4"/>
        </w:rPr>
        <w:t>标有效期不足的投标，</w:t>
      </w:r>
      <w:r>
        <w:rPr>
          <w:rFonts w:ascii="SimSun" w:hAnsi="SimSun" w:eastAsia="SimSun" w:cs="SimSun"/>
          <w:sz w:val="24"/>
          <w:szCs w:val="24"/>
        </w:rPr>
        <w:t xml:space="preserve"> </w:t>
      </w:r>
      <w:r>
        <w:rPr>
          <w:rFonts w:ascii="SimSun" w:hAnsi="SimSun" w:eastAsia="SimSun" w:cs="SimSun"/>
          <w:sz w:val="24"/>
          <w:szCs w:val="24"/>
          <w:spacing w:val="-1"/>
        </w:rPr>
        <w:t>将被视为无效投标。</w:t>
      </w:r>
    </w:p>
    <w:p>
      <w:pPr>
        <w:ind w:left="1137" w:firstLine="496"/>
        <w:spacing w:before="37" w:line="308" w:lineRule="auto"/>
        <w:rPr>
          <w:rFonts w:ascii="SimSun" w:hAnsi="SimSun" w:eastAsia="SimSun" w:cs="SimSun"/>
          <w:sz w:val="24"/>
          <w:szCs w:val="24"/>
        </w:rPr>
      </w:pPr>
      <w:r>
        <w:rPr>
          <w:rFonts w:ascii="SimSun" w:hAnsi="SimSun" w:eastAsia="SimSun" w:cs="SimSun"/>
          <w:sz w:val="24"/>
          <w:szCs w:val="24"/>
        </w:rPr>
        <w:t>15.2 特殊情况下，在原投标有效期截止之前，招标代理机构和</w:t>
      </w:r>
      <w:r>
        <w:rPr>
          <w:rFonts w:ascii="SimSun" w:hAnsi="SimSun" w:eastAsia="SimSun" w:cs="SimSun"/>
          <w:sz w:val="24"/>
          <w:szCs w:val="24"/>
          <w:spacing w:val="-1"/>
        </w:rPr>
        <w:t>采购人可要</w:t>
      </w:r>
      <w:r>
        <w:rPr>
          <w:rFonts w:ascii="SimSun" w:hAnsi="SimSun" w:eastAsia="SimSun" w:cs="SimSun"/>
          <w:sz w:val="24"/>
          <w:szCs w:val="24"/>
        </w:rPr>
        <w:t xml:space="preserve"> </w:t>
      </w:r>
      <w:r>
        <w:rPr>
          <w:rFonts w:ascii="SimSun" w:hAnsi="SimSun" w:eastAsia="SimSun" w:cs="SimSun"/>
          <w:sz w:val="24"/>
          <w:szCs w:val="24"/>
          <w:spacing w:val="-3"/>
        </w:rPr>
        <w:t>求投标人延长投标有效期。这种要求与答复均应以书面形式提交。投标人可拒绝</w:t>
      </w:r>
      <w:r>
        <w:rPr>
          <w:rFonts w:ascii="SimSun" w:hAnsi="SimSun" w:eastAsia="SimSun" w:cs="SimSun"/>
          <w:sz w:val="24"/>
          <w:szCs w:val="24"/>
        </w:rPr>
        <w:t xml:space="preserve"> </w:t>
      </w:r>
      <w:r>
        <w:rPr>
          <w:rFonts w:ascii="SimSun" w:hAnsi="SimSun" w:eastAsia="SimSun" w:cs="SimSun"/>
          <w:sz w:val="24"/>
          <w:szCs w:val="24"/>
          <w:spacing w:val="-2"/>
        </w:rPr>
        <w:t>招标代理机构和采购人的这种要求，但其投标在原投标有效期满后将不再有效。</w:t>
      </w:r>
      <w:r>
        <w:rPr>
          <w:rFonts w:ascii="SimSun" w:hAnsi="SimSun" w:eastAsia="SimSun" w:cs="SimSun"/>
          <w:sz w:val="24"/>
          <w:szCs w:val="24"/>
          <w:spacing w:val="18"/>
        </w:rPr>
        <w:t xml:space="preserve"> </w:t>
      </w:r>
      <w:r>
        <w:rPr>
          <w:rFonts w:ascii="SimSun" w:hAnsi="SimSun" w:eastAsia="SimSun" w:cs="SimSun"/>
          <w:sz w:val="24"/>
          <w:szCs w:val="24"/>
          <w:spacing w:val="-1"/>
        </w:rPr>
        <w:t>同意延长投标有效期的投标人将不会被要求和允许修正其投标文件。</w:t>
      </w:r>
    </w:p>
    <w:p>
      <w:pPr>
        <w:ind w:left="1634"/>
        <w:spacing w:before="158" w:line="219" w:lineRule="auto"/>
        <w:rPr>
          <w:rFonts w:ascii="SimSun" w:hAnsi="SimSun" w:eastAsia="SimSun" w:cs="SimSun"/>
          <w:sz w:val="24"/>
          <w:szCs w:val="24"/>
        </w:rPr>
      </w:pPr>
      <w:r>
        <w:rPr>
          <w:rFonts w:ascii="SimSun" w:hAnsi="SimSun" w:eastAsia="SimSun" w:cs="SimSun"/>
          <w:sz w:val="24"/>
          <w:szCs w:val="24"/>
          <w:b/>
          <w:bCs/>
          <w:spacing w:val="-4"/>
        </w:rPr>
        <w:t>16、投标文件的数量和签署</w:t>
      </w:r>
    </w:p>
    <w:p>
      <w:pPr>
        <w:spacing w:line="219" w:lineRule="auto"/>
        <w:sectPr>
          <w:headerReference w:type="default" r:id="rId16"/>
          <w:footerReference w:type="default" r:id="rId17"/>
          <w:pgSz w:w="11906" w:h="16839"/>
          <w:pgMar w:top="400" w:right="1745" w:bottom="447" w:left="673" w:header="0" w:footer="210" w:gutter="0"/>
        </w:sectPr>
        <w:rPr>
          <w:rFonts w:ascii="SimSun" w:hAnsi="SimSun" w:eastAsia="SimSun" w:cs="SimSun"/>
          <w:sz w:val="24"/>
          <w:szCs w:val="24"/>
        </w:rPr>
      </w:pP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ind w:left="1138" w:right="176" w:firstLine="495"/>
        <w:spacing w:before="78" w:line="329" w:lineRule="auto"/>
        <w:rPr>
          <w:rFonts w:ascii="SimSun" w:hAnsi="SimSun" w:eastAsia="SimSun" w:cs="SimSun"/>
          <w:sz w:val="24"/>
          <w:szCs w:val="24"/>
        </w:rPr>
      </w:pPr>
      <w:r>
        <w:rPr>
          <w:rFonts w:ascii="SimSun" w:hAnsi="SimSun" w:eastAsia="SimSun" w:cs="SimSun"/>
          <w:sz w:val="24"/>
          <w:szCs w:val="24"/>
          <w:b/>
          <w:bCs/>
          <w:spacing w:val="-3"/>
        </w:rPr>
        <w:t>16.1</w:t>
      </w:r>
      <w:r>
        <w:rPr>
          <w:rFonts w:ascii="SimSun" w:hAnsi="SimSun" w:eastAsia="SimSun" w:cs="SimSun"/>
          <w:sz w:val="24"/>
          <w:szCs w:val="24"/>
          <w:spacing w:val="-3"/>
        </w:rPr>
        <w:t xml:space="preserve"> </w:t>
      </w:r>
      <w:r>
        <w:rPr>
          <w:rFonts w:ascii="SimSun" w:hAnsi="SimSun" w:eastAsia="SimSun" w:cs="SimSun"/>
          <w:sz w:val="24"/>
          <w:szCs w:val="24"/>
          <w:b/>
          <w:bCs/>
          <w:spacing w:val="-3"/>
        </w:rPr>
        <w:t>本项目不要求纸质投标文件，以电子版投标文件为准。提供电子投标</w:t>
      </w:r>
      <w:r>
        <w:rPr>
          <w:rFonts w:ascii="SimSun" w:hAnsi="SimSun" w:eastAsia="SimSun" w:cs="SimSun"/>
          <w:sz w:val="24"/>
          <w:szCs w:val="24"/>
          <w:spacing w:val="15"/>
        </w:rPr>
        <w:t xml:space="preserve"> </w:t>
      </w:r>
      <w:r>
        <w:rPr>
          <w:rFonts w:ascii="SimSun" w:hAnsi="SimSun" w:eastAsia="SimSun" w:cs="SimSun"/>
          <w:sz w:val="24"/>
          <w:szCs w:val="24"/>
          <w:b/>
          <w:bCs/>
        </w:rPr>
        <w:t>文件（含</w:t>
      </w:r>
      <w:r>
        <w:rPr>
          <w:rFonts w:ascii="SimSun" w:hAnsi="SimSun" w:eastAsia="SimSun" w:cs="SimSun"/>
          <w:sz w:val="24"/>
          <w:szCs w:val="24"/>
          <w:spacing w:val="-51"/>
        </w:rPr>
        <w:t xml:space="preserve"> </w:t>
      </w:r>
      <w:r>
        <w:rPr>
          <w:rFonts w:ascii="SimSun" w:hAnsi="SimSun" w:eastAsia="SimSun" w:cs="SimSun"/>
          <w:sz w:val="24"/>
          <w:szCs w:val="24"/>
          <w:b/>
          <w:bCs/>
        </w:rPr>
        <w:t>GPT</w:t>
      </w:r>
      <w:r>
        <w:rPr>
          <w:rFonts w:ascii="SimSun" w:hAnsi="SimSun" w:eastAsia="SimSun" w:cs="SimSun"/>
          <w:sz w:val="24"/>
          <w:szCs w:val="24"/>
        </w:rPr>
        <w:t xml:space="preserve"> </w:t>
      </w:r>
      <w:r>
        <w:rPr>
          <w:rFonts w:ascii="SimSun" w:hAnsi="SimSun" w:eastAsia="SimSun" w:cs="SimSun"/>
          <w:sz w:val="24"/>
          <w:szCs w:val="24"/>
          <w:b/>
          <w:bCs/>
        </w:rPr>
        <w:t>格式和PDF</w:t>
      </w:r>
      <w:r>
        <w:rPr>
          <w:rFonts w:ascii="SimSun" w:hAnsi="SimSun" w:eastAsia="SimSun" w:cs="SimSun"/>
          <w:sz w:val="24"/>
          <w:szCs w:val="24"/>
          <w:spacing w:val="-51"/>
        </w:rPr>
        <w:t xml:space="preserve"> </w:t>
      </w:r>
      <w:r>
        <w:rPr>
          <w:rFonts w:ascii="SimSun" w:hAnsi="SimSun" w:eastAsia="SimSun" w:cs="SimSun"/>
          <w:sz w:val="24"/>
          <w:szCs w:val="24"/>
          <w:b/>
          <w:bCs/>
        </w:rPr>
        <w:t>格式</w:t>
      </w:r>
      <w:r>
        <w:rPr>
          <w:rFonts w:ascii="SimSun" w:hAnsi="SimSun" w:eastAsia="SimSun" w:cs="SimSun"/>
          <w:sz w:val="24"/>
          <w:szCs w:val="24"/>
          <w:b/>
          <w:bCs/>
          <w:spacing w:val="5"/>
        </w:rPr>
        <w:t>），</w:t>
      </w:r>
      <w:r>
        <w:rPr>
          <w:rFonts w:ascii="SimSun" w:hAnsi="SimSun" w:eastAsia="SimSun" w:cs="SimSun"/>
          <w:sz w:val="24"/>
          <w:szCs w:val="24"/>
          <w:b/>
          <w:bCs/>
        </w:rPr>
        <w:t>将电子投标文件复制到光</w:t>
      </w:r>
      <w:r>
        <w:rPr>
          <w:rFonts w:ascii="SimSun" w:hAnsi="SimSun" w:eastAsia="SimSun" w:cs="SimSun"/>
          <w:sz w:val="24"/>
          <w:szCs w:val="24"/>
          <w:b/>
          <w:bCs/>
          <w:spacing w:val="-1"/>
        </w:rPr>
        <w:t>盘及</w:t>
      </w:r>
      <w:r>
        <w:rPr>
          <w:rFonts w:ascii="SimSun" w:hAnsi="SimSun" w:eastAsia="SimSun" w:cs="SimSun"/>
          <w:sz w:val="24"/>
          <w:szCs w:val="24"/>
          <w:spacing w:val="-51"/>
        </w:rPr>
        <w:t xml:space="preserve"> </w:t>
      </w:r>
      <w:r>
        <w:rPr>
          <w:rFonts w:ascii="SimSun" w:hAnsi="SimSun" w:eastAsia="SimSun" w:cs="SimSun"/>
          <w:sz w:val="24"/>
          <w:szCs w:val="24"/>
          <w:b/>
          <w:bCs/>
          <w:spacing w:val="-1"/>
        </w:rPr>
        <w:t>U</w:t>
      </w:r>
      <w:r>
        <w:rPr>
          <w:rFonts w:ascii="SimSun" w:hAnsi="SimSun" w:eastAsia="SimSun" w:cs="SimSun"/>
          <w:sz w:val="24"/>
          <w:szCs w:val="24"/>
          <w:spacing w:val="-48"/>
        </w:rPr>
        <w:t xml:space="preserve"> </w:t>
      </w:r>
      <w:r>
        <w:rPr>
          <w:rFonts w:ascii="SimSun" w:hAnsi="SimSun" w:eastAsia="SimSun" w:cs="SimSun"/>
          <w:sz w:val="24"/>
          <w:szCs w:val="24"/>
          <w:b/>
          <w:bCs/>
          <w:spacing w:val="-1"/>
        </w:rPr>
        <w:t>盘各一份，</w:t>
      </w:r>
      <w:r>
        <w:rPr>
          <w:rFonts w:ascii="SimSun" w:hAnsi="SimSun" w:eastAsia="SimSun" w:cs="SimSun"/>
          <w:sz w:val="24"/>
          <w:szCs w:val="24"/>
        </w:rPr>
        <w:t xml:space="preserve"> </w:t>
      </w:r>
      <w:r>
        <w:rPr>
          <w:rFonts w:ascii="SimSun" w:hAnsi="SimSun" w:eastAsia="SimSun" w:cs="SimSun"/>
          <w:sz w:val="24"/>
          <w:szCs w:val="24"/>
          <w:b/>
          <w:bCs/>
          <w:spacing w:val="-5"/>
        </w:rPr>
        <w:t>并密封。</w:t>
      </w:r>
    </w:p>
    <w:p>
      <w:pPr>
        <w:ind w:left="1634"/>
        <w:spacing w:before="37" w:line="219" w:lineRule="auto"/>
        <w:rPr>
          <w:rFonts w:ascii="SimSun" w:hAnsi="SimSun" w:eastAsia="SimSun" w:cs="SimSun"/>
          <w:sz w:val="24"/>
          <w:szCs w:val="24"/>
        </w:rPr>
      </w:pPr>
      <w:r>
        <w:rPr>
          <w:rFonts w:ascii="SimSun" w:hAnsi="SimSun" w:eastAsia="SimSun" w:cs="SimSun"/>
          <w:sz w:val="24"/>
          <w:szCs w:val="24"/>
          <w:spacing w:val="-2"/>
        </w:rPr>
        <w:t>16.2 投标文件须按招标文件的要求执行。</w:t>
      </w:r>
    </w:p>
    <w:p>
      <w:pPr>
        <w:ind w:left="1140" w:right="18" w:firstLine="493"/>
        <w:spacing w:before="152" w:line="299" w:lineRule="auto"/>
        <w:rPr>
          <w:rFonts w:ascii="SimSun" w:hAnsi="SimSun" w:eastAsia="SimSun" w:cs="SimSun"/>
          <w:sz w:val="24"/>
          <w:szCs w:val="24"/>
        </w:rPr>
      </w:pPr>
      <w:r>
        <w:rPr>
          <w:rFonts w:ascii="SimSun" w:hAnsi="SimSun" w:eastAsia="SimSun" w:cs="SimSun"/>
          <w:sz w:val="24"/>
          <w:szCs w:val="24"/>
          <w:spacing w:val="-2"/>
        </w:rPr>
        <w:t>16.3 投标文件有标示需要经法定代表人或</w:t>
      </w:r>
      <w:r>
        <w:rPr>
          <w:rFonts w:ascii="SimSun" w:hAnsi="SimSun" w:eastAsia="SimSun" w:cs="SimSun"/>
          <w:sz w:val="24"/>
          <w:szCs w:val="24"/>
          <w:spacing w:val="-3"/>
        </w:rPr>
        <w:t>授权代表签字或加盖公章的地方，</w:t>
      </w:r>
      <w:r>
        <w:rPr>
          <w:rFonts w:ascii="SimSun" w:hAnsi="SimSun" w:eastAsia="SimSun" w:cs="SimSun"/>
          <w:sz w:val="24"/>
          <w:szCs w:val="24"/>
        </w:rPr>
        <w:t xml:space="preserve"> </w:t>
      </w:r>
      <w:r>
        <w:rPr>
          <w:rFonts w:ascii="SimSun" w:hAnsi="SimSun" w:eastAsia="SimSun" w:cs="SimSun"/>
          <w:sz w:val="24"/>
          <w:szCs w:val="24"/>
          <w:spacing w:val="-3"/>
        </w:rPr>
        <w:t>须经法定代表人或授权代表签字或加盖公章。同时投标文件须逐页加盖供</w:t>
      </w:r>
      <w:r>
        <w:rPr>
          <w:rFonts w:ascii="SimSun" w:hAnsi="SimSun" w:eastAsia="SimSun" w:cs="SimSun"/>
          <w:sz w:val="24"/>
          <w:szCs w:val="24"/>
          <w:spacing w:val="-4"/>
        </w:rPr>
        <w:t>应商公</w:t>
      </w:r>
      <w:r>
        <w:rPr>
          <w:rFonts w:ascii="SimSun" w:hAnsi="SimSun" w:eastAsia="SimSun" w:cs="SimSun"/>
          <w:sz w:val="24"/>
          <w:szCs w:val="24"/>
        </w:rPr>
        <w:t xml:space="preserve">  </w:t>
      </w:r>
      <w:r>
        <w:rPr>
          <w:rFonts w:ascii="SimSun" w:hAnsi="SimSun" w:eastAsia="SimSun" w:cs="SimSun"/>
          <w:sz w:val="24"/>
          <w:szCs w:val="24"/>
          <w:spacing w:val="-7"/>
        </w:rPr>
        <w:t>章。</w:t>
      </w:r>
    </w:p>
    <w:p>
      <w:pPr>
        <w:ind w:left="1634"/>
        <w:spacing w:before="154" w:line="219" w:lineRule="auto"/>
        <w:rPr>
          <w:rFonts w:ascii="SimSun" w:hAnsi="SimSun" w:eastAsia="SimSun" w:cs="SimSun"/>
          <w:sz w:val="24"/>
          <w:szCs w:val="24"/>
        </w:rPr>
      </w:pPr>
      <w:r>
        <w:rPr>
          <w:rFonts w:ascii="SimSun" w:hAnsi="SimSun" w:eastAsia="SimSun" w:cs="SimSun"/>
          <w:sz w:val="24"/>
          <w:szCs w:val="24"/>
          <w:b/>
          <w:bCs/>
          <w:spacing w:val="-3"/>
        </w:rPr>
        <w:t>16.4</w:t>
      </w:r>
      <w:r>
        <w:rPr>
          <w:rFonts w:ascii="SimSun" w:hAnsi="SimSun" w:eastAsia="SimSun" w:cs="SimSun"/>
          <w:sz w:val="24"/>
          <w:szCs w:val="24"/>
          <w:spacing w:val="-44"/>
        </w:rPr>
        <w:t xml:space="preserve"> </w:t>
      </w:r>
      <w:r>
        <w:rPr>
          <w:rFonts w:ascii="SimSun" w:hAnsi="SimSun" w:eastAsia="SimSun" w:cs="SimSun"/>
          <w:sz w:val="24"/>
          <w:szCs w:val="24"/>
          <w:b/>
          <w:bCs/>
          <w:spacing w:val="-3"/>
        </w:rPr>
        <w:t>投标人在中标后提供一份纸质投标文件到代理公司进行存档备查。</w:t>
      </w:r>
    </w:p>
    <w:p>
      <w:pPr>
        <w:ind w:left="1147"/>
        <w:spacing w:before="312" w:line="219" w:lineRule="auto"/>
        <w:rPr>
          <w:rFonts w:ascii="SimSun" w:hAnsi="SimSun" w:eastAsia="SimSun" w:cs="SimSun"/>
          <w:sz w:val="24"/>
          <w:szCs w:val="24"/>
        </w:rPr>
      </w:pPr>
      <w:r>
        <w:rPr>
          <w:rFonts w:ascii="SimSun" w:hAnsi="SimSun" w:eastAsia="SimSun" w:cs="SimSun"/>
          <w:sz w:val="24"/>
          <w:szCs w:val="24"/>
          <w:b/>
          <w:bCs/>
          <w:spacing w:val="-4"/>
        </w:rPr>
        <w:t>（四）投标文件的递交</w:t>
      </w:r>
    </w:p>
    <w:p>
      <w:pPr>
        <w:ind w:left="1634"/>
        <w:spacing w:before="312" w:line="219" w:lineRule="auto"/>
        <w:rPr>
          <w:rFonts w:ascii="SimSun" w:hAnsi="SimSun" w:eastAsia="SimSun" w:cs="SimSun"/>
          <w:sz w:val="24"/>
          <w:szCs w:val="24"/>
        </w:rPr>
      </w:pPr>
      <w:r>
        <w:rPr>
          <w:rFonts w:ascii="SimSun" w:hAnsi="SimSun" w:eastAsia="SimSun" w:cs="SimSun"/>
          <w:sz w:val="24"/>
          <w:szCs w:val="24"/>
          <w:b/>
          <w:bCs/>
          <w:spacing w:val="-4"/>
        </w:rPr>
        <w:t>17、投标文件的密封及标记</w:t>
      </w:r>
    </w:p>
    <w:p>
      <w:pPr>
        <w:ind w:left="1136" w:firstLine="497"/>
        <w:spacing w:before="153" w:line="332" w:lineRule="auto"/>
        <w:jc w:val="both"/>
        <w:rPr>
          <w:rFonts w:ascii="SimSun" w:hAnsi="SimSun" w:eastAsia="SimSun" w:cs="SimSun"/>
          <w:sz w:val="24"/>
          <w:szCs w:val="24"/>
        </w:rPr>
      </w:pPr>
      <w:r>
        <w:rPr>
          <w:rFonts w:ascii="SimSun" w:hAnsi="SimSun" w:eastAsia="SimSun" w:cs="SimSun"/>
          <w:sz w:val="24"/>
          <w:szCs w:val="24"/>
          <w:spacing w:val="-2"/>
        </w:rPr>
        <w:t>17.l 在投标截止时间之前将加密的电子投标文件上传至电子招标投标系统。</w:t>
      </w:r>
      <w:r>
        <w:rPr>
          <w:rFonts w:ascii="SimSun" w:hAnsi="SimSun" w:eastAsia="SimSun" w:cs="SimSun"/>
          <w:sz w:val="24"/>
          <w:szCs w:val="24"/>
          <w:spacing w:val="4"/>
        </w:rPr>
        <w:t xml:space="preserve"> </w:t>
      </w:r>
      <w:r>
        <w:rPr>
          <w:rFonts w:ascii="SimSun" w:hAnsi="SimSun" w:eastAsia="SimSun" w:cs="SimSun"/>
          <w:sz w:val="24"/>
          <w:szCs w:val="24"/>
          <w:spacing w:val="-3"/>
        </w:rPr>
        <w:t>投标人将电子投标文件复制到光盘及</w:t>
      </w:r>
      <w:r>
        <w:rPr>
          <w:rFonts w:ascii="SimSun" w:hAnsi="SimSun" w:eastAsia="SimSun" w:cs="SimSun"/>
          <w:sz w:val="24"/>
          <w:szCs w:val="24"/>
          <w:spacing w:val="-56"/>
        </w:rPr>
        <w:t xml:space="preserve"> </w:t>
      </w:r>
      <w:r>
        <w:rPr>
          <w:rFonts w:ascii="SimSun" w:hAnsi="SimSun" w:eastAsia="SimSun" w:cs="SimSun"/>
          <w:sz w:val="24"/>
          <w:szCs w:val="24"/>
          <w:spacing w:val="-3"/>
        </w:rPr>
        <w:t>U</w:t>
      </w:r>
      <w:r>
        <w:rPr>
          <w:rFonts w:ascii="SimSun" w:hAnsi="SimSun" w:eastAsia="SimSun" w:cs="SimSun"/>
          <w:sz w:val="24"/>
          <w:szCs w:val="24"/>
          <w:spacing w:val="-50"/>
        </w:rPr>
        <w:t xml:space="preserve"> </w:t>
      </w:r>
      <w:r>
        <w:rPr>
          <w:rFonts w:ascii="SimSun" w:hAnsi="SimSun" w:eastAsia="SimSun" w:cs="SimSun"/>
          <w:sz w:val="24"/>
          <w:szCs w:val="24"/>
          <w:spacing w:val="-3"/>
        </w:rPr>
        <w:t>盘各一份，</w:t>
      </w:r>
      <w:r>
        <w:rPr>
          <w:rFonts w:ascii="SimSun" w:hAnsi="SimSun" w:eastAsia="SimSun" w:cs="SimSun"/>
          <w:sz w:val="24"/>
          <w:szCs w:val="24"/>
          <w:spacing w:val="-4"/>
        </w:rPr>
        <w:t>应将电子投标文件密封在投标</w:t>
      </w:r>
      <w:r>
        <w:rPr>
          <w:rFonts w:ascii="SimSun" w:hAnsi="SimSun" w:eastAsia="SimSun" w:cs="SimSun"/>
          <w:sz w:val="24"/>
          <w:szCs w:val="24"/>
        </w:rPr>
        <w:t xml:space="preserve">  </w:t>
      </w:r>
      <w:r>
        <w:rPr>
          <w:rFonts w:ascii="SimSun" w:hAnsi="SimSun" w:eastAsia="SimSun" w:cs="SimSun"/>
          <w:sz w:val="24"/>
          <w:szCs w:val="24"/>
          <w:spacing w:val="-5"/>
        </w:rPr>
        <w:t>专用袋（箱）中，并在投标专用袋（箱）上标明</w:t>
      </w:r>
      <w:r>
        <w:rPr>
          <w:rFonts w:ascii="SimSun" w:hAnsi="SimSun" w:eastAsia="SimSun" w:cs="SimSun"/>
          <w:sz w:val="24"/>
          <w:szCs w:val="24"/>
          <w:spacing w:val="-6"/>
        </w:rPr>
        <w:t>“</w:t>
      </w:r>
      <w:r>
        <w:rPr>
          <w:rFonts w:ascii="SimSun" w:hAnsi="SimSun" w:eastAsia="SimSun" w:cs="SimSun"/>
          <w:sz w:val="24"/>
          <w:szCs w:val="24"/>
          <w:spacing w:val="-83"/>
        </w:rPr>
        <w:t xml:space="preserve"> </w:t>
      </w:r>
      <w:r>
        <w:rPr>
          <w:rFonts w:ascii="SimSun" w:hAnsi="SimSun" w:eastAsia="SimSun" w:cs="SimSun"/>
          <w:sz w:val="24"/>
          <w:szCs w:val="24"/>
          <w:b/>
          <w:bCs/>
          <w:spacing w:val="-6"/>
        </w:rPr>
        <w:t>电子投标文件</w:t>
      </w:r>
      <w:r>
        <w:rPr>
          <w:rFonts w:ascii="SimSun" w:hAnsi="SimSun" w:eastAsia="SimSun" w:cs="SimSun"/>
          <w:sz w:val="24"/>
          <w:szCs w:val="24"/>
          <w:spacing w:val="-88"/>
        </w:rPr>
        <w:t xml:space="preserve"> </w:t>
      </w:r>
      <w:r>
        <w:rPr>
          <w:rFonts w:ascii="SimSun" w:hAnsi="SimSun" w:eastAsia="SimSun" w:cs="SimSun"/>
          <w:sz w:val="24"/>
          <w:szCs w:val="24"/>
          <w:spacing w:val="-6"/>
        </w:rPr>
        <w:t>”字样，封口处</w:t>
      </w:r>
      <w:r>
        <w:rPr>
          <w:rFonts w:ascii="SimSun" w:hAnsi="SimSun" w:eastAsia="SimSun" w:cs="SimSun"/>
          <w:sz w:val="24"/>
          <w:szCs w:val="24"/>
        </w:rPr>
        <w:t xml:space="preserve">  </w:t>
      </w:r>
      <w:r>
        <w:rPr>
          <w:rFonts w:ascii="SimSun" w:hAnsi="SimSun" w:eastAsia="SimSun" w:cs="SimSun"/>
          <w:sz w:val="24"/>
          <w:szCs w:val="24"/>
          <w:spacing w:val="-1"/>
        </w:rPr>
        <w:t>应加盖骑缝章。封皮上均应写明：</w:t>
      </w:r>
    </w:p>
    <w:p>
      <w:pPr>
        <w:ind w:left="1619" w:right="4388" w:hanging="3"/>
        <w:spacing w:before="34" w:line="327" w:lineRule="auto"/>
        <w:rPr>
          <w:rFonts w:ascii="SimSun" w:hAnsi="SimSun" w:eastAsia="SimSun" w:cs="SimSun"/>
          <w:sz w:val="24"/>
          <w:szCs w:val="24"/>
        </w:rPr>
      </w:pPr>
      <w:r>
        <w:rPr>
          <w:rFonts w:ascii="SimSun" w:hAnsi="SimSun" w:eastAsia="SimSun" w:cs="SimSun"/>
          <w:sz w:val="24"/>
          <w:szCs w:val="24"/>
          <w:b/>
          <w:bCs/>
          <w:spacing w:val="-3"/>
        </w:rPr>
        <w:t>致：海南和信源招标代理有限公司</w:t>
      </w:r>
      <w:r>
        <w:rPr>
          <w:rFonts w:ascii="SimSun" w:hAnsi="SimSun" w:eastAsia="SimSun" w:cs="SimSun"/>
          <w:sz w:val="24"/>
          <w:szCs w:val="24"/>
          <w:spacing w:val="8"/>
        </w:rPr>
        <w:t xml:space="preserve"> </w:t>
      </w:r>
      <w:r>
        <w:rPr>
          <w:rFonts w:ascii="SimSun" w:hAnsi="SimSun" w:eastAsia="SimSun" w:cs="SimSun"/>
          <w:sz w:val="24"/>
          <w:szCs w:val="24"/>
          <w:b/>
          <w:bCs/>
          <w:spacing w:val="-5"/>
        </w:rPr>
        <w:t>项目名称：</w:t>
      </w:r>
    </w:p>
    <w:p>
      <w:pPr>
        <w:ind w:left="1620"/>
        <w:spacing w:before="31" w:line="219" w:lineRule="auto"/>
        <w:rPr>
          <w:rFonts w:ascii="SimSun" w:hAnsi="SimSun" w:eastAsia="SimSun" w:cs="SimSun"/>
          <w:sz w:val="24"/>
          <w:szCs w:val="24"/>
        </w:rPr>
      </w:pPr>
      <w:r>
        <w:rPr>
          <w:rFonts w:ascii="SimSun" w:hAnsi="SimSun" w:eastAsia="SimSun" w:cs="SimSun"/>
          <w:sz w:val="24"/>
          <w:szCs w:val="24"/>
          <w:b/>
          <w:bCs/>
          <w:spacing w:val="-5"/>
        </w:rPr>
        <w:t>项目编号：</w:t>
      </w:r>
    </w:p>
    <w:p>
      <w:pPr>
        <w:ind w:left="1619"/>
        <w:spacing w:before="155" w:line="220" w:lineRule="auto"/>
        <w:rPr>
          <w:rFonts w:ascii="SimSun" w:hAnsi="SimSun" w:eastAsia="SimSun" w:cs="SimSun"/>
          <w:sz w:val="24"/>
          <w:szCs w:val="24"/>
        </w:rPr>
      </w:pPr>
      <w:r>
        <w:rPr>
          <w:rFonts w:ascii="SimSun" w:hAnsi="SimSun" w:eastAsia="SimSun" w:cs="SimSun"/>
          <w:sz w:val="24"/>
          <w:szCs w:val="24"/>
          <w:b/>
          <w:bCs/>
          <w:spacing w:val="-4"/>
        </w:rPr>
        <w:t>分组包号：B</w:t>
      </w:r>
      <w:r>
        <w:rPr>
          <w:rFonts w:ascii="SimSun" w:hAnsi="SimSun" w:eastAsia="SimSun" w:cs="SimSun"/>
          <w:sz w:val="24"/>
          <w:szCs w:val="24"/>
          <w:spacing w:val="-49"/>
        </w:rPr>
        <w:t xml:space="preserve"> </w:t>
      </w:r>
      <w:r>
        <w:rPr>
          <w:rFonts w:ascii="SimSun" w:hAnsi="SimSun" w:eastAsia="SimSun" w:cs="SimSun"/>
          <w:sz w:val="24"/>
          <w:szCs w:val="24"/>
          <w:b/>
          <w:bCs/>
          <w:spacing w:val="-4"/>
        </w:rPr>
        <w:t>包</w:t>
      </w:r>
    </w:p>
    <w:p>
      <w:pPr>
        <w:ind w:left="1618" w:right="4030" w:hanging="2"/>
        <w:spacing w:before="154" w:line="325" w:lineRule="auto"/>
        <w:rPr>
          <w:rFonts w:ascii="SimSun" w:hAnsi="SimSun" w:eastAsia="SimSun" w:cs="SimSun"/>
          <w:sz w:val="24"/>
          <w:szCs w:val="24"/>
        </w:rPr>
      </w:pPr>
      <w:r>
        <w:rPr>
          <w:rFonts w:ascii="SimSun" w:hAnsi="SimSun" w:eastAsia="SimSun" w:cs="SimSun"/>
          <w:sz w:val="24"/>
          <w:szCs w:val="24"/>
          <w:b/>
          <w:bCs/>
          <w:spacing w:val="2"/>
        </w:rPr>
        <w:t>注明：“请勿在开标时间之前启封</w:t>
      </w:r>
      <w:r>
        <w:rPr>
          <w:rFonts w:ascii="SimSun" w:hAnsi="SimSun" w:eastAsia="SimSun" w:cs="SimSun"/>
          <w:sz w:val="24"/>
          <w:szCs w:val="24"/>
          <w:spacing w:val="-74"/>
        </w:rPr>
        <w:t xml:space="preserve"> </w:t>
      </w:r>
      <w:r>
        <w:rPr>
          <w:rFonts w:ascii="SimSun" w:hAnsi="SimSun" w:eastAsia="SimSun" w:cs="SimSun"/>
          <w:sz w:val="24"/>
          <w:szCs w:val="24"/>
          <w:b/>
          <w:bCs/>
          <w:spacing w:val="2"/>
        </w:rPr>
        <w:t>”</w:t>
      </w:r>
      <w:r>
        <w:rPr>
          <w:rFonts w:ascii="SimSun" w:hAnsi="SimSun" w:eastAsia="SimSun" w:cs="SimSun"/>
          <w:sz w:val="24"/>
          <w:szCs w:val="24"/>
        </w:rPr>
        <w:t xml:space="preserve"> </w:t>
      </w:r>
      <w:r>
        <w:rPr>
          <w:rFonts w:ascii="SimSun" w:hAnsi="SimSun" w:eastAsia="SimSun" w:cs="SimSun"/>
          <w:sz w:val="24"/>
          <w:szCs w:val="24"/>
          <w:b/>
          <w:bCs/>
          <w:spacing w:val="-3"/>
        </w:rPr>
        <w:t>投标单位名称、联系人姓名和电话</w:t>
      </w:r>
    </w:p>
    <w:p>
      <w:pPr>
        <w:ind w:left="1137" w:right="176" w:firstLine="496"/>
        <w:spacing w:before="36" w:line="326" w:lineRule="auto"/>
        <w:rPr>
          <w:rFonts w:ascii="SimSun" w:hAnsi="SimSun" w:eastAsia="SimSun" w:cs="SimSun"/>
          <w:sz w:val="24"/>
          <w:szCs w:val="24"/>
        </w:rPr>
      </w:pPr>
      <w:r>
        <w:rPr>
          <w:rFonts w:ascii="SimSun" w:hAnsi="SimSun" w:eastAsia="SimSun" w:cs="SimSun"/>
          <w:sz w:val="24"/>
          <w:szCs w:val="24"/>
        </w:rPr>
        <w:t>17.2 投标文件未按上述规定书写标记和密封者，招标代理机构</w:t>
      </w:r>
      <w:r>
        <w:rPr>
          <w:rFonts w:ascii="SimSun" w:hAnsi="SimSun" w:eastAsia="SimSun" w:cs="SimSun"/>
          <w:sz w:val="24"/>
          <w:szCs w:val="24"/>
          <w:spacing w:val="-1"/>
        </w:rPr>
        <w:t>将有权拒收</w:t>
      </w:r>
      <w:r>
        <w:rPr>
          <w:rFonts w:ascii="SimSun" w:hAnsi="SimSun" w:eastAsia="SimSun" w:cs="SimSun"/>
          <w:sz w:val="24"/>
          <w:szCs w:val="24"/>
        </w:rPr>
        <w:t xml:space="preserve"> </w:t>
      </w:r>
      <w:r>
        <w:rPr>
          <w:rFonts w:ascii="SimSun" w:hAnsi="SimSun" w:eastAsia="SimSun" w:cs="SimSun"/>
          <w:sz w:val="24"/>
          <w:szCs w:val="24"/>
          <w:spacing w:val="-2"/>
        </w:rPr>
        <w:t>其投标文件。</w:t>
      </w:r>
    </w:p>
    <w:p>
      <w:pPr>
        <w:ind w:left="1634"/>
        <w:spacing w:before="32" w:line="220" w:lineRule="auto"/>
        <w:rPr>
          <w:rFonts w:ascii="SimSun" w:hAnsi="SimSun" w:eastAsia="SimSun" w:cs="SimSun"/>
          <w:sz w:val="24"/>
          <w:szCs w:val="24"/>
        </w:rPr>
      </w:pPr>
      <w:r>
        <w:rPr>
          <w:rFonts w:ascii="SimSun" w:hAnsi="SimSun" w:eastAsia="SimSun" w:cs="SimSun"/>
          <w:sz w:val="24"/>
          <w:szCs w:val="24"/>
          <w:b/>
          <w:bCs/>
          <w:spacing w:val="-6"/>
        </w:rPr>
        <w:t>18、投标截止时间</w:t>
      </w:r>
    </w:p>
    <w:p>
      <w:pPr>
        <w:spacing w:before="152" w:line="219" w:lineRule="auto"/>
        <w:jc w:val="right"/>
        <w:rPr>
          <w:rFonts w:ascii="SimSun" w:hAnsi="SimSun" w:eastAsia="SimSun" w:cs="SimSun"/>
          <w:sz w:val="24"/>
          <w:szCs w:val="24"/>
        </w:rPr>
      </w:pPr>
      <w:r>
        <w:rPr>
          <w:rFonts w:ascii="SimSun" w:hAnsi="SimSun" w:eastAsia="SimSun" w:cs="SimSun"/>
          <w:sz w:val="24"/>
          <w:szCs w:val="24"/>
          <w:spacing w:val="-2"/>
        </w:rPr>
        <w:t>18.l 投标人须在投标截止时间前将投标文件送达招标代理机构规定的地点。</w:t>
      </w:r>
    </w:p>
    <w:p>
      <w:pPr>
        <w:ind w:left="1135" w:right="176" w:firstLine="498"/>
        <w:spacing w:before="156" w:line="309" w:lineRule="auto"/>
        <w:rPr>
          <w:rFonts w:ascii="SimSun" w:hAnsi="SimSun" w:eastAsia="SimSun" w:cs="SimSun"/>
          <w:sz w:val="24"/>
          <w:szCs w:val="24"/>
        </w:rPr>
      </w:pPr>
      <w:r>
        <w:rPr>
          <w:rFonts w:ascii="SimSun" w:hAnsi="SimSun" w:eastAsia="SimSun" w:cs="SimSun"/>
          <w:sz w:val="24"/>
          <w:szCs w:val="24"/>
          <w:b/>
          <w:bCs/>
          <w:spacing w:val="-3"/>
        </w:rPr>
        <w:t>18.2</w:t>
      </w:r>
      <w:r>
        <w:rPr>
          <w:rFonts w:ascii="SimSun" w:hAnsi="SimSun" w:eastAsia="SimSun" w:cs="SimSun"/>
          <w:sz w:val="24"/>
          <w:szCs w:val="24"/>
          <w:spacing w:val="-3"/>
        </w:rPr>
        <w:t xml:space="preserve"> </w:t>
      </w:r>
      <w:r>
        <w:rPr>
          <w:rFonts w:ascii="SimSun" w:hAnsi="SimSun" w:eastAsia="SimSun" w:cs="SimSun"/>
          <w:sz w:val="24"/>
          <w:szCs w:val="24"/>
          <w:b/>
          <w:bCs/>
          <w:spacing w:val="-3"/>
        </w:rPr>
        <w:t>投标人的授权代表须携带投标人营业执照复印件、法定代表人身份证</w:t>
      </w:r>
      <w:r>
        <w:rPr>
          <w:rFonts w:ascii="SimSun" w:hAnsi="SimSun" w:eastAsia="SimSun" w:cs="SimSun"/>
          <w:sz w:val="24"/>
          <w:szCs w:val="24"/>
          <w:spacing w:val="15"/>
        </w:rPr>
        <w:t xml:space="preserve"> </w:t>
      </w:r>
      <w:r>
        <w:rPr>
          <w:rFonts w:ascii="SimSun" w:hAnsi="SimSun" w:eastAsia="SimSun" w:cs="SimSun"/>
          <w:sz w:val="24"/>
          <w:szCs w:val="24"/>
          <w:b/>
          <w:bCs/>
          <w:spacing w:val="1"/>
        </w:rPr>
        <w:t>复印件、法定代表人授权书及个人身份证原件亲临开标会现场以备查验。其现</w:t>
      </w:r>
      <w:r>
        <w:rPr>
          <w:rFonts w:ascii="SimSun" w:hAnsi="SimSun" w:eastAsia="SimSun" w:cs="SimSun"/>
          <w:sz w:val="24"/>
          <w:szCs w:val="24"/>
          <w:spacing w:val="14"/>
        </w:rPr>
        <w:t xml:space="preserve"> </w:t>
      </w:r>
      <w:r>
        <w:rPr>
          <w:rFonts w:ascii="SimSun" w:hAnsi="SimSun" w:eastAsia="SimSun" w:cs="SimSun"/>
          <w:sz w:val="24"/>
          <w:szCs w:val="24"/>
          <w:b/>
          <w:bCs/>
          <w:spacing w:val="1"/>
        </w:rPr>
        <w:t>场所签署确认的文件均代表投标人的决定，并作为投标文件的补充内容，具有</w:t>
      </w:r>
      <w:r>
        <w:rPr>
          <w:rFonts w:ascii="SimSun" w:hAnsi="SimSun" w:eastAsia="SimSun" w:cs="SimSun"/>
          <w:sz w:val="24"/>
          <w:szCs w:val="24"/>
          <w:spacing w:val="14"/>
        </w:rPr>
        <w:t xml:space="preserve"> </w:t>
      </w:r>
      <w:r>
        <w:rPr>
          <w:rFonts w:ascii="SimSun" w:hAnsi="SimSun" w:eastAsia="SimSun" w:cs="SimSun"/>
          <w:sz w:val="24"/>
          <w:szCs w:val="24"/>
          <w:b/>
          <w:bCs/>
          <w:spacing w:val="-4"/>
        </w:rPr>
        <w:t>同等法律效力。</w:t>
      </w:r>
    </w:p>
    <w:p>
      <w:pPr>
        <w:ind w:left="1137" w:right="173" w:firstLine="496"/>
        <w:spacing w:before="155" w:line="299" w:lineRule="auto"/>
        <w:rPr>
          <w:rFonts w:ascii="SimSun" w:hAnsi="SimSun" w:eastAsia="SimSun" w:cs="SimSun"/>
          <w:sz w:val="24"/>
          <w:szCs w:val="24"/>
        </w:rPr>
      </w:pPr>
      <w:r>
        <w:rPr>
          <w:rFonts w:ascii="SimSun" w:hAnsi="SimSun" w:eastAsia="SimSun" w:cs="SimSun"/>
          <w:sz w:val="24"/>
          <w:szCs w:val="24"/>
        </w:rPr>
        <w:t>18.3 若招标代理机构推迟了投标截止时间，应以公告的形式通</w:t>
      </w:r>
      <w:r>
        <w:rPr>
          <w:rFonts w:ascii="SimSun" w:hAnsi="SimSun" w:eastAsia="SimSun" w:cs="SimSun"/>
          <w:sz w:val="24"/>
          <w:szCs w:val="24"/>
          <w:spacing w:val="-1"/>
        </w:rPr>
        <w:t>知所有投标</w:t>
      </w:r>
      <w:r>
        <w:rPr>
          <w:rFonts w:ascii="SimSun" w:hAnsi="SimSun" w:eastAsia="SimSun" w:cs="SimSun"/>
          <w:sz w:val="24"/>
          <w:szCs w:val="24"/>
        </w:rPr>
        <w:t xml:space="preserve"> </w:t>
      </w:r>
      <w:r>
        <w:rPr>
          <w:rFonts w:ascii="SimSun" w:hAnsi="SimSun" w:eastAsia="SimSun" w:cs="SimSun"/>
          <w:sz w:val="24"/>
          <w:szCs w:val="24"/>
          <w:spacing w:val="-3"/>
        </w:rPr>
        <w:t>人。在这种情况下，招标代理机构、采购人和投标人的权利和义务均应以新的投</w:t>
      </w:r>
      <w:r>
        <w:rPr>
          <w:rFonts w:ascii="SimSun" w:hAnsi="SimSun" w:eastAsia="SimSun" w:cs="SimSun"/>
          <w:sz w:val="24"/>
          <w:szCs w:val="24"/>
        </w:rPr>
        <w:t xml:space="preserve"> </w:t>
      </w:r>
      <w:r>
        <w:rPr>
          <w:rFonts w:ascii="SimSun" w:hAnsi="SimSun" w:eastAsia="SimSun" w:cs="SimSun"/>
          <w:sz w:val="24"/>
          <w:szCs w:val="24"/>
          <w:spacing w:val="-2"/>
        </w:rPr>
        <w:t>标截止时间为准。</w:t>
      </w:r>
    </w:p>
    <w:p>
      <w:pPr>
        <w:spacing w:line="299" w:lineRule="auto"/>
        <w:sectPr>
          <w:headerReference w:type="default" r:id="rId18"/>
          <w:footerReference w:type="default" r:id="rId19"/>
          <w:pgSz w:w="11906" w:h="16839"/>
          <w:pgMar w:top="400" w:right="1625" w:bottom="448" w:left="673" w:header="0" w:footer="210" w:gutter="0"/>
        </w:sectPr>
        <w:rPr>
          <w:rFonts w:ascii="SimSun" w:hAnsi="SimSun" w:eastAsia="SimSun" w:cs="SimSun"/>
          <w:sz w:val="24"/>
          <w:szCs w:val="24"/>
        </w:rPr>
      </w:pP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ind w:left="1634"/>
        <w:spacing w:before="78" w:line="219" w:lineRule="auto"/>
        <w:rPr>
          <w:rFonts w:ascii="SimSun" w:hAnsi="SimSun" w:eastAsia="SimSun" w:cs="SimSun"/>
          <w:sz w:val="24"/>
          <w:szCs w:val="24"/>
        </w:rPr>
      </w:pPr>
      <w:r>
        <w:rPr>
          <w:rFonts w:ascii="SimSun" w:hAnsi="SimSun" w:eastAsia="SimSun" w:cs="SimSun"/>
          <w:sz w:val="24"/>
          <w:szCs w:val="24"/>
          <w:spacing w:val="-1"/>
        </w:rPr>
        <w:t>18.4 在投标截止时间后递交的投标文件，招标代理机构将拒绝接收。</w:t>
      </w:r>
    </w:p>
    <w:p>
      <w:pPr>
        <w:ind w:left="1147"/>
        <w:spacing w:before="311" w:line="220" w:lineRule="auto"/>
        <w:rPr>
          <w:rFonts w:ascii="SimSun" w:hAnsi="SimSun" w:eastAsia="SimSun" w:cs="SimSun"/>
          <w:sz w:val="24"/>
          <w:szCs w:val="24"/>
        </w:rPr>
      </w:pPr>
      <w:r>
        <w:rPr>
          <w:rFonts w:ascii="SimSun" w:hAnsi="SimSun" w:eastAsia="SimSun" w:cs="SimSun"/>
          <w:sz w:val="24"/>
          <w:szCs w:val="24"/>
          <w:b/>
          <w:bCs/>
          <w:spacing w:val="-6"/>
        </w:rPr>
        <w:t>（五）开标</w:t>
      </w:r>
    </w:p>
    <w:p>
      <w:pPr>
        <w:ind w:left="1634"/>
        <w:spacing w:before="309" w:line="220" w:lineRule="auto"/>
        <w:rPr>
          <w:rFonts w:ascii="SimSun" w:hAnsi="SimSun" w:eastAsia="SimSun" w:cs="SimSun"/>
          <w:sz w:val="24"/>
          <w:szCs w:val="24"/>
        </w:rPr>
      </w:pPr>
      <w:r>
        <w:rPr>
          <w:rFonts w:ascii="SimSun" w:hAnsi="SimSun" w:eastAsia="SimSun" w:cs="SimSun"/>
          <w:sz w:val="24"/>
          <w:szCs w:val="24"/>
          <w:b/>
          <w:bCs/>
          <w:spacing w:val="-8"/>
        </w:rPr>
        <w:t>19、开标</w:t>
      </w:r>
    </w:p>
    <w:p>
      <w:pPr>
        <w:ind w:left="1135" w:right="155" w:firstLine="498"/>
        <w:spacing w:before="154" w:line="333" w:lineRule="auto"/>
        <w:jc w:val="both"/>
        <w:rPr>
          <w:rFonts w:ascii="SimSun" w:hAnsi="SimSun" w:eastAsia="SimSun" w:cs="SimSun"/>
          <w:sz w:val="24"/>
          <w:szCs w:val="24"/>
        </w:rPr>
      </w:pPr>
      <w:r>
        <w:rPr>
          <w:rFonts w:ascii="SimSun" w:hAnsi="SimSun" w:eastAsia="SimSun" w:cs="SimSun"/>
          <w:sz w:val="24"/>
          <w:szCs w:val="24"/>
          <w:spacing w:val="-2"/>
        </w:rPr>
        <w:t>19.l 招标代理机构按“招标公告</w:t>
      </w:r>
      <w:r>
        <w:rPr>
          <w:rFonts w:ascii="SimSun" w:hAnsi="SimSun" w:eastAsia="SimSun" w:cs="SimSun"/>
          <w:sz w:val="24"/>
          <w:szCs w:val="24"/>
          <w:spacing w:val="-86"/>
        </w:rPr>
        <w:t xml:space="preserve"> </w:t>
      </w:r>
      <w:r>
        <w:rPr>
          <w:rFonts w:ascii="SimSun" w:hAnsi="SimSun" w:eastAsia="SimSun" w:cs="SimSun"/>
          <w:sz w:val="24"/>
          <w:szCs w:val="24"/>
          <w:spacing w:val="-2"/>
        </w:rPr>
        <w:t>”或“投标邀请函</w:t>
      </w:r>
      <w:r>
        <w:rPr>
          <w:rFonts w:ascii="SimSun" w:hAnsi="SimSun" w:eastAsia="SimSun" w:cs="SimSun"/>
          <w:sz w:val="24"/>
          <w:szCs w:val="24"/>
          <w:spacing w:val="-86"/>
        </w:rPr>
        <w:t xml:space="preserve"> </w:t>
      </w:r>
      <w:r>
        <w:rPr>
          <w:rFonts w:ascii="SimSun" w:hAnsi="SimSun" w:eastAsia="SimSun" w:cs="SimSun"/>
          <w:sz w:val="24"/>
          <w:szCs w:val="24"/>
          <w:spacing w:val="-2"/>
        </w:rPr>
        <w:t>”中规定的时间和地点</w:t>
      </w:r>
      <w:r>
        <w:rPr>
          <w:rFonts w:ascii="SimSun" w:hAnsi="SimSun" w:eastAsia="SimSun" w:cs="SimSun"/>
          <w:sz w:val="24"/>
          <w:szCs w:val="24"/>
        </w:rPr>
        <w:t xml:space="preserve"> </w:t>
      </w:r>
      <w:r>
        <w:rPr>
          <w:rFonts w:ascii="SimSun" w:hAnsi="SimSun" w:eastAsia="SimSun" w:cs="SimSun"/>
          <w:sz w:val="24"/>
          <w:szCs w:val="24"/>
          <w:spacing w:val="-3"/>
        </w:rPr>
        <w:t>组织开标，采购人代表、招标代理机构有关工作人员参加。投标人应委派授权代</w:t>
      </w:r>
      <w:r>
        <w:rPr>
          <w:rFonts w:ascii="SimSun" w:hAnsi="SimSun" w:eastAsia="SimSun" w:cs="SimSun"/>
          <w:sz w:val="24"/>
          <w:szCs w:val="24"/>
          <w:spacing w:val="1"/>
        </w:rPr>
        <w:t xml:space="preserve"> </w:t>
      </w:r>
      <w:r>
        <w:rPr>
          <w:rFonts w:ascii="SimSun" w:hAnsi="SimSun" w:eastAsia="SimSun" w:cs="SimSun"/>
          <w:sz w:val="24"/>
          <w:szCs w:val="24"/>
          <w:spacing w:val="-3"/>
        </w:rPr>
        <w:t>表参加开标活动，参加开标的代表须持本人身份证件及相关授权证明材料签名报</w:t>
      </w:r>
      <w:r>
        <w:rPr>
          <w:rFonts w:ascii="SimSun" w:hAnsi="SimSun" w:eastAsia="SimSun" w:cs="SimSun"/>
          <w:sz w:val="24"/>
          <w:szCs w:val="24"/>
          <w:spacing w:val="1"/>
        </w:rPr>
        <w:t xml:space="preserve"> </w:t>
      </w:r>
      <w:r>
        <w:rPr>
          <w:rFonts w:ascii="SimSun" w:hAnsi="SimSun" w:eastAsia="SimSun" w:cs="SimSun"/>
          <w:sz w:val="24"/>
          <w:szCs w:val="24"/>
          <w:spacing w:val="-3"/>
        </w:rPr>
        <w:t>到以证明其出席。投标人未派授权代表或不能证明其授权代表身份的，招标代理</w:t>
      </w:r>
      <w:r>
        <w:rPr>
          <w:rFonts w:ascii="SimSun" w:hAnsi="SimSun" w:eastAsia="SimSun" w:cs="SimSun"/>
          <w:sz w:val="24"/>
          <w:szCs w:val="24"/>
          <w:spacing w:val="1"/>
        </w:rPr>
        <w:t xml:space="preserve"> </w:t>
      </w:r>
      <w:r>
        <w:rPr>
          <w:rFonts w:ascii="SimSun" w:hAnsi="SimSun" w:eastAsia="SimSun" w:cs="SimSun"/>
          <w:sz w:val="24"/>
          <w:szCs w:val="24"/>
          <w:spacing w:val="-1"/>
        </w:rPr>
        <w:t>机构对投标文件的处理不承担责任。</w:t>
      </w:r>
    </w:p>
    <w:p>
      <w:pPr>
        <w:ind w:left="1140" w:right="157" w:firstLine="493"/>
        <w:spacing w:before="33" w:line="280" w:lineRule="auto"/>
        <w:rPr>
          <w:rFonts w:ascii="SimSun" w:hAnsi="SimSun" w:eastAsia="SimSun" w:cs="SimSun"/>
          <w:sz w:val="24"/>
          <w:szCs w:val="24"/>
        </w:rPr>
      </w:pPr>
      <w:r>
        <w:rPr>
          <w:rFonts w:ascii="SimSun" w:hAnsi="SimSun" w:eastAsia="SimSun" w:cs="SimSun"/>
          <w:sz w:val="24"/>
          <w:szCs w:val="24"/>
        </w:rPr>
        <w:t>19.2 政府采购主管部门、监督部门、国家公证机关公证员由其</w:t>
      </w:r>
      <w:r>
        <w:rPr>
          <w:rFonts w:ascii="SimSun" w:hAnsi="SimSun" w:eastAsia="SimSun" w:cs="SimSun"/>
          <w:sz w:val="24"/>
          <w:szCs w:val="24"/>
          <w:spacing w:val="-1"/>
        </w:rPr>
        <w:t>视情况决定</w:t>
      </w:r>
      <w:r>
        <w:rPr>
          <w:rFonts w:ascii="SimSun" w:hAnsi="SimSun" w:eastAsia="SimSun" w:cs="SimSun"/>
          <w:sz w:val="24"/>
          <w:szCs w:val="24"/>
        </w:rPr>
        <w:t xml:space="preserve"> </w:t>
      </w:r>
      <w:r>
        <w:rPr>
          <w:rFonts w:ascii="SimSun" w:hAnsi="SimSun" w:eastAsia="SimSun" w:cs="SimSun"/>
          <w:sz w:val="24"/>
          <w:szCs w:val="24"/>
          <w:spacing w:val="-2"/>
        </w:rPr>
        <w:t>是否派代表到现场进行监督。</w:t>
      </w:r>
    </w:p>
    <w:p>
      <w:pPr>
        <w:ind w:left="1137" w:right="155" w:firstLine="496"/>
        <w:spacing w:before="152" w:line="299" w:lineRule="auto"/>
        <w:rPr>
          <w:rFonts w:ascii="SimSun" w:hAnsi="SimSun" w:eastAsia="SimSun" w:cs="SimSun"/>
          <w:sz w:val="24"/>
          <w:szCs w:val="24"/>
        </w:rPr>
      </w:pPr>
      <w:r>
        <w:rPr>
          <w:rFonts w:ascii="SimSun" w:hAnsi="SimSun" w:eastAsia="SimSun" w:cs="SimSun"/>
          <w:sz w:val="24"/>
          <w:szCs w:val="24"/>
          <w:spacing w:val="1"/>
        </w:rPr>
        <w:t>19.3 开标时，投标人授权代表将查验电子投标文件（U</w:t>
      </w:r>
      <w:r>
        <w:rPr>
          <w:rFonts w:ascii="SimSun" w:hAnsi="SimSun" w:eastAsia="SimSun" w:cs="SimSun"/>
          <w:sz w:val="24"/>
          <w:szCs w:val="24"/>
          <w:spacing w:val="-37"/>
        </w:rPr>
        <w:t xml:space="preserve"> </w:t>
      </w:r>
      <w:r>
        <w:rPr>
          <w:rFonts w:ascii="SimSun" w:hAnsi="SimSun" w:eastAsia="SimSun" w:cs="SimSun"/>
          <w:sz w:val="24"/>
          <w:szCs w:val="24"/>
          <w:spacing w:val="1"/>
        </w:rPr>
        <w:t>盘及光盘）的密封</w:t>
      </w:r>
      <w:r>
        <w:rPr>
          <w:rFonts w:ascii="SimSun" w:hAnsi="SimSun" w:eastAsia="SimSun" w:cs="SimSun"/>
          <w:sz w:val="24"/>
          <w:szCs w:val="24"/>
        </w:rPr>
        <w:t xml:space="preserve"> </w:t>
      </w:r>
      <w:r>
        <w:rPr>
          <w:rFonts w:ascii="SimSun" w:hAnsi="SimSun" w:eastAsia="SimSun" w:cs="SimSun"/>
          <w:sz w:val="24"/>
          <w:szCs w:val="24"/>
          <w:spacing w:val="-4"/>
        </w:rPr>
        <w:t>情况，确认无误后拆封唱标，公布每份投标文件中“开标一览表</w:t>
      </w:r>
      <w:r>
        <w:rPr>
          <w:rFonts w:ascii="SimSun" w:hAnsi="SimSun" w:eastAsia="SimSun" w:cs="SimSun"/>
          <w:sz w:val="24"/>
          <w:szCs w:val="24"/>
          <w:spacing w:val="-85"/>
        </w:rPr>
        <w:t xml:space="preserve"> </w:t>
      </w:r>
      <w:r>
        <w:rPr>
          <w:rFonts w:ascii="SimSun" w:hAnsi="SimSun" w:eastAsia="SimSun" w:cs="SimSun"/>
          <w:sz w:val="24"/>
          <w:szCs w:val="24"/>
          <w:spacing w:val="-4"/>
        </w:rPr>
        <w:t>”的内容，以及</w:t>
      </w:r>
      <w:r>
        <w:rPr>
          <w:rFonts w:ascii="SimSun" w:hAnsi="SimSun" w:eastAsia="SimSun" w:cs="SimSun"/>
          <w:sz w:val="24"/>
          <w:szCs w:val="24"/>
        </w:rPr>
        <w:t xml:space="preserve"> </w:t>
      </w:r>
      <w:r>
        <w:rPr>
          <w:rFonts w:ascii="SimSun" w:hAnsi="SimSun" w:eastAsia="SimSun" w:cs="SimSun"/>
          <w:sz w:val="24"/>
          <w:szCs w:val="24"/>
          <w:spacing w:val="-1"/>
        </w:rPr>
        <w:t>招标代理机构认为合适的其他内容，招标代理机构将作开标记录。</w:t>
      </w:r>
    </w:p>
    <w:p>
      <w:pPr>
        <w:ind w:left="1139" w:right="155" w:firstLine="494"/>
        <w:spacing w:before="154" w:line="279" w:lineRule="auto"/>
        <w:rPr>
          <w:rFonts w:ascii="SimSun" w:hAnsi="SimSun" w:eastAsia="SimSun" w:cs="SimSun"/>
          <w:sz w:val="24"/>
          <w:szCs w:val="24"/>
        </w:rPr>
      </w:pPr>
      <w:r>
        <w:rPr>
          <w:rFonts w:ascii="SimSun" w:hAnsi="SimSun" w:eastAsia="SimSun" w:cs="SimSun"/>
          <w:sz w:val="24"/>
          <w:szCs w:val="24"/>
          <w:spacing w:val="1"/>
        </w:rPr>
        <w:t>19.4 若电子投标文件（U</w:t>
      </w:r>
      <w:r>
        <w:rPr>
          <w:rFonts w:ascii="SimSun" w:hAnsi="SimSun" w:eastAsia="SimSun" w:cs="SimSun"/>
          <w:sz w:val="24"/>
          <w:szCs w:val="24"/>
          <w:spacing w:val="-37"/>
        </w:rPr>
        <w:t xml:space="preserve"> </w:t>
      </w:r>
      <w:r>
        <w:rPr>
          <w:rFonts w:ascii="SimSun" w:hAnsi="SimSun" w:eastAsia="SimSun" w:cs="SimSun"/>
          <w:sz w:val="24"/>
          <w:szCs w:val="24"/>
          <w:spacing w:val="1"/>
        </w:rPr>
        <w:t>盘及光盘）未密封，招标代理机构将拒绝接收该</w:t>
      </w:r>
      <w:r>
        <w:rPr>
          <w:rFonts w:ascii="SimSun" w:hAnsi="SimSun" w:eastAsia="SimSun" w:cs="SimSun"/>
          <w:sz w:val="24"/>
          <w:szCs w:val="24"/>
        </w:rPr>
        <w:t xml:space="preserve"> </w:t>
      </w:r>
      <w:r>
        <w:rPr>
          <w:rFonts w:ascii="SimSun" w:hAnsi="SimSun" w:eastAsia="SimSun" w:cs="SimSun"/>
          <w:sz w:val="24"/>
          <w:szCs w:val="24"/>
          <w:spacing w:val="-2"/>
        </w:rPr>
        <w:t>投标人的投标文件。</w:t>
      </w:r>
    </w:p>
    <w:p>
      <w:pPr>
        <w:ind w:left="1147"/>
        <w:spacing w:before="313" w:line="220" w:lineRule="auto"/>
        <w:rPr>
          <w:rFonts w:ascii="SimSun" w:hAnsi="SimSun" w:eastAsia="SimSun" w:cs="SimSun"/>
          <w:sz w:val="24"/>
          <w:szCs w:val="24"/>
        </w:rPr>
      </w:pPr>
      <w:r>
        <w:rPr>
          <w:rFonts w:ascii="SimSun" w:hAnsi="SimSun" w:eastAsia="SimSun" w:cs="SimSun"/>
          <w:sz w:val="24"/>
          <w:szCs w:val="24"/>
          <w:b/>
          <w:bCs/>
          <w:spacing w:val="-6"/>
        </w:rPr>
        <w:t>（六）定标</w:t>
      </w:r>
    </w:p>
    <w:p>
      <w:pPr>
        <w:ind w:left="1619"/>
        <w:spacing w:before="309" w:line="220" w:lineRule="auto"/>
        <w:rPr>
          <w:rFonts w:ascii="SimSun" w:hAnsi="SimSun" w:eastAsia="SimSun" w:cs="SimSun"/>
          <w:sz w:val="24"/>
          <w:szCs w:val="24"/>
        </w:rPr>
      </w:pPr>
      <w:r>
        <w:rPr>
          <w:rFonts w:ascii="SimSun" w:hAnsi="SimSun" w:eastAsia="SimSun" w:cs="SimSun"/>
          <w:sz w:val="24"/>
          <w:szCs w:val="24"/>
          <w:b/>
          <w:bCs/>
          <w:spacing w:val="-5"/>
        </w:rPr>
        <w:t>20、定标</w:t>
      </w:r>
    </w:p>
    <w:p>
      <w:pPr>
        <w:ind w:left="1135" w:right="155" w:firstLine="483"/>
        <w:spacing w:before="152" w:line="309" w:lineRule="auto"/>
        <w:rPr>
          <w:rFonts w:ascii="SimSun" w:hAnsi="SimSun" w:eastAsia="SimSun" w:cs="SimSun"/>
          <w:sz w:val="24"/>
          <w:szCs w:val="24"/>
        </w:rPr>
      </w:pPr>
      <w:r>
        <w:rPr>
          <w:rFonts w:ascii="SimSun" w:hAnsi="SimSun" w:eastAsia="SimSun" w:cs="SimSun"/>
          <w:sz w:val="24"/>
          <w:szCs w:val="24"/>
        </w:rPr>
        <w:t>20.1 评标委员会依据对各投标文件的评审结果，提出书面评标报告，并根</w:t>
      </w:r>
      <w:r>
        <w:rPr>
          <w:rFonts w:ascii="SimSun" w:hAnsi="SimSun" w:eastAsia="SimSun" w:cs="SimSun"/>
          <w:sz w:val="24"/>
          <w:szCs w:val="24"/>
          <w:spacing w:val="10"/>
        </w:rPr>
        <w:t xml:space="preserve"> </w:t>
      </w:r>
      <w:r>
        <w:rPr>
          <w:rFonts w:ascii="SimSun" w:hAnsi="SimSun" w:eastAsia="SimSun" w:cs="SimSun"/>
          <w:sz w:val="24"/>
          <w:szCs w:val="24"/>
          <w:spacing w:val="-3"/>
        </w:rPr>
        <w:t>据招标文件的规定，按综合得分由高至低的顺序向采购人推荐最高的前三名为中</w:t>
      </w:r>
      <w:r>
        <w:rPr>
          <w:rFonts w:ascii="SimSun" w:hAnsi="SimSun" w:eastAsia="SimSun" w:cs="SimSun"/>
          <w:sz w:val="24"/>
          <w:szCs w:val="24"/>
          <w:spacing w:val="1"/>
        </w:rPr>
        <w:t xml:space="preserve"> </w:t>
      </w:r>
      <w:r>
        <w:rPr>
          <w:rFonts w:ascii="SimSun" w:hAnsi="SimSun" w:eastAsia="SimSun" w:cs="SimSun"/>
          <w:sz w:val="24"/>
          <w:szCs w:val="24"/>
          <w:spacing w:val="-3"/>
        </w:rPr>
        <w:t>标候选投标人，排名第一的为中标候选投标人，排名靠后的前二名为备选中标候</w:t>
      </w:r>
      <w:r>
        <w:rPr>
          <w:rFonts w:ascii="SimSun" w:hAnsi="SimSun" w:eastAsia="SimSun" w:cs="SimSun"/>
          <w:sz w:val="24"/>
          <w:szCs w:val="24"/>
          <w:spacing w:val="1"/>
        </w:rPr>
        <w:t xml:space="preserve"> </w:t>
      </w:r>
      <w:r>
        <w:rPr>
          <w:rFonts w:ascii="SimSun" w:hAnsi="SimSun" w:eastAsia="SimSun" w:cs="SimSun"/>
          <w:sz w:val="24"/>
          <w:szCs w:val="24"/>
          <w:spacing w:val="-2"/>
        </w:rPr>
        <w:t>选投标人。</w:t>
      </w:r>
    </w:p>
    <w:p>
      <w:pPr>
        <w:ind w:left="1135" w:firstLine="483"/>
        <w:spacing w:before="156" w:line="278" w:lineRule="auto"/>
        <w:rPr>
          <w:rFonts w:ascii="SimSun" w:hAnsi="SimSun" w:eastAsia="SimSun" w:cs="SimSun"/>
          <w:sz w:val="24"/>
          <w:szCs w:val="24"/>
        </w:rPr>
      </w:pPr>
      <w:r>
        <w:rPr>
          <w:rFonts w:ascii="SimSun" w:hAnsi="SimSun" w:eastAsia="SimSun" w:cs="SimSun"/>
          <w:sz w:val="24"/>
          <w:szCs w:val="24"/>
          <w:spacing w:val="-3"/>
        </w:rPr>
        <w:t>20.2</w:t>
      </w:r>
      <w:r>
        <w:rPr>
          <w:rFonts w:ascii="SimSun" w:hAnsi="SimSun" w:eastAsia="SimSun" w:cs="SimSun"/>
          <w:sz w:val="24"/>
          <w:szCs w:val="24"/>
          <w:spacing w:val="33"/>
        </w:rPr>
        <w:t xml:space="preserve"> </w:t>
      </w:r>
      <w:r>
        <w:rPr>
          <w:rFonts w:ascii="SimSun" w:hAnsi="SimSun" w:eastAsia="SimSun" w:cs="SimSun"/>
          <w:sz w:val="24"/>
          <w:szCs w:val="24"/>
          <w:spacing w:val="-3"/>
        </w:rPr>
        <w:t>中标候选投标人因特殊原因放弃中标或因不可抗力提出不能履行合同，</w:t>
      </w:r>
      <w:r>
        <w:rPr>
          <w:rFonts w:ascii="SimSun" w:hAnsi="SimSun" w:eastAsia="SimSun" w:cs="SimSun"/>
          <w:sz w:val="24"/>
          <w:szCs w:val="24"/>
        </w:rPr>
        <w:t xml:space="preserve"> </w:t>
      </w:r>
      <w:r>
        <w:rPr>
          <w:rFonts w:ascii="SimSun" w:hAnsi="SimSun" w:eastAsia="SimSun" w:cs="SimSun"/>
          <w:sz w:val="24"/>
          <w:szCs w:val="24"/>
          <w:spacing w:val="-1"/>
        </w:rPr>
        <w:t>才可依评标排名次序的备选中标候选投标人依次递补为中标人。</w:t>
      </w:r>
    </w:p>
    <w:p>
      <w:pPr>
        <w:ind w:right="35"/>
        <w:spacing w:before="155" w:line="219" w:lineRule="auto"/>
        <w:jc w:val="right"/>
        <w:rPr>
          <w:rFonts w:ascii="SimSun" w:hAnsi="SimSun" w:eastAsia="SimSun" w:cs="SimSun"/>
          <w:sz w:val="24"/>
          <w:szCs w:val="24"/>
        </w:rPr>
      </w:pPr>
      <w:r>
        <w:rPr>
          <w:rFonts w:ascii="SimSun" w:hAnsi="SimSun" w:eastAsia="SimSun" w:cs="SimSun"/>
          <w:sz w:val="24"/>
          <w:szCs w:val="24"/>
          <w:spacing w:val="-4"/>
        </w:rPr>
        <w:t>20.3</w:t>
      </w:r>
      <w:r>
        <w:rPr>
          <w:rFonts w:ascii="SimSun" w:hAnsi="SimSun" w:eastAsia="SimSun" w:cs="SimSun"/>
          <w:sz w:val="24"/>
          <w:szCs w:val="24"/>
          <w:spacing w:val="33"/>
        </w:rPr>
        <w:t xml:space="preserve"> </w:t>
      </w:r>
      <w:r>
        <w:rPr>
          <w:rFonts w:ascii="SimSun" w:hAnsi="SimSun" w:eastAsia="SimSun" w:cs="SimSun"/>
          <w:sz w:val="24"/>
          <w:szCs w:val="24"/>
          <w:spacing w:val="-4"/>
        </w:rPr>
        <w:t>中标人确定后，招标代理机构将在政府采购指定媒体上公示中标结果。</w:t>
      </w:r>
    </w:p>
    <w:p>
      <w:pPr>
        <w:ind w:left="1135" w:right="216" w:firstLine="483"/>
        <w:spacing w:before="158" w:line="278" w:lineRule="auto"/>
        <w:rPr>
          <w:rFonts w:ascii="SimSun" w:hAnsi="SimSun" w:eastAsia="SimSun" w:cs="SimSun"/>
          <w:sz w:val="24"/>
          <w:szCs w:val="24"/>
        </w:rPr>
      </w:pPr>
      <w:r>
        <w:rPr>
          <w:rFonts w:ascii="SimSun" w:hAnsi="SimSun" w:eastAsia="SimSun" w:cs="SimSun"/>
          <w:sz w:val="24"/>
          <w:szCs w:val="24"/>
          <w:spacing w:val="-1"/>
        </w:rPr>
        <w:t>20.4 凡是属于审查、澄清、评价和比较投标</w:t>
      </w:r>
      <w:r>
        <w:rPr>
          <w:rFonts w:ascii="SimSun" w:hAnsi="SimSun" w:eastAsia="SimSun" w:cs="SimSun"/>
          <w:sz w:val="24"/>
          <w:szCs w:val="24"/>
          <w:spacing w:val="-2"/>
        </w:rPr>
        <w:t>的有关资料以及授标意向等，</w:t>
      </w:r>
      <w:r>
        <w:rPr>
          <w:rFonts w:ascii="SimSun" w:hAnsi="SimSun" w:eastAsia="SimSun" w:cs="SimSun"/>
          <w:sz w:val="24"/>
          <w:szCs w:val="24"/>
        </w:rPr>
        <w:t xml:space="preserve"> </w:t>
      </w:r>
      <w:r>
        <w:rPr>
          <w:rFonts w:ascii="SimSun" w:hAnsi="SimSun" w:eastAsia="SimSun" w:cs="SimSun"/>
          <w:sz w:val="24"/>
          <w:szCs w:val="24"/>
        </w:rPr>
        <w:t>评标委员会及有关工作人员自始至终均不得向投标人或</w:t>
      </w:r>
      <w:r>
        <w:rPr>
          <w:rFonts w:ascii="SimSun" w:hAnsi="SimSun" w:eastAsia="SimSun" w:cs="SimSun"/>
          <w:sz w:val="24"/>
          <w:szCs w:val="24"/>
          <w:spacing w:val="-1"/>
        </w:rPr>
        <w:t>其它无关的人员透露。</w:t>
      </w:r>
    </w:p>
    <w:p>
      <w:pPr>
        <w:ind w:left="1140" w:right="157" w:firstLine="479"/>
        <w:spacing w:before="154" w:line="280" w:lineRule="auto"/>
        <w:rPr>
          <w:rFonts w:ascii="SimSun" w:hAnsi="SimSun" w:eastAsia="SimSun" w:cs="SimSun"/>
          <w:sz w:val="24"/>
          <w:szCs w:val="24"/>
        </w:rPr>
      </w:pPr>
      <w:r>
        <w:rPr>
          <w:rFonts w:ascii="SimSun" w:hAnsi="SimSun" w:eastAsia="SimSun" w:cs="SimSun"/>
          <w:sz w:val="24"/>
          <w:szCs w:val="24"/>
        </w:rPr>
        <w:t>20.5 在评标期间，投标人企图影响采购人、招标代理机构和评标委员会而</w:t>
      </w:r>
      <w:r>
        <w:rPr>
          <w:rFonts w:ascii="SimSun" w:hAnsi="SimSun" w:eastAsia="SimSun" w:cs="SimSun"/>
          <w:sz w:val="24"/>
          <w:szCs w:val="24"/>
          <w:spacing w:val="10"/>
        </w:rPr>
        <w:t xml:space="preserve"> </w:t>
      </w:r>
      <w:r>
        <w:rPr>
          <w:rFonts w:ascii="SimSun" w:hAnsi="SimSun" w:eastAsia="SimSun" w:cs="SimSun"/>
          <w:sz w:val="24"/>
          <w:szCs w:val="24"/>
        </w:rPr>
        <w:t>获得评标信息的任何活动，都将导致其投标</w:t>
      </w:r>
      <w:r>
        <w:rPr>
          <w:rFonts w:ascii="SimSun" w:hAnsi="SimSun" w:eastAsia="SimSun" w:cs="SimSun"/>
          <w:sz w:val="24"/>
          <w:szCs w:val="24"/>
          <w:spacing w:val="-1"/>
        </w:rPr>
        <w:t>被拒绝，并承担相应的法律责任。</w:t>
      </w:r>
    </w:p>
    <w:p>
      <w:pPr>
        <w:ind w:left="1619"/>
        <w:spacing w:before="154" w:line="218" w:lineRule="auto"/>
        <w:rPr>
          <w:rFonts w:ascii="SimSun" w:hAnsi="SimSun" w:eastAsia="SimSun" w:cs="SimSun"/>
          <w:sz w:val="24"/>
          <w:szCs w:val="24"/>
        </w:rPr>
      </w:pPr>
      <w:r>
        <w:rPr>
          <w:rFonts w:ascii="SimSun" w:hAnsi="SimSun" w:eastAsia="SimSun" w:cs="SimSun"/>
          <w:sz w:val="24"/>
          <w:szCs w:val="24"/>
          <w:b/>
          <w:bCs/>
          <w:spacing w:val="-5"/>
        </w:rPr>
        <w:t>21、公告</w:t>
      </w:r>
    </w:p>
    <w:p>
      <w:pPr>
        <w:ind w:left="1615"/>
        <w:spacing w:before="155" w:line="219" w:lineRule="auto"/>
        <w:rPr>
          <w:rFonts w:ascii="SimSun" w:hAnsi="SimSun" w:eastAsia="SimSun" w:cs="SimSun"/>
          <w:sz w:val="24"/>
          <w:szCs w:val="24"/>
        </w:rPr>
      </w:pPr>
      <w:r>
        <w:rPr>
          <w:rFonts w:ascii="SimSun" w:hAnsi="SimSun" w:eastAsia="SimSun" w:cs="SimSun"/>
          <w:sz w:val="24"/>
          <w:szCs w:val="24"/>
          <w:spacing w:val="-13"/>
        </w:rPr>
        <w:t>代</w:t>
      </w:r>
      <w:r>
        <w:rPr>
          <w:rFonts w:ascii="SimSun" w:hAnsi="SimSun" w:eastAsia="SimSun" w:cs="SimSun"/>
          <w:sz w:val="24"/>
          <w:szCs w:val="24"/>
          <w:spacing w:val="74"/>
        </w:rPr>
        <w:t xml:space="preserve"> </w:t>
      </w:r>
      <w:r>
        <w:rPr>
          <w:rFonts w:ascii="SimSun" w:hAnsi="SimSun" w:eastAsia="SimSun" w:cs="SimSun"/>
          <w:sz w:val="24"/>
          <w:szCs w:val="24"/>
          <w:spacing w:val="-13"/>
        </w:rPr>
        <w:t>理</w:t>
      </w:r>
      <w:r>
        <w:rPr>
          <w:rFonts w:ascii="SimSun" w:hAnsi="SimSun" w:eastAsia="SimSun" w:cs="SimSun"/>
          <w:sz w:val="24"/>
          <w:szCs w:val="24"/>
          <w:spacing w:val="69"/>
        </w:rPr>
        <w:t xml:space="preserve"> </w:t>
      </w:r>
      <w:r>
        <w:rPr>
          <w:rFonts w:ascii="SimSun" w:hAnsi="SimSun" w:eastAsia="SimSun" w:cs="SimSun"/>
          <w:sz w:val="24"/>
          <w:szCs w:val="24"/>
          <w:spacing w:val="-13"/>
        </w:rPr>
        <w:t>机</w:t>
      </w:r>
      <w:r>
        <w:rPr>
          <w:rFonts w:ascii="SimSun" w:hAnsi="SimSun" w:eastAsia="SimSun" w:cs="SimSun"/>
          <w:sz w:val="24"/>
          <w:szCs w:val="24"/>
          <w:spacing w:val="74"/>
        </w:rPr>
        <w:t xml:space="preserve"> </w:t>
      </w:r>
      <w:r>
        <w:rPr>
          <w:rFonts w:ascii="SimSun" w:hAnsi="SimSun" w:eastAsia="SimSun" w:cs="SimSun"/>
          <w:sz w:val="24"/>
          <w:szCs w:val="24"/>
          <w:spacing w:val="-13"/>
        </w:rPr>
        <w:t>构</w:t>
      </w:r>
      <w:r>
        <w:rPr>
          <w:rFonts w:ascii="SimSun" w:hAnsi="SimSun" w:eastAsia="SimSun" w:cs="SimSun"/>
          <w:sz w:val="24"/>
          <w:szCs w:val="24"/>
          <w:spacing w:val="68"/>
        </w:rPr>
        <w:t xml:space="preserve"> </w:t>
      </w:r>
      <w:r>
        <w:rPr>
          <w:rFonts w:ascii="SimSun" w:hAnsi="SimSun" w:eastAsia="SimSun" w:cs="SimSun"/>
          <w:sz w:val="24"/>
          <w:szCs w:val="24"/>
          <w:spacing w:val="-13"/>
        </w:rPr>
        <w:t>将</w:t>
      </w:r>
      <w:r>
        <w:rPr>
          <w:rFonts w:ascii="SimSun" w:hAnsi="SimSun" w:eastAsia="SimSun" w:cs="SimSun"/>
          <w:sz w:val="24"/>
          <w:szCs w:val="24"/>
          <w:spacing w:val="71"/>
        </w:rPr>
        <w:t xml:space="preserve"> </w:t>
      </w:r>
      <w:r>
        <w:rPr>
          <w:rFonts w:ascii="SimSun" w:hAnsi="SimSun" w:eastAsia="SimSun" w:cs="SimSun"/>
          <w:sz w:val="24"/>
          <w:szCs w:val="24"/>
          <w:spacing w:val="-13"/>
        </w:rPr>
        <w:t>在</w:t>
      </w:r>
      <w:r>
        <w:rPr>
          <w:rFonts w:ascii="SimSun" w:hAnsi="SimSun" w:eastAsia="SimSun" w:cs="SimSun"/>
          <w:sz w:val="24"/>
          <w:szCs w:val="24"/>
          <w:spacing w:val="74"/>
        </w:rPr>
        <w:t xml:space="preserve"> </w:t>
      </w:r>
      <w:r>
        <w:rPr>
          <w:rFonts w:ascii="SimSun" w:hAnsi="SimSun" w:eastAsia="SimSun" w:cs="SimSun"/>
          <w:sz w:val="24"/>
          <w:szCs w:val="24"/>
          <w:spacing w:val="-13"/>
        </w:rPr>
        <w:t>指</w:t>
      </w:r>
      <w:r>
        <w:rPr>
          <w:rFonts w:ascii="SimSun" w:hAnsi="SimSun" w:eastAsia="SimSun" w:cs="SimSun"/>
          <w:sz w:val="24"/>
          <w:szCs w:val="24"/>
          <w:spacing w:val="75"/>
        </w:rPr>
        <w:t xml:space="preserve"> </w:t>
      </w:r>
      <w:r>
        <w:rPr>
          <w:rFonts w:ascii="SimSun" w:hAnsi="SimSun" w:eastAsia="SimSun" w:cs="SimSun"/>
          <w:sz w:val="24"/>
          <w:szCs w:val="24"/>
          <w:spacing w:val="-13"/>
        </w:rPr>
        <w:t>定</w:t>
      </w:r>
      <w:r>
        <w:rPr>
          <w:rFonts w:ascii="SimSun" w:hAnsi="SimSun" w:eastAsia="SimSun" w:cs="SimSun"/>
          <w:sz w:val="24"/>
          <w:szCs w:val="24"/>
          <w:spacing w:val="92"/>
        </w:rPr>
        <w:t xml:space="preserve"> </w:t>
      </w:r>
      <w:r>
        <w:rPr>
          <w:rFonts w:ascii="SimSun" w:hAnsi="SimSun" w:eastAsia="SimSun" w:cs="SimSun"/>
          <w:sz w:val="24"/>
          <w:szCs w:val="24"/>
          <w:spacing w:val="-13"/>
        </w:rPr>
        <w:t>的</w:t>
      </w:r>
      <w:r>
        <w:rPr>
          <w:rFonts w:ascii="SimSun" w:hAnsi="SimSun" w:eastAsia="SimSun" w:cs="SimSun"/>
          <w:sz w:val="24"/>
          <w:szCs w:val="24"/>
          <w:spacing w:val="88"/>
        </w:rPr>
        <w:t xml:space="preserve"> </w:t>
      </w:r>
      <w:r>
        <w:rPr>
          <w:rFonts w:ascii="SimSun" w:hAnsi="SimSun" w:eastAsia="SimSun" w:cs="SimSun"/>
          <w:sz w:val="24"/>
          <w:szCs w:val="24"/>
          <w:spacing w:val="-13"/>
        </w:rPr>
        <w:t>网</w:t>
      </w:r>
      <w:r>
        <w:rPr>
          <w:rFonts w:ascii="SimSun" w:hAnsi="SimSun" w:eastAsia="SimSun" w:cs="SimSun"/>
          <w:sz w:val="24"/>
          <w:szCs w:val="24"/>
          <w:spacing w:val="73"/>
        </w:rPr>
        <w:t xml:space="preserve"> </w:t>
      </w:r>
      <w:r>
        <w:rPr>
          <w:rFonts w:ascii="SimSun" w:hAnsi="SimSun" w:eastAsia="SimSun" w:cs="SimSun"/>
          <w:sz w:val="24"/>
          <w:szCs w:val="24"/>
          <w:spacing w:val="-13"/>
        </w:rPr>
        <w:t>站</w:t>
      </w:r>
      <w:r>
        <w:rPr>
          <w:rFonts w:ascii="SimSun" w:hAnsi="SimSun" w:eastAsia="SimSun" w:cs="SimSun"/>
          <w:sz w:val="24"/>
          <w:szCs w:val="24"/>
          <w:spacing w:val="62"/>
        </w:rPr>
        <w:t xml:space="preserve"> </w:t>
      </w:r>
      <w:r>
        <w:rPr>
          <w:rFonts w:ascii="SimSun" w:hAnsi="SimSun" w:eastAsia="SimSun" w:cs="SimSun"/>
          <w:sz w:val="24"/>
          <w:szCs w:val="24"/>
          <w:spacing w:val="-13"/>
        </w:rPr>
        <w:t>（</w:t>
      </w:r>
      <w:r>
        <w:rPr>
          <w:rFonts w:ascii="SimSun" w:hAnsi="SimSun" w:eastAsia="SimSun" w:cs="SimSun"/>
          <w:sz w:val="24"/>
          <w:szCs w:val="24"/>
          <w:spacing w:val="103"/>
        </w:rPr>
        <w:t xml:space="preserve"> </w:t>
      </w:r>
      <w:r>
        <w:rPr>
          <w:rFonts w:ascii="SimSun" w:hAnsi="SimSun" w:eastAsia="SimSun" w:cs="SimSun"/>
          <w:sz w:val="24"/>
          <w:szCs w:val="24"/>
          <w:spacing w:val="-13"/>
        </w:rPr>
        <w:t>海</w:t>
      </w:r>
      <w:r>
        <w:rPr>
          <w:rFonts w:ascii="SimSun" w:hAnsi="SimSun" w:eastAsia="SimSun" w:cs="SimSun"/>
          <w:sz w:val="24"/>
          <w:szCs w:val="24"/>
          <w:spacing w:val="75"/>
        </w:rPr>
        <w:t xml:space="preserve"> </w:t>
      </w:r>
      <w:r>
        <w:rPr>
          <w:rFonts w:ascii="SimSun" w:hAnsi="SimSun" w:eastAsia="SimSun" w:cs="SimSun"/>
          <w:sz w:val="24"/>
          <w:szCs w:val="24"/>
          <w:spacing w:val="-13"/>
        </w:rPr>
        <w:t>南</w:t>
      </w:r>
      <w:r>
        <w:rPr>
          <w:rFonts w:ascii="SimSun" w:hAnsi="SimSun" w:eastAsia="SimSun" w:cs="SimSun"/>
          <w:sz w:val="24"/>
          <w:szCs w:val="24"/>
          <w:spacing w:val="73"/>
        </w:rPr>
        <w:t xml:space="preserve"> </w:t>
      </w:r>
      <w:r>
        <w:rPr>
          <w:rFonts w:ascii="SimSun" w:hAnsi="SimSun" w:eastAsia="SimSun" w:cs="SimSun"/>
          <w:sz w:val="24"/>
          <w:szCs w:val="24"/>
          <w:spacing w:val="-13"/>
        </w:rPr>
        <w:t>省</w:t>
      </w:r>
      <w:r>
        <w:rPr>
          <w:rFonts w:ascii="SimSun" w:hAnsi="SimSun" w:eastAsia="SimSun" w:cs="SimSun"/>
          <w:sz w:val="24"/>
          <w:szCs w:val="24"/>
          <w:spacing w:val="71"/>
        </w:rPr>
        <w:t xml:space="preserve"> </w:t>
      </w:r>
      <w:r>
        <w:rPr>
          <w:rFonts w:ascii="SimSun" w:hAnsi="SimSun" w:eastAsia="SimSun" w:cs="SimSun"/>
          <w:sz w:val="24"/>
          <w:szCs w:val="24"/>
          <w:spacing w:val="-13"/>
        </w:rPr>
        <w:t>政</w:t>
      </w:r>
      <w:r>
        <w:rPr>
          <w:rFonts w:ascii="SimSun" w:hAnsi="SimSun" w:eastAsia="SimSun" w:cs="SimSun"/>
          <w:sz w:val="24"/>
          <w:szCs w:val="24"/>
          <w:spacing w:val="71"/>
        </w:rPr>
        <w:t xml:space="preserve"> </w:t>
      </w:r>
      <w:r>
        <w:rPr>
          <w:rFonts w:ascii="SimSun" w:hAnsi="SimSun" w:eastAsia="SimSun" w:cs="SimSun"/>
          <w:sz w:val="24"/>
          <w:szCs w:val="24"/>
          <w:spacing w:val="-13"/>
        </w:rPr>
        <w:t>府</w:t>
      </w:r>
      <w:r>
        <w:rPr>
          <w:rFonts w:ascii="SimSun" w:hAnsi="SimSun" w:eastAsia="SimSun" w:cs="SimSun"/>
          <w:sz w:val="24"/>
          <w:szCs w:val="24"/>
          <w:spacing w:val="68"/>
        </w:rPr>
        <w:t xml:space="preserve"> </w:t>
      </w:r>
      <w:r>
        <w:rPr>
          <w:rFonts w:ascii="SimSun" w:hAnsi="SimSun" w:eastAsia="SimSun" w:cs="SimSun"/>
          <w:sz w:val="24"/>
          <w:szCs w:val="24"/>
          <w:spacing w:val="-13"/>
        </w:rPr>
        <w:t>采</w:t>
      </w:r>
      <w:r>
        <w:rPr>
          <w:rFonts w:ascii="SimSun" w:hAnsi="SimSun" w:eastAsia="SimSun" w:cs="SimSun"/>
          <w:sz w:val="24"/>
          <w:szCs w:val="24"/>
          <w:spacing w:val="68"/>
        </w:rPr>
        <w:t xml:space="preserve"> </w:t>
      </w:r>
      <w:r>
        <w:rPr>
          <w:rFonts w:ascii="SimSun" w:hAnsi="SimSun" w:eastAsia="SimSun" w:cs="SimSun"/>
          <w:sz w:val="24"/>
          <w:szCs w:val="24"/>
          <w:spacing w:val="-13"/>
        </w:rPr>
        <w:t>购</w:t>
      </w:r>
    </w:p>
    <w:p>
      <w:pPr>
        <w:spacing w:line="219" w:lineRule="auto"/>
        <w:sectPr>
          <w:headerReference w:type="default" r:id="rId20"/>
          <w:footerReference w:type="default" r:id="rId21"/>
          <w:pgSz w:w="11906" w:h="16839"/>
          <w:pgMar w:top="400" w:right="1644" w:bottom="448" w:left="673" w:header="0" w:footer="210" w:gutter="0"/>
        </w:sectPr>
        <w:rPr>
          <w:rFonts w:ascii="SimSun" w:hAnsi="SimSun" w:eastAsia="SimSun" w:cs="SimSun"/>
          <w:sz w:val="24"/>
          <w:szCs w:val="24"/>
        </w:rPr>
      </w:pP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ind w:left="1133"/>
        <w:spacing w:before="78" w:line="214" w:lineRule="auto"/>
        <w:rPr>
          <w:rFonts w:ascii="SimSun" w:hAnsi="SimSun" w:eastAsia="SimSun" w:cs="SimSun"/>
          <w:sz w:val="24"/>
          <w:szCs w:val="24"/>
        </w:rPr>
      </w:pPr>
      <w:hyperlink w:history="true" r:id="rId24">
        <w:r>
          <w:rPr>
            <w:rFonts w:ascii="SimSun" w:hAnsi="SimSun" w:eastAsia="SimSun" w:cs="SimSun"/>
            <w:sz w:val="24"/>
            <w:szCs w:val="24"/>
            <w:u w:val="single" w:color="auto"/>
            <w:spacing w:val="-3"/>
          </w:rPr>
          <w:t>http://www.ccgp-hainan.gov.cn/</w:t>
        </w:r>
      </w:hyperlink>
      <w:r>
        <w:rPr>
          <w:rFonts w:ascii="SimSun" w:hAnsi="SimSun" w:eastAsia="SimSun" w:cs="SimSun"/>
          <w:sz w:val="24"/>
          <w:szCs w:val="24"/>
          <w:u w:val="single" w:color="auto"/>
          <w:spacing w:val="-3"/>
        </w:rPr>
        <w:t xml:space="preserve"> </w:t>
      </w:r>
      <w:r>
        <w:rPr>
          <w:rFonts w:ascii="SimSun" w:hAnsi="SimSun" w:eastAsia="SimSun" w:cs="SimSun"/>
          <w:sz w:val="24"/>
          <w:szCs w:val="24"/>
          <w:spacing w:val="-3"/>
        </w:rPr>
        <w:t>海 南 省</w:t>
      </w:r>
      <w:r>
        <w:rPr>
          <w:rFonts w:ascii="SimSun" w:hAnsi="SimSun" w:eastAsia="SimSun" w:cs="SimSun"/>
          <w:sz w:val="24"/>
          <w:szCs w:val="24"/>
          <w:spacing w:val="21"/>
        </w:rPr>
        <w:t xml:space="preserve"> </w:t>
      </w:r>
      <w:r>
        <w:rPr>
          <w:rFonts w:ascii="SimSun" w:hAnsi="SimSun" w:eastAsia="SimSun" w:cs="SimSun"/>
          <w:sz w:val="24"/>
          <w:szCs w:val="24"/>
          <w:spacing w:val="-3"/>
        </w:rPr>
        <w:t>公</w:t>
      </w:r>
      <w:r>
        <w:rPr>
          <w:rFonts w:ascii="SimSun" w:hAnsi="SimSun" w:eastAsia="SimSun" w:cs="SimSun"/>
          <w:sz w:val="24"/>
          <w:szCs w:val="24"/>
          <w:spacing w:val="11"/>
        </w:rPr>
        <w:t xml:space="preserve"> </w:t>
      </w:r>
      <w:r>
        <w:rPr>
          <w:rFonts w:ascii="SimSun" w:hAnsi="SimSun" w:eastAsia="SimSun" w:cs="SimSun"/>
          <w:sz w:val="24"/>
          <w:szCs w:val="24"/>
          <w:spacing w:val="-3"/>
        </w:rPr>
        <w:t>共</w:t>
      </w:r>
      <w:r>
        <w:rPr>
          <w:rFonts w:ascii="SimSun" w:hAnsi="SimSun" w:eastAsia="SimSun" w:cs="SimSun"/>
          <w:sz w:val="24"/>
          <w:szCs w:val="24"/>
          <w:spacing w:val="22"/>
        </w:rPr>
        <w:t xml:space="preserve"> </w:t>
      </w:r>
      <w:r>
        <w:rPr>
          <w:rFonts w:ascii="SimSun" w:hAnsi="SimSun" w:eastAsia="SimSun" w:cs="SimSun"/>
          <w:sz w:val="24"/>
          <w:szCs w:val="24"/>
          <w:spacing w:val="-3"/>
        </w:rPr>
        <w:t>资</w:t>
      </w:r>
      <w:r>
        <w:rPr>
          <w:rFonts w:ascii="SimSun" w:hAnsi="SimSun" w:eastAsia="SimSun" w:cs="SimSun"/>
          <w:sz w:val="24"/>
          <w:szCs w:val="24"/>
          <w:spacing w:val="11"/>
        </w:rPr>
        <w:t xml:space="preserve"> </w:t>
      </w:r>
      <w:r>
        <w:rPr>
          <w:rFonts w:ascii="SimSun" w:hAnsi="SimSun" w:eastAsia="SimSun" w:cs="SimSun"/>
          <w:sz w:val="24"/>
          <w:szCs w:val="24"/>
          <w:spacing w:val="-3"/>
        </w:rPr>
        <w:t>源</w:t>
      </w:r>
      <w:r>
        <w:rPr>
          <w:rFonts w:ascii="SimSun" w:hAnsi="SimSun" w:eastAsia="SimSun" w:cs="SimSun"/>
          <w:sz w:val="24"/>
          <w:szCs w:val="24"/>
          <w:spacing w:val="16"/>
        </w:rPr>
        <w:t xml:space="preserve"> </w:t>
      </w:r>
      <w:r>
        <w:rPr>
          <w:rFonts w:ascii="SimSun" w:hAnsi="SimSun" w:eastAsia="SimSun" w:cs="SimSun"/>
          <w:sz w:val="24"/>
          <w:szCs w:val="24"/>
          <w:spacing w:val="-3"/>
        </w:rPr>
        <w:t>交</w:t>
      </w:r>
      <w:r>
        <w:rPr>
          <w:rFonts w:ascii="SimSun" w:hAnsi="SimSun" w:eastAsia="SimSun" w:cs="SimSun"/>
          <w:sz w:val="24"/>
          <w:szCs w:val="24"/>
          <w:spacing w:val="28"/>
        </w:rPr>
        <w:t xml:space="preserve"> </w:t>
      </w:r>
      <w:r>
        <w:rPr>
          <w:rFonts w:ascii="SimSun" w:hAnsi="SimSun" w:eastAsia="SimSun" w:cs="SimSun"/>
          <w:sz w:val="24"/>
          <w:szCs w:val="24"/>
          <w:spacing w:val="-3"/>
        </w:rPr>
        <w:t>易 服</w:t>
      </w:r>
      <w:r>
        <w:rPr>
          <w:rFonts w:ascii="SimSun" w:hAnsi="SimSun" w:eastAsia="SimSun" w:cs="SimSun"/>
          <w:sz w:val="24"/>
          <w:szCs w:val="24"/>
          <w:spacing w:val="14"/>
        </w:rPr>
        <w:t xml:space="preserve"> </w:t>
      </w:r>
      <w:r>
        <w:rPr>
          <w:rFonts w:ascii="SimSun" w:hAnsi="SimSun" w:eastAsia="SimSun" w:cs="SimSun"/>
          <w:sz w:val="24"/>
          <w:szCs w:val="24"/>
          <w:spacing w:val="-3"/>
        </w:rPr>
        <w:t>务</w:t>
      </w:r>
      <w:r>
        <w:rPr>
          <w:rFonts w:ascii="SimSun" w:hAnsi="SimSun" w:eastAsia="SimSun" w:cs="SimSun"/>
          <w:sz w:val="24"/>
          <w:szCs w:val="24"/>
          <w:spacing w:val="34"/>
        </w:rPr>
        <w:t xml:space="preserve"> </w:t>
      </w:r>
      <w:r>
        <w:rPr>
          <w:rFonts w:ascii="SimSun" w:hAnsi="SimSun" w:eastAsia="SimSun" w:cs="SimSun"/>
          <w:sz w:val="24"/>
          <w:szCs w:val="24"/>
          <w:spacing w:val="-3"/>
        </w:rPr>
        <w:t>中</w:t>
      </w:r>
      <w:r>
        <w:rPr>
          <w:rFonts w:ascii="SimSun" w:hAnsi="SimSun" w:eastAsia="SimSun" w:cs="SimSun"/>
          <w:sz w:val="24"/>
          <w:szCs w:val="24"/>
          <w:spacing w:val="20"/>
        </w:rPr>
        <w:t xml:space="preserve"> </w:t>
      </w:r>
      <w:r>
        <w:rPr>
          <w:rFonts w:ascii="SimSun" w:hAnsi="SimSun" w:eastAsia="SimSun" w:cs="SimSun"/>
          <w:sz w:val="24"/>
          <w:szCs w:val="24"/>
          <w:spacing w:val="-3"/>
        </w:rPr>
        <w:t>心</w:t>
      </w:r>
    </w:p>
    <w:p>
      <w:pPr>
        <w:ind w:left="1140" w:right="80" w:hanging="7"/>
        <w:spacing w:before="161" w:line="330" w:lineRule="auto"/>
        <w:rPr>
          <w:rFonts w:ascii="SimSun" w:hAnsi="SimSun" w:eastAsia="SimSun" w:cs="SimSun"/>
          <w:sz w:val="24"/>
          <w:szCs w:val="24"/>
        </w:rPr>
      </w:pPr>
      <w:hyperlink w:history="true" r:id="rId9">
        <w:r>
          <w:rPr>
            <w:rFonts w:ascii="SimSun" w:hAnsi="SimSun" w:eastAsia="SimSun" w:cs="SimSun"/>
            <w:sz w:val="24"/>
            <w:szCs w:val="24"/>
          </w:rPr>
          <w:t>http://zw.hainan.gov.cn/ggzy/</w:t>
        </w:r>
      </w:hyperlink>
      <w:r>
        <w:rPr>
          <w:rFonts w:ascii="SimSun" w:hAnsi="SimSun" w:eastAsia="SimSun" w:cs="SimSun"/>
          <w:sz w:val="24"/>
          <w:szCs w:val="24"/>
        </w:rPr>
        <w:t>）上发布招标公告、更正公告、通知、评标结</w:t>
      </w:r>
      <w:r>
        <w:rPr>
          <w:rFonts w:ascii="SimSun" w:hAnsi="SimSun" w:eastAsia="SimSun" w:cs="SimSun"/>
          <w:sz w:val="24"/>
          <w:szCs w:val="24"/>
          <w:spacing w:val="18"/>
        </w:rPr>
        <w:t xml:space="preserve"> </w:t>
      </w:r>
      <w:r>
        <w:rPr>
          <w:rFonts w:ascii="SimSun" w:hAnsi="SimSun" w:eastAsia="SimSun" w:cs="SimSun"/>
          <w:sz w:val="24"/>
          <w:szCs w:val="24"/>
          <w:spacing w:val="-3"/>
        </w:rPr>
        <w:t>果公告等招标过程中的所有信息，请务必时时关注网上公告。评标结果</w:t>
      </w:r>
      <w:r>
        <w:rPr>
          <w:rFonts w:ascii="SimSun" w:hAnsi="SimSun" w:eastAsia="SimSun" w:cs="SimSun"/>
          <w:sz w:val="24"/>
          <w:szCs w:val="24"/>
          <w:spacing w:val="-4"/>
        </w:rPr>
        <w:t>公告期为</w:t>
      </w:r>
      <w:r>
        <w:rPr>
          <w:rFonts w:ascii="SimSun" w:hAnsi="SimSun" w:eastAsia="SimSun" w:cs="SimSun"/>
          <w:sz w:val="24"/>
          <w:szCs w:val="24"/>
        </w:rPr>
        <w:t xml:space="preserve"> </w:t>
      </w:r>
      <w:r>
        <w:rPr>
          <w:rFonts w:ascii="SimSun" w:hAnsi="SimSun" w:eastAsia="SimSun" w:cs="SimSun"/>
          <w:sz w:val="24"/>
          <w:szCs w:val="24"/>
          <w:spacing w:val="-4"/>
        </w:rPr>
        <w:t>1</w:t>
      </w:r>
      <w:r>
        <w:rPr>
          <w:rFonts w:ascii="SimSun" w:hAnsi="SimSun" w:eastAsia="SimSun" w:cs="SimSun"/>
          <w:sz w:val="24"/>
          <w:szCs w:val="24"/>
          <w:spacing w:val="-51"/>
        </w:rPr>
        <w:t xml:space="preserve"> </w:t>
      </w:r>
      <w:r>
        <w:rPr>
          <w:rFonts w:ascii="SimSun" w:hAnsi="SimSun" w:eastAsia="SimSun" w:cs="SimSun"/>
          <w:sz w:val="24"/>
          <w:szCs w:val="24"/>
          <w:spacing w:val="-4"/>
        </w:rPr>
        <w:t>个工作日。</w:t>
      </w:r>
    </w:p>
    <w:p>
      <w:pPr>
        <w:ind w:left="1619"/>
        <w:spacing w:before="33" w:line="220" w:lineRule="auto"/>
        <w:rPr>
          <w:rFonts w:ascii="SimSun" w:hAnsi="SimSun" w:eastAsia="SimSun" w:cs="SimSun"/>
          <w:sz w:val="24"/>
          <w:szCs w:val="24"/>
        </w:rPr>
      </w:pPr>
      <w:r>
        <w:rPr>
          <w:rFonts w:ascii="SimSun" w:hAnsi="SimSun" w:eastAsia="SimSun" w:cs="SimSun"/>
          <w:sz w:val="24"/>
          <w:szCs w:val="24"/>
          <w:b/>
          <w:bCs/>
          <w:spacing w:val="-4"/>
        </w:rPr>
        <w:t>22、质疑和投诉</w:t>
      </w:r>
    </w:p>
    <w:p>
      <w:pPr>
        <w:ind w:left="1619"/>
        <w:spacing w:before="153" w:line="220" w:lineRule="auto"/>
        <w:rPr>
          <w:rFonts w:ascii="SimSun" w:hAnsi="SimSun" w:eastAsia="SimSun" w:cs="SimSun"/>
          <w:sz w:val="24"/>
          <w:szCs w:val="24"/>
        </w:rPr>
      </w:pPr>
      <w:r>
        <w:rPr>
          <w:rFonts w:ascii="SimSun" w:hAnsi="SimSun" w:eastAsia="SimSun" w:cs="SimSun"/>
          <w:sz w:val="24"/>
          <w:szCs w:val="24"/>
          <w:spacing w:val="-3"/>
        </w:rPr>
        <w:t>22.1</w:t>
      </w:r>
      <w:r>
        <w:rPr>
          <w:rFonts w:ascii="SimSun" w:hAnsi="SimSun" w:eastAsia="SimSun" w:cs="SimSun"/>
          <w:sz w:val="24"/>
          <w:szCs w:val="24"/>
          <w:spacing w:val="-50"/>
        </w:rPr>
        <w:t xml:space="preserve"> </w:t>
      </w:r>
      <w:r>
        <w:rPr>
          <w:rFonts w:ascii="SimSun" w:hAnsi="SimSun" w:eastAsia="SimSun" w:cs="SimSun"/>
          <w:sz w:val="24"/>
          <w:szCs w:val="24"/>
          <w:spacing w:val="-3"/>
        </w:rPr>
        <w:t>提出质疑</w:t>
      </w:r>
    </w:p>
    <w:p>
      <w:pPr>
        <w:ind w:left="1136" w:right="80" w:firstLine="482"/>
        <w:spacing w:before="158" w:line="308" w:lineRule="auto"/>
        <w:rPr>
          <w:rFonts w:ascii="SimSun" w:hAnsi="SimSun" w:eastAsia="SimSun" w:cs="SimSun"/>
          <w:sz w:val="24"/>
          <w:szCs w:val="24"/>
        </w:rPr>
      </w:pPr>
      <w:r>
        <w:rPr>
          <w:rFonts w:ascii="SimSun" w:hAnsi="SimSun" w:eastAsia="SimSun" w:cs="SimSun"/>
          <w:sz w:val="24"/>
          <w:szCs w:val="24"/>
          <w:spacing w:val="2"/>
        </w:rPr>
        <w:t>22.1.1</w:t>
      </w:r>
      <w:r>
        <w:rPr>
          <w:rFonts w:ascii="SimSun" w:hAnsi="SimSun" w:eastAsia="SimSun" w:cs="SimSun"/>
          <w:sz w:val="24"/>
          <w:szCs w:val="24"/>
          <w:spacing w:val="-45"/>
        </w:rPr>
        <w:t xml:space="preserve"> </w:t>
      </w:r>
      <w:r>
        <w:rPr>
          <w:rFonts w:ascii="SimSun" w:hAnsi="SimSun" w:eastAsia="SimSun" w:cs="SimSun"/>
          <w:sz w:val="24"/>
          <w:szCs w:val="24"/>
          <w:spacing w:val="2"/>
        </w:rPr>
        <w:t>如果投标人认为采购文件、采购过程</w:t>
      </w:r>
      <w:r>
        <w:rPr>
          <w:rFonts w:ascii="SimSun" w:hAnsi="SimSun" w:eastAsia="SimSun" w:cs="SimSun"/>
          <w:sz w:val="24"/>
          <w:szCs w:val="24"/>
          <w:spacing w:val="1"/>
        </w:rPr>
        <w:t>、中标结果使自己的权益受到</w:t>
      </w:r>
      <w:r>
        <w:rPr>
          <w:rFonts w:ascii="SimSun" w:hAnsi="SimSun" w:eastAsia="SimSun" w:cs="SimSun"/>
          <w:sz w:val="24"/>
          <w:szCs w:val="24"/>
        </w:rPr>
        <w:t xml:space="preserve"> </w:t>
      </w:r>
      <w:r>
        <w:rPr>
          <w:rFonts w:ascii="SimSun" w:hAnsi="SimSun" w:eastAsia="SimSun" w:cs="SimSun"/>
          <w:sz w:val="24"/>
          <w:szCs w:val="24"/>
          <w:spacing w:val="-4"/>
        </w:rPr>
        <w:t>损害的，可以在知道或者应知其权益受到损害之日起</w:t>
      </w:r>
      <w:r>
        <w:rPr>
          <w:rFonts w:ascii="SimSun" w:hAnsi="SimSun" w:eastAsia="SimSun" w:cs="SimSun"/>
          <w:sz w:val="24"/>
          <w:szCs w:val="24"/>
          <w:spacing w:val="-34"/>
        </w:rPr>
        <w:t xml:space="preserve"> </w:t>
      </w:r>
      <w:r>
        <w:rPr>
          <w:rFonts w:ascii="SimSun" w:hAnsi="SimSun" w:eastAsia="SimSun" w:cs="SimSun"/>
          <w:sz w:val="24"/>
          <w:szCs w:val="24"/>
          <w:spacing w:val="-4"/>
        </w:rPr>
        <w:t>7</w:t>
      </w:r>
      <w:r>
        <w:rPr>
          <w:rFonts w:ascii="SimSun" w:hAnsi="SimSun" w:eastAsia="SimSun" w:cs="SimSun"/>
          <w:sz w:val="24"/>
          <w:szCs w:val="24"/>
          <w:spacing w:val="-50"/>
        </w:rPr>
        <w:t xml:space="preserve"> </w:t>
      </w:r>
      <w:r>
        <w:rPr>
          <w:rFonts w:ascii="SimSun" w:hAnsi="SimSun" w:eastAsia="SimSun" w:cs="SimSun"/>
          <w:sz w:val="24"/>
          <w:szCs w:val="24"/>
          <w:spacing w:val="-4"/>
        </w:rPr>
        <w:t>个工作日内，以书面形式</w:t>
      </w:r>
      <w:r>
        <w:rPr>
          <w:rFonts w:ascii="SimSun" w:hAnsi="SimSun" w:eastAsia="SimSun" w:cs="SimSun"/>
          <w:sz w:val="24"/>
          <w:szCs w:val="24"/>
        </w:rPr>
        <w:t xml:space="preserve"> </w:t>
      </w:r>
      <w:r>
        <w:rPr>
          <w:rFonts w:ascii="SimSun" w:hAnsi="SimSun" w:eastAsia="SimSun" w:cs="SimSun"/>
          <w:sz w:val="24"/>
          <w:szCs w:val="24"/>
          <w:spacing w:val="-3"/>
        </w:rPr>
        <w:t>向采购人、采购代理机构提出质疑。供应商应在法定质疑期内一次性提出针对同</w:t>
      </w:r>
      <w:r>
        <w:rPr>
          <w:rFonts w:ascii="SimSun" w:hAnsi="SimSun" w:eastAsia="SimSun" w:cs="SimSun"/>
          <w:sz w:val="24"/>
          <w:szCs w:val="24"/>
          <w:spacing w:val="1"/>
        </w:rPr>
        <w:t xml:space="preserve"> </w:t>
      </w:r>
      <w:r>
        <w:rPr>
          <w:rFonts w:ascii="SimSun" w:hAnsi="SimSun" w:eastAsia="SimSun" w:cs="SimSun"/>
          <w:sz w:val="24"/>
          <w:szCs w:val="24"/>
          <w:spacing w:val="-1"/>
        </w:rPr>
        <w:t>一采购程序环节的质疑事项。</w:t>
      </w:r>
    </w:p>
    <w:p>
      <w:pPr>
        <w:ind w:left="1136" w:right="18" w:firstLine="482"/>
        <w:spacing w:before="157" w:line="308" w:lineRule="auto"/>
        <w:rPr>
          <w:rFonts w:ascii="SimSun" w:hAnsi="SimSun" w:eastAsia="SimSun" w:cs="SimSun"/>
          <w:sz w:val="24"/>
          <w:szCs w:val="24"/>
        </w:rPr>
      </w:pPr>
      <w:r>
        <w:rPr>
          <w:rFonts w:ascii="SimSun" w:hAnsi="SimSun" w:eastAsia="SimSun" w:cs="SimSun"/>
          <w:sz w:val="24"/>
          <w:szCs w:val="24"/>
          <w:spacing w:val="2"/>
        </w:rPr>
        <w:t>22.1.2</w:t>
      </w:r>
      <w:r>
        <w:rPr>
          <w:rFonts w:ascii="SimSun" w:hAnsi="SimSun" w:eastAsia="SimSun" w:cs="SimSun"/>
          <w:sz w:val="24"/>
          <w:szCs w:val="24"/>
          <w:spacing w:val="-48"/>
        </w:rPr>
        <w:t xml:space="preserve"> </w:t>
      </w:r>
      <w:r>
        <w:rPr>
          <w:rFonts w:ascii="SimSun" w:hAnsi="SimSun" w:eastAsia="SimSun" w:cs="SimSun"/>
          <w:sz w:val="24"/>
          <w:szCs w:val="24"/>
          <w:spacing w:val="2"/>
        </w:rPr>
        <w:t>提出质疑的供应商应当是参与所质疑项目采</w:t>
      </w:r>
      <w:r>
        <w:rPr>
          <w:rFonts w:ascii="SimSun" w:hAnsi="SimSun" w:eastAsia="SimSun" w:cs="SimSun"/>
          <w:sz w:val="24"/>
          <w:szCs w:val="24"/>
          <w:spacing w:val="1"/>
        </w:rPr>
        <w:t>购活动的供应商，潜在</w:t>
      </w:r>
      <w:r>
        <w:rPr>
          <w:rFonts w:ascii="SimSun" w:hAnsi="SimSun" w:eastAsia="SimSun" w:cs="SimSun"/>
          <w:sz w:val="24"/>
          <w:szCs w:val="24"/>
        </w:rPr>
        <w:t xml:space="preserve"> </w:t>
      </w:r>
      <w:r>
        <w:rPr>
          <w:rFonts w:ascii="SimSun" w:hAnsi="SimSun" w:eastAsia="SimSun" w:cs="SimSun"/>
          <w:sz w:val="24"/>
          <w:szCs w:val="24"/>
          <w:spacing w:val="-8"/>
        </w:rPr>
        <w:t>供应商已依法获取采购文件的，可以对该文件提出质疑。对采购文件提出质疑的，</w:t>
      </w:r>
      <w:r>
        <w:rPr>
          <w:rFonts w:ascii="SimSun" w:hAnsi="SimSun" w:eastAsia="SimSun" w:cs="SimSun"/>
          <w:sz w:val="24"/>
          <w:szCs w:val="24"/>
          <w:spacing w:val="5"/>
        </w:rPr>
        <w:t xml:space="preserve"> </w:t>
      </w:r>
      <w:r>
        <w:rPr>
          <w:rFonts w:ascii="SimSun" w:hAnsi="SimSun" w:eastAsia="SimSun" w:cs="SimSun"/>
          <w:sz w:val="24"/>
          <w:szCs w:val="24"/>
          <w:spacing w:val="3"/>
        </w:rPr>
        <w:t>应当在获取采购文件或者采购文件公告期限届满之日起</w:t>
      </w:r>
      <w:r>
        <w:rPr>
          <w:rFonts w:ascii="SimSun" w:hAnsi="SimSun" w:eastAsia="SimSun" w:cs="SimSun"/>
          <w:sz w:val="24"/>
          <w:szCs w:val="24"/>
          <w:spacing w:val="-40"/>
        </w:rPr>
        <w:t xml:space="preserve"> </w:t>
      </w:r>
      <w:r>
        <w:rPr>
          <w:rFonts w:ascii="SimSun" w:hAnsi="SimSun" w:eastAsia="SimSun" w:cs="SimSun"/>
          <w:sz w:val="24"/>
          <w:szCs w:val="24"/>
          <w:spacing w:val="3"/>
        </w:rPr>
        <w:t>7</w:t>
      </w:r>
      <w:r>
        <w:rPr>
          <w:rFonts w:ascii="SimSun" w:hAnsi="SimSun" w:eastAsia="SimSun" w:cs="SimSun"/>
          <w:sz w:val="24"/>
          <w:szCs w:val="24"/>
          <w:spacing w:val="-46"/>
        </w:rPr>
        <w:t xml:space="preserve"> </w:t>
      </w:r>
      <w:r>
        <w:rPr>
          <w:rFonts w:ascii="SimSun" w:hAnsi="SimSun" w:eastAsia="SimSun" w:cs="SimSun"/>
          <w:sz w:val="24"/>
          <w:szCs w:val="24"/>
          <w:spacing w:val="3"/>
        </w:rPr>
        <w:t>个工作日内以书面形</w:t>
      </w:r>
      <w:r>
        <w:rPr>
          <w:rFonts w:ascii="SimSun" w:hAnsi="SimSun" w:eastAsia="SimSun" w:cs="SimSun"/>
          <w:sz w:val="24"/>
          <w:szCs w:val="24"/>
        </w:rPr>
        <w:t xml:space="preserve"> </w:t>
      </w:r>
      <w:r>
        <w:rPr>
          <w:rFonts w:ascii="SimSun" w:hAnsi="SimSun" w:eastAsia="SimSun" w:cs="SimSun"/>
          <w:sz w:val="24"/>
          <w:szCs w:val="24"/>
          <w:spacing w:val="-1"/>
        </w:rPr>
        <w:t>式向招标代理机构或采购人提出。</w:t>
      </w:r>
    </w:p>
    <w:p>
      <w:pPr>
        <w:ind w:left="1136" w:firstLine="482"/>
        <w:spacing w:before="157" w:line="308" w:lineRule="auto"/>
        <w:rPr>
          <w:rFonts w:ascii="SimSun" w:hAnsi="SimSun" w:eastAsia="SimSun" w:cs="SimSun"/>
          <w:sz w:val="24"/>
          <w:szCs w:val="24"/>
        </w:rPr>
      </w:pPr>
      <w:r>
        <w:rPr>
          <w:rFonts w:ascii="SimSun" w:hAnsi="SimSun" w:eastAsia="SimSun" w:cs="SimSun"/>
          <w:sz w:val="24"/>
          <w:szCs w:val="24"/>
          <w:spacing w:val="-3"/>
        </w:rPr>
        <w:t>22.1.3</w:t>
      </w:r>
      <w:r>
        <w:rPr>
          <w:rFonts w:ascii="SimSun" w:hAnsi="SimSun" w:eastAsia="SimSun" w:cs="SimSun"/>
          <w:sz w:val="24"/>
          <w:szCs w:val="24"/>
          <w:spacing w:val="-39"/>
        </w:rPr>
        <w:t xml:space="preserve"> </w:t>
      </w:r>
      <w:r>
        <w:rPr>
          <w:rFonts w:ascii="SimSun" w:hAnsi="SimSun" w:eastAsia="SimSun" w:cs="SimSun"/>
          <w:sz w:val="24"/>
          <w:szCs w:val="24"/>
          <w:spacing w:val="-3"/>
        </w:rPr>
        <w:t>供应商提出质疑应当提交以下材料：质疑供应商的营业执照复印件、</w:t>
      </w:r>
      <w:r>
        <w:rPr>
          <w:rFonts w:ascii="SimSun" w:hAnsi="SimSun" w:eastAsia="SimSun" w:cs="SimSun"/>
          <w:sz w:val="24"/>
          <w:szCs w:val="24"/>
        </w:rPr>
        <w:t xml:space="preserve"> </w:t>
      </w:r>
      <w:r>
        <w:rPr>
          <w:rFonts w:ascii="SimSun" w:hAnsi="SimSun" w:eastAsia="SimSun" w:cs="SimSun"/>
          <w:sz w:val="24"/>
          <w:szCs w:val="24"/>
          <w:spacing w:val="-3"/>
        </w:rPr>
        <w:t>法定代表人身份证明及身份证复印件、授权委托书、代理的身份证复印件、已参</w:t>
      </w:r>
      <w:r>
        <w:rPr>
          <w:rFonts w:ascii="SimSun" w:hAnsi="SimSun" w:eastAsia="SimSun" w:cs="SimSun"/>
          <w:sz w:val="24"/>
          <w:szCs w:val="24"/>
          <w:spacing w:val="1"/>
        </w:rPr>
        <w:t xml:space="preserve"> </w:t>
      </w:r>
      <w:r>
        <w:rPr>
          <w:rFonts w:ascii="SimSun" w:hAnsi="SimSun" w:eastAsia="SimSun" w:cs="SimSun"/>
          <w:sz w:val="24"/>
          <w:szCs w:val="24"/>
          <w:spacing w:val="-3"/>
        </w:rPr>
        <w:t>与所质疑项目采购活动的证明材料、质疑函和质疑证明材料。（身份证复印件及</w:t>
      </w:r>
      <w:r>
        <w:rPr>
          <w:rFonts w:ascii="SimSun" w:hAnsi="SimSun" w:eastAsia="SimSun" w:cs="SimSun"/>
          <w:sz w:val="24"/>
          <w:szCs w:val="24"/>
          <w:spacing w:val="1"/>
        </w:rPr>
        <w:t xml:space="preserve"> </w:t>
      </w:r>
      <w:r>
        <w:rPr>
          <w:rFonts w:ascii="SimSun" w:hAnsi="SimSun" w:eastAsia="SimSun" w:cs="SimSun"/>
          <w:sz w:val="24"/>
          <w:szCs w:val="24"/>
          <w:spacing w:val="-1"/>
        </w:rPr>
        <w:t>相关证明材料均加盖公章）</w:t>
      </w:r>
    </w:p>
    <w:p>
      <w:pPr>
        <w:ind w:left="1619"/>
        <w:spacing w:before="158" w:line="219" w:lineRule="auto"/>
        <w:rPr>
          <w:rFonts w:ascii="SimSun" w:hAnsi="SimSun" w:eastAsia="SimSun" w:cs="SimSun"/>
          <w:sz w:val="24"/>
          <w:szCs w:val="24"/>
        </w:rPr>
      </w:pPr>
      <w:r>
        <w:rPr>
          <w:rFonts w:ascii="SimSun" w:hAnsi="SimSun" w:eastAsia="SimSun" w:cs="SimSun"/>
          <w:sz w:val="24"/>
          <w:szCs w:val="24"/>
          <w:spacing w:val="-2"/>
        </w:rPr>
        <w:t>22.1.4</w:t>
      </w:r>
      <w:r>
        <w:rPr>
          <w:rFonts w:ascii="SimSun" w:hAnsi="SimSun" w:eastAsia="SimSun" w:cs="SimSun"/>
          <w:sz w:val="24"/>
          <w:szCs w:val="24"/>
          <w:spacing w:val="-38"/>
        </w:rPr>
        <w:t xml:space="preserve"> </w:t>
      </w:r>
      <w:r>
        <w:rPr>
          <w:rFonts w:ascii="SimSun" w:hAnsi="SimSun" w:eastAsia="SimSun" w:cs="SimSun"/>
          <w:sz w:val="24"/>
          <w:szCs w:val="24"/>
          <w:spacing w:val="-2"/>
        </w:rPr>
        <w:t>质疑函应当包括下列内容：</w:t>
      </w:r>
    </w:p>
    <w:p>
      <w:pPr>
        <w:ind w:left="1627"/>
        <w:spacing w:before="153" w:line="219" w:lineRule="auto"/>
        <w:rPr>
          <w:rFonts w:ascii="SimSun" w:hAnsi="SimSun" w:eastAsia="SimSun" w:cs="SimSun"/>
          <w:sz w:val="24"/>
          <w:szCs w:val="24"/>
        </w:rPr>
      </w:pPr>
      <w:r>
        <w:rPr>
          <w:rFonts w:ascii="SimSun" w:hAnsi="SimSun" w:eastAsia="SimSun" w:cs="SimSun"/>
          <w:sz w:val="24"/>
          <w:szCs w:val="24"/>
          <w:spacing w:val="-1"/>
        </w:rPr>
        <w:t>（一）供应商的姓名或者名称、地址、邮编、联系人及联系电话；</w:t>
      </w:r>
    </w:p>
    <w:p>
      <w:pPr>
        <w:ind w:left="1627"/>
        <w:spacing w:before="156" w:line="219" w:lineRule="auto"/>
        <w:rPr>
          <w:rFonts w:ascii="SimSun" w:hAnsi="SimSun" w:eastAsia="SimSun" w:cs="SimSun"/>
          <w:sz w:val="24"/>
          <w:szCs w:val="24"/>
        </w:rPr>
      </w:pPr>
      <w:r>
        <w:rPr>
          <w:rFonts w:ascii="SimSun" w:hAnsi="SimSun" w:eastAsia="SimSun" w:cs="SimSun"/>
          <w:sz w:val="24"/>
          <w:szCs w:val="24"/>
          <w:spacing w:val="-2"/>
        </w:rPr>
        <w:t>（二）质疑项目的名称、编号；</w:t>
      </w:r>
    </w:p>
    <w:p>
      <w:pPr>
        <w:ind w:left="1627"/>
        <w:spacing w:before="157" w:line="219" w:lineRule="auto"/>
        <w:rPr>
          <w:rFonts w:ascii="SimSun" w:hAnsi="SimSun" w:eastAsia="SimSun" w:cs="SimSun"/>
          <w:sz w:val="24"/>
          <w:szCs w:val="24"/>
        </w:rPr>
      </w:pPr>
      <w:r>
        <w:rPr>
          <w:rFonts w:ascii="SimSun" w:hAnsi="SimSun" w:eastAsia="SimSun" w:cs="SimSun"/>
          <w:sz w:val="24"/>
          <w:szCs w:val="24"/>
          <w:spacing w:val="-1"/>
        </w:rPr>
        <w:t>（三）具体、明确的质疑事项和与质疑事项相关的请求；</w:t>
      </w:r>
    </w:p>
    <w:p>
      <w:pPr>
        <w:ind w:left="1627"/>
        <w:spacing w:before="153" w:line="219" w:lineRule="auto"/>
        <w:rPr>
          <w:rFonts w:ascii="SimSun" w:hAnsi="SimSun" w:eastAsia="SimSun" w:cs="SimSun"/>
          <w:sz w:val="24"/>
          <w:szCs w:val="24"/>
        </w:rPr>
      </w:pPr>
      <w:r>
        <w:rPr>
          <w:rFonts w:ascii="SimSun" w:hAnsi="SimSun" w:eastAsia="SimSun" w:cs="SimSun"/>
          <w:sz w:val="24"/>
          <w:szCs w:val="24"/>
          <w:spacing w:val="-3"/>
        </w:rPr>
        <w:t>（四）事实依据；</w:t>
      </w:r>
    </w:p>
    <w:p>
      <w:pPr>
        <w:ind w:left="1627"/>
        <w:spacing w:before="155" w:line="219" w:lineRule="auto"/>
        <w:rPr>
          <w:rFonts w:ascii="SimSun" w:hAnsi="SimSun" w:eastAsia="SimSun" w:cs="SimSun"/>
          <w:sz w:val="24"/>
          <w:szCs w:val="24"/>
        </w:rPr>
      </w:pPr>
      <w:r>
        <w:rPr>
          <w:rFonts w:ascii="SimSun" w:hAnsi="SimSun" w:eastAsia="SimSun" w:cs="SimSun"/>
          <w:sz w:val="24"/>
          <w:szCs w:val="24"/>
          <w:spacing w:val="-2"/>
        </w:rPr>
        <w:t>（五）必要的法律依据；</w:t>
      </w:r>
    </w:p>
    <w:p>
      <w:pPr>
        <w:ind w:left="1627"/>
        <w:spacing w:before="157" w:line="220" w:lineRule="auto"/>
        <w:rPr>
          <w:rFonts w:ascii="SimSun" w:hAnsi="SimSun" w:eastAsia="SimSun" w:cs="SimSun"/>
          <w:sz w:val="24"/>
          <w:szCs w:val="24"/>
        </w:rPr>
      </w:pPr>
      <w:r>
        <w:rPr>
          <w:rFonts w:ascii="SimSun" w:hAnsi="SimSun" w:eastAsia="SimSun" w:cs="SimSun"/>
          <w:sz w:val="24"/>
          <w:szCs w:val="24"/>
          <w:spacing w:val="-2"/>
        </w:rPr>
        <w:t>（六）提出质疑的日期。</w:t>
      </w:r>
    </w:p>
    <w:p>
      <w:pPr>
        <w:ind w:left="1136" w:right="18" w:firstLine="480"/>
        <w:spacing w:before="154" w:line="324" w:lineRule="auto"/>
        <w:rPr>
          <w:rFonts w:ascii="SimSun" w:hAnsi="SimSun" w:eastAsia="SimSun" w:cs="SimSun"/>
          <w:sz w:val="24"/>
          <w:szCs w:val="24"/>
        </w:rPr>
      </w:pPr>
      <w:r>
        <w:rPr>
          <w:rFonts w:ascii="SimSun" w:hAnsi="SimSun" w:eastAsia="SimSun" w:cs="SimSun"/>
          <w:sz w:val="24"/>
          <w:szCs w:val="24"/>
          <w:spacing w:val="-8"/>
        </w:rPr>
        <w:t>供应商为自然人的，质疑函应当由本人签字；供应商</w:t>
      </w:r>
      <w:r>
        <w:rPr>
          <w:rFonts w:ascii="SimSun" w:hAnsi="SimSun" w:eastAsia="SimSun" w:cs="SimSun"/>
          <w:sz w:val="24"/>
          <w:szCs w:val="24"/>
          <w:spacing w:val="-9"/>
        </w:rPr>
        <w:t>为法人或者其他组织的，</w:t>
      </w:r>
      <w:r>
        <w:rPr>
          <w:rFonts w:ascii="SimSun" w:hAnsi="SimSun" w:eastAsia="SimSun" w:cs="SimSun"/>
          <w:sz w:val="24"/>
          <w:szCs w:val="24"/>
        </w:rPr>
        <w:t xml:space="preserve"> </w:t>
      </w:r>
      <w:r>
        <w:rPr>
          <w:rFonts w:ascii="SimSun" w:hAnsi="SimSun" w:eastAsia="SimSun" w:cs="SimSun"/>
          <w:sz w:val="24"/>
          <w:szCs w:val="24"/>
          <w:spacing w:val="-1"/>
        </w:rPr>
        <w:t>应当由法定代表人、主要负责人、或者其授权代表签字</w:t>
      </w:r>
      <w:r>
        <w:rPr>
          <w:rFonts w:ascii="SimSun" w:hAnsi="SimSun" w:eastAsia="SimSun" w:cs="SimSun"/>
          <w:sz w:val="24"/>
          <w:szCs w:val="24"/>
          <w:spacing w:val="-2"/>
        </w:rPr>
        <w:t>或者盖章，并加盖公章。</w:t>
      </w:r>
    </w:p>
    <w:p>
      <w:pPr>
        <w:ind w:left="1140" w:right="80" w:firstLine="479"/>
        <w:spacing w:before="36" w:line="332" w:lineRule="auto"/>
        <w:rPr>
          <w:rFonts w:ascii="SimSun" w:hAnsi="SimSun" w:eastAsia="SimSun" w:cs="SimSun"/>
          <w:sz w:val="24"/>
          <w:szCs w:val="24"/>
        </w:rPr>
      </w:pPr>
      <w:r>
        <w:rPr>
          <w:rFonts w:ascii="SimSun" w:hAnsi="SimSun" w:eastAsia="SimSun" w:cs="SimSun"/>
          <w:sz w:val="24"/>
          <w:szCs w:val="24"/>
        </w:rPr>
        <w:t>22.1.5</w:t>
      </w:r>
      <w:r>
        <w:rPr>
          <w:rFonts w:ascii="SimSun" w:hAnsi="SimSun" w:eastAsia="SimSun" w:cs="SimSun"/>
          <w:sz w:val="24"/>
          <w:szCs w:val="24"/>
          <w:spacing w:val="-48"/>
        </w:rPr>
        <w:t xml:space="preserve"> </w:t>
      </w:r>
      <w:r>
        <w:rPr>
          <w:rFonts w:ascii="SimSun" w:hAnsi="SimSun" w:eastAsia="SimSun" w:cs="SimSun"/>
          <w:sz w:val="24"/>
          <w:szCs w:val="24"/>
        </w:rPr>
        <w:t>提出质疑的供应商应按</w:t>
      </w:r>
      <w:r>
        <w:rPr>
          <w:rFonts w:ascii="SimSun" w:hAnsi="SimSun" w:eastAsia="SimSun" w:cs="SimSun"/>
          <w:sz w:val="24"/>
          <w:szCs w:val="24"/>
          <w:spacing w:val="-43"/>
        </w:rPr>
        <w:t xml:space="preserve"> </w:t>
      </w:r>
      <w:r>
        <w:rPr>
          <w:rFonts w:ascii="SimSun" w:hAnsi="SimSun" w:eastAsia="SimSun" w:cs="SimSun"/>
          <w:sz w:val="24"/>
          <w:szCs w:val="24"/>
        </w:rPr>
        <w:t>22.1.3</w:t>
      </w:r>
      <w:r>
        <w:rPr>
          <w:rFonts w:ascii="SimSun" w:hAnsi="SimSun" w:eastAsia="SimSun" w:cs="SimSun"/>
          <w:sz w:val="24"/>
          <w:szCs w:val="24"/>
          <w:spacing w:val="-45"/>
        </w:rPr>
        <w:t xml:space="preserve"> </w:t>
      </w:r>
      <w:r>
        <w:rPr>
          <w:rFonts w:ascii="SimSun" w:hAnsi="SimSun" w:eastAsia="SimSun" w:cs="SimSun"/>
          <w:sz w:val="24"/>
          <w:szCs w:val="24"/>
        </w:rPr>
        <w:t>规定的材料及</w:t>
      </w:r>
      <w:r>
        <w:rPr>
          <w:rFonts w:ascii="SimSun" w:hAnsi="SimSun" w:eastAsia="SimSun" w:cs="SimSun"/>
          <w:sz w:val="24"/>
          <w:szCs w:val="24"/>
          <w:spacing w:val="-42"/>
        </w:rPr>
        <w:t xml:space="preserve"> </w:t>
      </w:r>
      <w:r>
        <w:rPr>
          <w:rFonts w:ascii="SimSun" w:hAnsi="SimSun" w:eastAsia="SimSun" w:cs="SimSun"/>
          <w:sz w:val="24"/>
          <w:szCs w:val="24"/>
        </w:rPr>
        <w:t>22.1.4</w:t>
      </w:r>
      <w:r>
        <w:rPr>
          <w:rFonts w:ascii="SimSun" w:hAnsi="SimSun" w:eastAsia="SimSun" w:cs="SimSun"/>
          <w:sz w:val="24"/>
          <w:szCs w:val="24"/>
          <w:spacing w:val="-48"/>
        </w:rPr>
        <w:t xml:space="preserve"> </w:t>
      </w:r>
      <w:r>
        <w:rPr>
          <w:rFonts w:ascii="SimSun" w:hAnsi="SimSun" w:eastAsia="SimSun" w:cs="SimSun"/>
          <w:sz w:val="24"/>
          <w:szCs w:val="24"/>
        </w:rPr>
        <w:t>规定</w:t>
      </w:r>
      <w:r>
        <w:rPr>
          <w:rFonts w:ascii="SimSun" w:hAnsi="SimSun" w:eastAsia="SimSun" w:cs="SimSun"/>
          <w:sz w:val="24"/>
          <w:szCs w:val="24"/>
          <w:spacing w:val="-1"/>
        </w:rPr>
        <w:t>的质疑函</w:t>
      </w:r>
      <w:r>
        <w:rPr>
          <w:rFonts w:ascii="SimSun" w:hAnsi="SimSun" w:eastAsia="SimSun" w:cs="SimSun"/>
          <w:sz w:val="24"/>
          <w:szCs w:val="24"/>
        </w:rPr>
        <w:t xml:space="preserve"> </w:t>
      </w:r>
      <w:r>
        <w:rPr>
          <w:rFonts w:ascii="SimSun" w:hAnsi="SimSun" w:eastAsia="SimSun" w:cs="SimSun"/>
          <w:sz w:val="24"/>
          <w:szCs w:val="24"/>
          <w:spacing w:val="-3"/>
        </w:rPr>
        <w:t>一次性向代理机构或采购人提交，提交的材料及质疑函不符合以上规定或</w:t>
      </w:r>
      <w:r>
        <w:rPr>
          <w:rFonts w:ascii="SimSun" w:hAnsi="SimSun" w:eastAsia="SimSun" w:cs="SimSun"/>
          <w:sz w:val="24"/>
          <w:szCs w:val="24"/>
          <w:spacing w:val="-4"/>
        </w:rPr>
        <w:t>有遗漏</w:t>
      </w:r>
      <w:r>
        <w:rPr>
          <w:rFonts w:ascii="SimSun" w:hAnsi="SimSun" w:eastAsia="SimSun" w:cs="SimSun"/>
          <w:sz w:val="24"/>
          <w:szCs w:val="24"/>
        </w:rPr>
        <w:t xml:space="preserve"> </w:t>
      </w:r>
      <w:r>
        <w:rPr>
          <w:rFonts w:ascii="SimSun" w:hAnsi="SimSun" w:eastAsia="SimSun" w:cs="SimSun"/>
          <w:sz w:val="24"/>
          <w:szCs w:val="24"/>
          <w:spacing w:val="-3"/>
        </w:rPr>
        <w:t>的，质疑供应商须在法定质疑期限内一次性向招标代理机构补齐或修正。</w:t>
      </w:r>
      <w:r>
        <w:rPr>
          <w:rFonts w:ascii="SimSun" w:hAnsi="SimSun" w:eastAsia="SimSun" w:cs="SimSun"/>
          <w:sz w:val="24"/>
          <w:szCs w:val="24"/>
          <w:spacing w:val="-4"/>
        </w:rPr>
        <w:t>超过法</w:t>
      </w:r>
      <w:r>
        <w:rPr>
          <w:rFonts w:ascii="SimSun" w:hAnsi="SimSun" w:eastAsia="SimSun" w:cs="SimSun"/>
          <w:sz w:val="24"/>
          <w:szCs w:val="24"/>
        </w:rPr>
        <w:t xml:space="preserve"> </w:t>
      </w:r>
      <w:r>
        <w:rPr>
          <w:rFonts w:ascii="SimSun" w:hAnsi="SimSun" w:eastAsia="SimSun" w:cs="SimSun"/>
          <w:sz w:val="24"/>
          <w:szCs w:val="24"/>
          <w:spacing w:val="-1"/>
        </w:rPr>
        <w:t>定质疑期限提交的质疑函或补充材料，代理机构或采购人有权拒收。</w:t>
      </w:r>
    </w:p>
    <w:p>
      <w:pPr>
        <w:spacing w:line="332" w:lineRule="auto"/>
        <w:sectPr>
          <w:headerReference w:type="default" r:id="rId22"/>
          <w:footerReference w:type="default" r:id="rId23"/>
          <w:pgSz w:w="11906" w:h="16839"/>
          <w:pgMar w:top="400" w:right="1719" w:bottom="449" w:left="673" w:header="0" w:footer="210" w:gutter="0"/>
        </w:sectPr>
        <w:rPr>
          <w:rFonts w:ascii="SimSun" w:hAnsi="SimSun" w:eastAsia="SimSun" w:cs="SimSun"/>
          <w:sz w:val="24"/>
          <w:szCs w:val="24"/>
        </w:rPr>
      </w:pP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ind w:left="1139" w:right="59" w:firstLine="480"/>
        <w:spacing w:before="78" w:line="309" w:lineRule="auto"/>
        <w:rPr>
          <w:rFonts w:ascii="SimSun" w:hAnsi="SimSun" w:eastAsia="SimSun" w:cs="SimSun"/>
          <w:sz w:val="24"/>
          <w:szCs w:val="24"/>
        </w:rPr>
      </w:pPr>
      <w:r>
        <w:rPr>
          <w:rFonts w:ascii="SimSun" w:hAnsi="SimSun" w:eastAsia="SimSun" w:cs="SimSun"/>
          <w:sz w:val="24"/>
          <w:szCs w:val="24"/>
        </w:rPr>
        <w:t>22.2 招标代理机构在《中华人民共和国政府采购法》规定的时间内没有对</w:t>
      </w:r>
      <w:r>
        <w:rPr>
          <w:rFonts w:ascii="SimSun" w:hAnsi="SimSun" w:eastAsia="SimSun" w:cs="SimSun"/>
          <w:sz w:val="24"/>
          <w:szCs w:val="24"/>
          <w:spacing w:val="10"/>
        </w:rPr>
        <w:t xml:space="preserve"> </w:t>
      </w:r>
      <w:r>
        <w:rPr>
          <w:rFonts w:ascii="SimSun" w:hAnsi="SimSun" w:eastAsia="SimSun" w:cs="SimSun"/>
          <w:sz w:val="24"/>
          <w:szCs w:val="24"/>
          <w:spacing w:val="-3"/>
        </w:rPr>
        <w:t>投标人的质疑进行回复，或投标人对招标代理机构的回复不满意时，可以在</w:t>
      </w:r>
      <w:r>
        <w:rPr>
          <w:rFonts w:ascii="SimSun" w:hAnsi="SimSun" w:eastAsia="SimSun" w:cs="SimSun"/>
          <w:sz w:val="24"/>
          <w:szCs w:val="24"/>
          <w:spacing w:val="-4"/>
        </w:rPr>
        <w:t>答复</w:t>
      </w:r>
      <w:r>
        <w:rPr>
          <w:rFonts w:ascii="SimSun" w:hAnsi="SimSun" w:eastAsia="SimSun" w:cs="SimSun"/>
          <w:sz w:val="24"/>
          <w:szCs w:val="24"/>
        </w:rPr>
        <w:t xml:space="preserve"> </w:t>
      </w:r>
      <w:r>
        <w:rPr>
          <w:rFonts w:ascii="SimSun" w:hAnsi="SimSun" w:eastAsia="SimSun" w:cs="SimSun"/>
          <w:sz w:val="24"/>
          <w:szCs w:val="24"/>
          <w:spacing w:val="-1"/>
        </w:rPr>
        <w:t>期满后</w:t>
      </w:r>
      <w:r>
        <w:rPr>
          <w:rFonts w:ascii="SimSun" w:hAnsi="SimSun" w:eastAsia="SimSun" w:cs="SimSun"/>
          <w:sz w:val="24"/>
          <w:szCs w:val="24"/>
          <w:spacing w:val="-22"/>
        </w:rPr>
        <w:t xml:space="preserve"> </w:t>
      </w:r>
      <w:r>
        <w:rPr>
          <w:rFonts w:ascii="SimSun" w:hAnsi="SimSun" w:eastAsia="SimSun" w:cs="SimSun"/>
          <w:sz w:val="24"/>
          <w:szCs w:val="24"/>
          <w:spacing w:val="-1"/>
        </w:rPr>
        <w:t>15</w:t>
      </w:r>
      <w:r>
        <w:rPr>
          <w:rFonts w:ascii="SimSun" w:hAnsi="SimSun" w:eastAsia="SimSun" w:cs="SimSun"/>
          <w:sz w:val="24"/>
          <w:szCs w:val="24"/>
          <w:spacing w:val="-50"/>
        </w:rPr>
        <w:t xml:space="preserve"> </w:t>
      </w:r>
      <w:r>
        <w:rPr>
          <w:rFonts w:ascii="SimSun" w:hAnsi="SimSun" w:eastAsia="SimSun" w:cs="SimSun"/>
          <w:sz w:val="24"/>
          <w:szCs w:val="24"/>
          <w:spacing w:val="-1"/>
        </w:rPr>
        <w:t>个工作日内可向政府采购财政部门投诉。供应商投诉的事项不得超过</w:t>
      </w:r>
      <w:r>
        <w:rPr>
          <w:rFonts w:ascii="SimSun" w:hAnsi="SimSun" w:eastAsia="SimSun" w:cs="SimSun"/>
          <w:sz w:val="24"/>
          <w:szCs w:val="24"/>
        </w:rPr>
        <w:t xml:space="preserve"> </w:t>
      </w:r>
      <w:r>
        <w:rPr>
          <w:rFonts w:ascii="SimSun" w:hAnsi="SimSun" w:eastAsia="SimSun" w:cs="SimSun"/>
          <w:sz w:val="24"/>
          <w:szCs w:val="24"/>
          <w:spacing w:val="-1"/>
        </w:rPr>
        <w:t>已质疑事项的范围，但基于质疑答复内容提出的投诉事项除外。</w:t>
      </w:r>
    </w:p>
    <w:p>
      <w:pPr>
        <w:ind w:left="1619"/>
        <w:spacing w:before="153" w:line="219" w:lineRule="auto"/>
        <w:rPr>
          <w:rFonts w:ascii="SimSun" w:hAnsi="SimSun" w:eastAsia="SimSun" w:cs="SimSun"/>
          <w:sz w:val="24"/>
          <w:szCs w:val="24"/>
        </w:rPr>
      </w:pPr>
      <w:r>
        <w:rPr>
          <w:rFonts w:ascii="SimSun" w:hAnsi="SimSun" w:eastAsia="SimSun" w:cs="SimSun"/>
          <w:sz w:val="24"/>
          <w:szCs w:val="24"/>
        </w:rPr>
        <w:t>22.3 投标人任何匿名、非书面形式、</w:t>
      </w:r>
      <w:r>
        <w:rPr>
          <w:rFonts w:ascii="SimSun" w:hAnsi="SimSun" w:eastAsia="SimSun" w:cs="SimSun"/>
          <w:sz w:val="24"/>
          <w:szCs w:val="24"/>
          <w:spacing w:val="-1"/>
        </w:rPr>
        <w:t>超过质疑期的质疑均不予受理。</w:t>
      </w:r>
    </w:p>
    <w:p>
      <w:pPr>
        <w:ind w:left="1137" w:firstLine="481"/>
        <w:spacing w:before="156" w:line="299" w:lineRule="auto"/>
        <w:rPr>
          <w:rFonts w:ascii="SimSun" w:hAnsi="SimSun" w:eastAsia="SimSun" w:cs="SimSun"/>
          <w:sz w:val="24"/>
          <w:szCs w:val="24"/>
        </w:rPr>
      </w:pPr>
      <w:r>
        <w:rPr>
          <w:rFonts w:ascii="SimSun" w:hAnsi="SimSun" w:eastAsia="SimSun" w:cs="SimSun"/>
          <w:sz w:val="24"/>
          <w:szCs w:val="24"/>
          <w:spacing w:val="2"/>
        </w:rPr>
        <w:t>22.4</w:t>
      </w:r>
      <w:r>
        <w:rPr>
          <w:rFonts w:ascii="SimSun" w:hAnsi="SimSun" w:eastAsia="SimSun" w:cs="SimSun"/>
          <w:sz w:val="24"/>
          <w:szCs w:val="24"/>
          <w:spacing w:val="-48"/>
        </w:rPr>
        <w:t xml:space="preserve"> </w:t>
      </w:r>
      <w:r>
        <w:rPr>
          <w:rFonts w:ascii="SimSun" w:hAnsi="SimSun" w:eastAsia="SimSun" w:cs="SimSun"/>
          <w:sz w:val="24"/>
          <w:szCs w:val="24"/>
          <w:spacing w:val="2"/>
        </w:rPr>
        <w:t>质疑函接收部门：海南和信源招标代理有限公司，</w:t>
      </w:r>
      <w:r>
        <w:rPr>
          <w:rFonts w:ascii="SimSun" w:hAnsi="SimSun" w:eastAsia="SimSun" w:cs="SimSun"/>
          <w:sz w:val="24"/>
          <w:szCs w:val="24"/>
          <w:spacing w:val="1"/>
        </w:rPr>
        <w:t>联系地址：海口市</w:t>
      </w:r>
      <w:r>
        <w:rPr>
          <w:rFonts w:ascii="SimSun" w:hAnsi="SimSun" w:eastAsia="SimSun" w:cs="SimSun"/>
          <w:sz w:val="24"/>
          <w:szCs w:val="24"/>
        </w:rPr>
        <w:t xml:space="preserve"> </w:t>
      </w:r>
      <w:r>
        <w:rPr>
          <w:rFonts w:ascii="SimSun" w:hAnsi="SimSun" w:eastAsia="SimSun" w:cs="SimSun"/>
          <w:sz w:val="24"/>
          <w:szCs w:val="24"/>
          <w:spacing w:val="-6"/>
        </w:rPr>
        <w:t>蓝天路</w:t>
      </w:r>
      <w:r>
        <w:rPr>
          <w:rFonts w:ascii="SimSun" w:hAnsi="SimSun" w:eastAsia="SimSun" w:cs="SimSun"/>
          <w:sz w:val="24"/>
          <w:szCs w:val="24"/>
          <w:spacing w:val="-32"/>
        </w:rPr>
        <w:t xml:space="preserve"> </w:t>
      </w:r>
      <w:r>
        <w:rPr>
          <w:rFonts w:ascii="SimSun" w:hAnsi="SimSun" w:eastAsia="SimSun" w:cs="SimSun"/>
          <w:sz w:val="24"/>
          <w:szCs w:val="24"/>
          <w:spacing w:val="-6"/>
        </w:rPr>
        <w:t>12-1</w:t>
      </w:r>
      <w:r>
        <w:rPr>
          <w:rFonts w:ascii="SimSun" w:hAnsi="SimSun" w:eastAsia="SimSun" w:cs="SimSun"/>
          <w:sz w:val="24"/>
          <w:szCs w:val="24"/>
          <w:spacing w:val="-45"/>
        </w:rPr>
        <w:t xml:space="preserve"> </w:t>
      </w:r>
      <w:r>
        <w:rPr>
          <w:rFonts w:ascii="SimSun" w:hAnsi="SimSun" w:eastAsia="SimSun" w:cs="SimSun"/>
          <w:sz w:val="24"/>
          <w:szCs w:val="24"/>
          <w:spacing w:val="-6"/>
        </w:rPr>
        <w:t>号国机中洋公馆</w:t>
      </w:r>
      <w:r>
        <w:rPr>
          <w:rFonts w:ascii="SimSun" w:hAnsi="SimSun" w:eastAsia="SimSun" w:cs="SimSun"/>
          <w:sz w:val="24"/>
          <w:szCs w:val="24"/>
          <w:spacing w:val="-48"/>
        </w:rPr>
        <w:t xml:space="preserve"> </w:t>
      </w:r>
      <w:r>
        <w:rPr>
          <w:rFonts w:ascii="SimSun" w:hAnsi="SimSun" w:eastAsia="SimSun" w:cs="SimSun"/>
          <w:sz w:val="24"/>
          <w:szCs w:val="24"/>
          <w:spacing w:val="-6"/>
        </w:rPr>
        <w:t>2</w:t>
      </w:r>
      <w:r>
        <w:rPr>
          <w:rFonts w:ascii="SimSun" w:hAnsi="SimSun" w:eastAsia="SimSun" w:cs="SimSun"/>
          <w:sz w:val="24"/>
          <w:szCs w:val="24"/>
          <w:spacing w:val="-45"/>
        </w:rPr>
        <w:t xml:space="preserve"> </w:t>
      </w:r>
      <w:r>
        <w:rPr>
          <w:rFonts w:ascii="SimSun" w:hAnsi="SimSun" w:eastAsia="SimSun" w:cs="SimSun"/>
          <w:sz w:val="24"/>
          <w:szCs w:val="24"/>
          <w:spacing w:val="-6"/>
        </w:rPr>
        <w:t>号</w:t>
      </w:r>
      <w:r>
        <w:rPr>
          <w:rFonts w:ascii="SimSun" w:hAnsi="SimSun" w:eastAsia="SimSun" w:cs="SimSun"/>
          <w:sz w:val="24"/>
          <w:szCs w:val="24"/>
          <w:spacing w:val="-33"/>
        </w:rPr>
        <w:t xml:space="preserve"> </w:t>
      </w:r>
      <w:r>
        <w:rPr>
          <w:rFonts w:ascii="SimSun" w:hAnsi="SimSun" w:eastAsia="SimSun" w:cs="SimSun"/>
          <w:sz w:val="24"/>
          <w:szCs w:val="24"/>
          <w:spacing w:val="-6"/>
        </w:rPr>
        <w:t>1101</w:t>
      </w:r>
      <w:r>
        <w:rPr>
          <w:rFonts w:ascii="SimSun" w:hAnsi="SimSun" w:eastAsia="SimSun" w:cs="SimSun"/>
          <w:sz w:val="24"/>
          <w:szCs w:val="24"/>
          <w:spacing w:val="-47"/>
        </w:rPr>
        <w:t xml:space="preserve"> </w:t>
      </w:r>
      <w:r>
        <w:rPr>
          <w:rFonts w:ascii="SimSun" w:hAnsi="SimSun" w:eastAsia="SimSun" w:cs="SimSun"/>
          <w:sz w:val="24"/>
          <w:szCs w:val="24"/>
          <w:spacing w:val="-6"/>
        </w:rPr>
        <w:t>室，联系电话：0898-6532822</w:t>
      </w:r>
      <w:r>
        <w:rPr>
          <w:rFonts w:ascii="SimSun" w:hAnsi="SimSun" w:eastAsia="SimSun" w:cs="SimSun"/>
          <w:sz w:val="24"/>
          <w:szCs w:val="24"/>
          <w:spacing w:val="-7"/>
        </w:rPr>
        <w:t>4，联系人：</w:t>
      </w:r>
      <w:r>
        <w:rPr>
          <w:rFonts w:ascii="SimSun" w:hAnsi="SimSun" w:eastAsia="SimSun" w:cs="SimSun"/>
          <w:sz w:val="24"/>
          <w:szCs w:val="24"/>
        </w:rPr>
        <w:t xml:space="preserve"> </w:t>
      </w:r>
      <w:r>
        <w:rPr>
          <w:rFonts w:ascii="SimSun" w:hAnsi="SimSun" w:eastAsia="SimSun" w:cs="SimSun"/>
          <w:sz w:val="24"/>
          <w:szCs w:val="24"/>
          <w:spacing w:val="-4"/>
        </w:rPr>
        <w:t>钟工。</w:t>
      </w:r>
    </w:p>
    <w:p>
      <w:pPr>
        <w:ind w:left="1147"/>
        <w:spacing w:before="308" w:line="221" w:lineRule="auto"/>
        <w:rPr>
          <w:rFonts w:ascii="SimSun" w:hAnsi="SimSun" w:eastAsia="SimSun" w:cs="SimSun"/>
          <w:sz w:val="24"/>
          <w:szCs w:val="24"/>
        </w:rPr>
      </w:pPr>
      <w:r>
        <w:rPr>
          <w:rFonts w:ascii="SimSun" w:hAnsi="SimSun" w:eastAsia="SimSun" w:cs="SimSun"/>
          <w:sz w:val="24"/>
          <w:szCs w:val="24"/>
          <w:b/>
          <w:bCs/>
          <w:spacing w:val="-7"/>
        </w:rPr>
        <w:t>（七）合同</w:t>
      </w:r>
    </w:p>
    <w:p>
      <w:pPr>
        <w:ind w:left="1619"/>
        <w:spacing w:before="310" w:line="220" w:lineRule="auto"/>
        <w:rPr>
          <w:rFonts w:ascii="SimSun" w:hAnsi="SimSun" w:eastAsia="SimSun" w:cs="SimSun"/>
          <w:sz w:val="24"/>
          <w:szCs w:val="24"/>
        </w:rPr>
      </w:pPr>
      <w:r>
        <w:rPr>
          <w:rFonts w:ascii="SimSun" w:hAnsi="SimSun" w:eastAsia="SimSun" w:cs="SimSun"/>
          <w:sz w:val="24"/>
          <w:szCs w:val="24"/>
          <w:b/>
          <w:bCs/>
          <w:spacing w:val="-4"/>
        </w:rPr>
        <w:t>23、合同授予标准</w:t>
      </w:r>
    </w:p>
    <w:p>
      <w:pPr>
        <w:ind w:left="1137" w:right="59" w:firstLine="493"/>
        <w:spacing w:before="152" w:line="326" w:lineRule="auto"/>
        <w:rPr>
          <w:rFonts w:ascii="SimSun" w:hAnsi="SimSun" w:eastAsia="SimSun" w:cs="SimSun"/>
          <w:sz w:val="24"/>
          <w:szCs w:val="24"/>
        </w:rPr>
      </w:pPr>
      <w:r>
        <w:rPr>
          <w:rFonts w:ascii="SimSun" w:hAnsi="SimSun" w:eastAsia="SimSun" w:cs="SimSun"/>
          <w:sz w:val="24"/>
          <w:szCs w:val="24"/>
          <w:spacing w:val="-4"/>
        </w:rPr>
        <w:t>除法律法规规定不予签订采购合同的规定之外，采购人将与中标人签订采购</w:t>
      </w:r>
      <w:r>
        <w:rPr>
          <w:rFonts w:ascii="SimSun" w:hAnsi="SimSun" w:eastAsia="SimSun" w:cs="SimSun"/>
          <w:sz w:val="24"/>
          <w:szCs w:val="24"/>
          <w:spacing w:val="13"/>
        </w:rPr>
        <w:t xml:space="preserve"> </w:t>
      </w:r>
      <w:r>
        <w:rPr>
          <w:rFonts w:ascii="SimSun" w:hAnsi="SimSun" w:eastAsia="SimSun" w:cs="SimSun"/>
          <w:sz w:val="24"/>
          <w:szCs w:val="24"/>
          <w:spacing w:val="-4"/>
        </w:rPr>
        <w:t>合同。</w:t>
      </w:r>
    </w:p>
    <w:p>
      <w:pPr>
        <w:ind w:left="1619"/>
        <w:spacing w:before="35" w:line="221" w:lineRule="auto"/>
        <w:rPr>
          <w:rFonts w:ascii="SimSun" w:hAnsi="SimSun" w:eastAsia="SimSun" w:cs="SimSun"/>
          <w:sz w:val="24"/>
          <w:szCs w:val="24"/>
        </w:rPr>
      </w:pPr>
      <w:r>
        <w:rPr>
          <w:rFonts w:ascii="SimSun" w:hAnsi="SimSun" w:eastAsia="SimSun" w:cs="SimSun"/>
          <w:sz w:val="24"/>
          <w:szCs w:val="24"/>
          <w:b/>
          <w:bCs/>
          <w:spacing w:val="-4"/>
        </w:rPr>
        <w:t>24、签订合同</w:t>
      </w:r>
    </w:p>
    <w:p>
      <w:pPr>
        <w:ind w:left="1137" w:right="59" w:firstLine="481"/>
        <w:spacing w:before="152" w:line="299" w:lineRule="auto"/>
        <w:rPr>
          <w:rFonts w:ascii="SimSun" w:hAnsi="SimSun" w:eastAsia="SimSun" w:cs="SimSun"/>
          <w:sz w:val="24"/>
          <w:szCs w:val="24"/>
        </w:rPr>
      </w:pPr>
      <w:r>
        <w:rPr>
          <w:rFonts w:ascii="SimSun" w:hAnsi="SimSun" w:eastAsia="SimSun" w:cs="SimSun"/>
          <w:sz w:val="24"/>
          <w:szCs w:val="24"/>
        </w:rPr>
        <w:t>24.1 采购人应按招标文件和中标人的投标文件订立书面合同，不得超出招</w:t>
      </w:r>
      <w:r>
        <w:rPr>
          <w:rFonts w:ascii="SimSun" w:hAnsi="SimSun" w:eastAsia="SimSun" w:cs="SimSun"/>
          <w:sz w:val="24"/>
          <w:szCs w:val="24"/>
          <w:spacing w:val="10"/>
        </w:rPr>
        <w:t xml:space="preserve"> </w:t>
      </w:r>
      <w:r>
        <w:rPr>
          <w:rFonts w:ascii="SimSun" w:hAnsi="SimSun" w:eastAsia="SimSun" w:cs="SimSun"/>
          <w:sz w:val="24"/>
          <w:szCs w:val="24"/>
          <w:spacing w:val="-3"/>
        </w:rPr>
        <w:t>标文件和中标人投标文件的范围，也不得另行订立背离合同实质性内容的其他协</w:t>
      </w:r>
      <w:r>
        <w:rPr>
          <w:rFonts w:ascii="SimSun" w:hAnsi="SimSun" w:eastAsia="SimSun" w:cs="SimSun"/>
          <w:sz w:val="24"/>
          <w:szCs w:val="24"/>
        </w:rPr>
        <w:t xml:space="preserve"> </w:t>
      </w:r>
      <w:r>
        <w:rPr>
          <w:rFonts w:ascii="SimSun" w:hAnsi="SimSun" w:eastAsia="SimSun" w:cs="SimSun"/>
          <w:sz w:val="24"/>
          <w:szCs w:val="24"/>
          <w:spacing w:val="-6"/>
        </w:rPr>
        <w:t>议。</w:t>
      </w:r>
    </w:p>
    <w:p>
      <w:pPr>
        <w:ind w:left="1134" w:right="62" w:firstLine="484"/>
        <w:spacing w:before="153" w:line="279" w:lineRule="auto"/>
        <w:rPr>
          <w:rFonts w:ascii="SimSun" w:hAnsi="SimSun" w:eastAsia="SimSun" w:cs="SimSun"/>
          <w:sz w:val="24"/>
          <w:szCs w:val="24"/>
        </w:rPr>
      </w:pPr>
      <w:r>
        <w:rPr>
          <w:rFonts w:ascii="SimSun" w:hAnsi="SimSun" w:eastAsia="SimSun" w:cs="SimSun"/>
          <w:sz w:val="24"/>
          <w:szCs w:val="24"/>
        </w:rPr>
        <w:t>24.2 采购人应在中标通知书发出之日起</w:t>
      </w:r>
      <w:r>
        <w:rPr>
          <w:rFonts w:ascii="SimSun" w:hAnsi="SimSun" w:eastAsia="SimSun" w:cs="SimSun"/>
          <w:sz w:val="24"/>
          <w:szCs w:val="24"/>
          <w:b/>
          <w:bCs/>
          <w:u w:val="single" w:color="auto"/>
        </w:rPr>
        <w:t>五个工作日内</w:t>
      </w:r>
      <w:r>
        <w:rPr>
          <w:rFonts w:ascii="SimSun" w:hAnsi="SimSun" w:eastAsia="SimSun" w:cs="SimSun"/>
          <w:sz w:val="24"/>
          <w:szCs w:val="24"/>
        </w:rPr>
        <w:t>与中标人</w:t>
      </w:r>
      <w:r>
        <w:rPr>
          <w:rFonts w:ascii="SimSun" w:hAnsi="SimSun" w:eastAsia="SimSun" w:cs="SimSun"/>
          <w:sz w:val="24"/>
          <w:szCs w:val="24"/>
          <w:spacing w:val="-1"/>
        </w:rPr>
        <w:t>签订政府采</w:t>
      </w:r>
      <w:r>
        <w:rPr>
          <w:rFonts w:ascii="SimSun" w:hAnsi="SimSun" w:eastAsia="SimSun" w:cs="SimSun"/>
          <w:sz w:val="24"/>
          <w:szCs w:val="24"/>
        </w:rPr>
        <w:t xml:space="preserve"> </w:t>
      </w:r>
      <w:r>
        <w:rPr>
          <w:rFonts w:ascii="SimSun" w:hAnsi="SimSun" w:eastAsia="SimSun" w:cs="SimSun"/>
          <w:sz w:val="24"/>
          <w:szCs w:val="24"/>
          <w:spacing w:val="-2"/>
        </w:rPr>
        <w:t>购合同。</w:t>
      </w:r>
    </w:p>
    <w:p>
      <w:pPr>
        <w:ind w:left="1619"/>
        <w:spacing w:before="155" w:line="219" w:lineRule="auto"/>
        <w:rPr>
          <w:rFonts w:ascii="SimSun" w:hAnsi="SimSun" w:eastAsia="SimSun" w:cs="SimSun"/>
          <w:sz w:val="24"/>
          <w:szCs w:val="24"/>
        </w:rPr>
      </w:pPr>
      <w:r>
        <w:rPr>
          <w:rFonts w:ascii="SimSun" w:hAnsi="SimSun" w:eastAsia="SimSun" w:cs="SimSun"/>
          <w:sz w:val="24"/>
          <w:szCs w:val="24"/>
          <w:b/>
          <w:bCs/>
          <w:spacing w:val="-5"/>
        </w:rPr>
        <w:t>25、付款</w:t>
      </w:r>
    </w:p>
    <w:p>
      <w:pPr>
        <w:ind w:left="1618"/>
        <w:spacing w:before="154" w:line="219" w:lineRule="auto"/>
        <w:rPr>
          <w:rFonts w:ascii="SimSun" w:hAnsi="SimSun" w:eastAsia="SimSun" w:cs="SimSun"/>
          <w:sz w:val="24"/>
          <w:szCs w:val="24"/>
        </w:rPr>
      </w:pPr>
      <w:r>
        <w:rPr>
          <w:rFonts w:ascii="SimSun" w:hAnsi="SimSun" w:eastAsia="SimSun" w:cs="SimSun"/>
          <w:sz w:val="24"/>
          <w:szCs w:val="24"/>
          <w:spacing w:val="-1"/>
        </w:rPr>
        <w:t>按照政府采购有关规定办理。</w:t>
      </w:r>
    </w:p>
    <w:p>
      <w:pPr>
        <w:ind w:left="1619"/>
        <w:spacing w:before="155" w:line="219" w:lineRule="auto"/>
        <w:rPr>
          <w:rFonts w:ascii="SimSun" w:hAnsi="SimSun" w:eastAsia="SimSun" w:cs="SimSun"/>
          <w:sz w:val="24"/>
          <w:szCs w:val="24"/>
        </w:rPr>
      </w:pPr>
      <w:r>
        <w:rPr>
          <w:rFonts w:ascii="SimSun" w:hAnsi="SimSun" w:eastAsia="SimSun" w:cs="SimSun"/>
          <w:sz w:val="24"/>
          <w:szCs w:val="24"/>
          <w:b/>
          <w:bCs/>
          <w:spacing w:val="-4"/>
        </w:rPr>
        <w:t>26、适用法律</w:t>
      </w:r>
    </w:p>
    <w:p>
      <w:pPr>
        <w:ind w:left="1135" w:right="59"/>
        <w:spacing w:before="47" w:line="229" w:lineRule="auto"/>
        <w:rPr>
          <w:rFonts w:ascii="SimSun" w:hAnsi="SimSun" w:eastAsia="SimSun" w:cs="SimSun"/>
          <w:sz w:val="24"/>
          <w:szCs w:val="24"/>
        </w:rPr>
      </w:pPr>
      <w:r>
        <w:rPr>
          <w:rFonts w:ascii="SimSun" w:hAnsi="SimSun" w:eastAsia="SimSun" w:cs="SimSun"/>
          <w:sz w:val="24"/>
          <w:szCs w:val="24"/>
          <w:spacing w:val="-3"/>
        </w:rPr>
        <w:t>采购人、招标代理机构及投标人的一切招标投标活动均适用于《中华人民共和国</w:t>
      </w:r>
      <w:r>
        <w:rPr>
          <w:rFonts w:ascii="SimSun" w:hAnsi="SimSun" w:eastAsia="SimSun" w:cs="SimSun"/>
          <w:sz w:val="24"/>
          <w:szCs w:val="24"/>
          <w:spacing w:val="1"/>
        </w:rPr>
        <w:t xml:space="preserve"> </w:t>
      </w:r>
      <w:r>
        <w:rPr>
          <w:rFonts w:ascii="SimSun" w:hAnsi="SimSun" w:eastAsia="SimSun" w:cs="SimSun"/>
          <w:sz w:val="24"/>
          <w:szCs w:val="24"/>
          <w:spacing w:val="-1"/>
        </w:rPr>
        <w:t>政府采购法》及相关规定。</w:t>
      </w:r>
    </w:p>
    <w:p>
      <w:pPr>
        <w:spacing w:line="229" w:lineRule="auto"/>
        <w:sectPr>
          <w:headerReference w:type="default" r:id="rId25"/>
          <w:footerReference w:type="default" r:id="rId26"/>
          <w:pgSz w:w="11906" w:h="16839"/>
          <w:pgMar w:top="400" w:right="1739" w:bottom="449" w:left="673" w:header="0" w:footer="210" w:gutter="0"/>
        </w:sectPr>
        <w:rPr>
          <w:rFonts w:ascii="SimSun" w:hAnsi="SimSun" w:eastAsia="SimSun" w:cs="SimSun"/>
          <w:sz w:val="24"/>
          <w:szCs w:val="24"/>
        </w:rPr>
      </w:pP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ind w:left="3652"/>
        <w:spacing w:before="101" w:line="224" w:lineRule="auto"/>
        <w:outlineLvl w:val="0"/>
        <w:rPr>
          <w:rFonts w:ascii="SimSun" w:hAnsi="SimSun" w:eastAsia="SimSun" w:cs="SimSun"/>
          <w:sz w:val="31"/>
          <w:szCs w:val="31"/>
        </w:rPr>
      </w:pPr>
      <w:bookmarkStart w:name="bookmark20" w:id="211"/>
      <w:bookmarkEnd w:id="211"/>
      <w:bookmarkStart w:name="bookmark19" w:id="212"/>
      <w:bookmarkEnd w:id="212"/>
      <w:r>
        <w:rPr>
          <w:rFonts w:ascii="SimSun" w:hAnsi="SimSun" w:eastAsia="SimSun" w:cs="SimSun"/>
          <w:sz w:val="31"/>
          <w:szCs w:val="31"/>
          <w:b/>
          <w:bCs/>
          <w:spacing w:val="3"/>
        </w:rPr>
        <w:t>第三章、</w:t>
      </w:r>
      <w:r>
        <w:rPr>
          <w:rFonts w:ascii="SimSun" w:hAnsi="SimSun" w:eastAsia="SimSun" w:cs="SimSun"/>
          <w:sz w:val="31"/>
          <w:szCs w:val="31"/>
          <w:spacing w:val="36"/>
        </w:rPr>
        <w:t xml:space="preserve"> </w:t>
      </w:r>
      <w:r>
        <w:rPr>
          <w:rFonts w:ascii="Arial" w:hAnsi="Arial" w:eastAsia="Arial" w:cs="Arial"/>
          <w:sz w:val="31"/>
          <w:szCs w:val="31"/>
          <w:b/>
          <w:bCs/>
          <w:spacing w:val="3"/>
        </w:rPr>
        <w:t>B</w:t>
      </w:r>
      <w:r>
        <w:rPr>
          <w:rFonts w:ascii="SimSun" w:hAnsi="SimSun" w:eastAsia="SimSun" w:cs="SimSun"/>
          <w:sz w:val="31"/>
          <w:szCs w:val="31"/>
          <w:b/>
          <w:bCs/>
          <w:spacing w:val="3"/>
        </w:rPr>
        <w:t>包采购需求</w:t>
      </w:r>
    </w:p>
    <w:p>
      <w:pPr>
        <w:ind w:left="1140"/>
        <w:spacing w:before="300" w:line="219" w:lineRule="auto"/>
        <w:rPr>
          <w:rFonts w:ascii="SimSun" w:hAnsi="SimSun" w:eastAsia="SimSun" w:cs="SimSun"/>
          <w:sz w:val="24"/>
          <w:szCs w:val="24"/>
        </w:rPr>
      </w:pPr>
      <w:r>
        <w:rPr>
          <w:rFonts w:ascii="SimSun" w:hAnsi="SimSun" w:eastAsia="SimSun" w:cs="SimSun"/>
          <w:sz w:val="24"/>
          <w:szCs w:val="24"/>
          <w:b/>
          <w:bCs/>
          <w:spacing w:val="-4"/>
        </w:rPr>
        <w:t>一、采购清单：</w:t>
      </w:r>
    </w:p>
    <w:p>
      <w:pPr>
        <w:spacing w:before="62"/>
        <w:rPr/>
      </w:pPr>
      <w:r/>
    </w:p>
    <w:tbl>
      <w:tblPr>
        <w:tblStyle w:val="TableNormal"/>
        <w:tblW w:w="8839" w:type="dxa"/>
        <w:tblInd w:w="85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81"/>
        <w:gridCol w:w="2401"/>
        <w:gridCol w:w="1670"/>
        <w:gridCol w:w="461"/>
        <w:gridCol w:w="450"/>
        <w:gridCol w:w="1534"/>
        <w:gridCol w:w="1068"/>
        <w:gridCol w:w="774"/>
      </w:tblGrid>
      <w:tr>
        <w:trPr>
          <w:trHeight w:val="942" w:hRule="atLeast"/>
        </w:trPr>
        <w:tc>
          <w:tcPr>
            <w:tcW w:w="481" w:type="dxa"/>
            <w:vAlign w:val="top"/>
            <w:textDirection w:val="tbRlV"/>
          </w:tcPr>
          <w:p>
            <w:pPr>
              <w:ind w:left="196"/>
              <w:spacing w:before="117" w:line="210" w:lineRule="auto"/>
              <w:rPr>
                <w:rFonts w:ascii="SimSun" w:hAnsi="SimSun" w:eastAsia="SimSun" w:cs="SimSun"/>
                <w:sz w:val="24"/>
                <w:szCs w:val="24"/>
              </w:rPr>
            </w:pPr>
            <w:r>
              <w:rPr>
                <w:rFonts w:ascii="SimSun" w:hAnsi="SimSun" w:eastAsia="SimSun" w:cs="SimSun"/>
                <w:sz w:val="24"/>
                <w:szCs w:val="24"/>
                <w:b/>
                <w:bCs/>
                <w:spacing w:val="32"/>
              </w:rPr>
              <w:t>序号</w:t>
            </w:r>
          </w:p>
        </w:tc>
        <w:tc>
          <w:tcPr>
            <w:tcW w:w="2401" w:type="dxa"/>
            <w:vAlign w:val="top"/>
          </w:tcPr>
          <w:p>
            <w:pPr>
              <w:spacing w:line="270" w:lineRule="auto"/>
              <w:rPr>
                <w:rFonts w:ascii="Arial"/>
                <w:sz w:val="21"/>
              </w:rPr>
            </w:pPr>
            <w:r/>
          </w:p>
          <w:p>
            <w:pPr>
              <w:ind w:left="481"/>
              <w:spacing w:before="78" w:line="219" w:lineRule="auto"/>
              <w:rPr>
                <w:rFonts w:ascii="SimSun" w:hAnsi="SimSun" w:eastAsia="SimSun" w:cs="SimSun"/>
                <w:sz w:val="24"/>
                <w:szCs w:val="24"/>
              </w:rPr>
            </w:pPr>
            <w:r>
              <w:rPr>
                <w:rFonts w:ascii="SimSun" w:hAnsi="SimSun" w:eastAsia="SimSun" w:cs="SimSun"/>
                <w:sz w:val="24"/>
                <w:szCs w:val="24"/>
                <w:b/>
                <w:bCs/>
                <w:spacing w:val="-4"/>
              </w:rPr>
              <w:t>采购品目名称</w:t>
            </w:r>
          </w:p>
        </w:tc>
        <w:tc>
          <w:tcPr>
            <w:tcW w:w="1670" w:type="dxa"/>
            <w:vAlign w:val="top"/>
          </w:tcPr>
          <w:p>
            <w:pPr>
              <w:ind w:left="236" w:right="111" w:hanging="116"/>
              <w:spacing w:before="195" w:line="229" w:lineRule="auto"/>
              <w:rPr>
                <w:rFonts w:ascii="SimSun" w:hAnsi="SimSun" w:eastAsia="SimSun" w:cs="SimSun"/>
                <w:sz w:val="24"/>
                <w:szCs w:val="24"/>
              </w:rPr>
            </w:pPr>
            <w:r>
              <w:rPr>
                <w:rFonts w:ascii="SimSun" w:hAnsi="SimSun" w:eastAsia="SimSun" w:cs="SimSun"/>
                <w:sz w:val="24"/>
                <w:szCs w:val="24"/>
                <w:b/>
                <w:bCs/>
                <w:spacing w:val="-4"/>
              </w:rPr>
              <w:t>参考规格和配</w:t>
            </w:r>
            <w:r>
              <w:rPr>
                <w:rFonts w:ascii="SimSun" w:hAnsi="SimSun" w:eastAsia="SimSun" w:cs="SimSun"/>
                <w:sz w:val="24"/>
                <w:szCs w:val="24"/>
                <w:spacing w:val="1"/>
              </w:rPr>
              <w:t xml:space="preserve"> </w:t>
            </w:r>
            <w:r>
              <w:rPr>
                <w:rFonts w:ascii="SimSun" w:hAnsi="SimSun" w:eastAsia="SimSun" w:cs="SimSun"/>
                <w:sz w:val="24"/>
                <w:szCs w:val="24"/>
                <w:b/>
                <w:bCs/>
                <w:spacing w:val="-4"/>
              </w:rPr>
              <w:t>置技术参数</w:t>
            </w:r>
          </w:p>
        </w:tc>
        <w:tc>
          <w:tcPr>
            <w:tcW w:w="461" w:type="dxa"/>
            <w:vAlign w:val="top"/>
            <w:textDirection w:val="tbRlV"/>
          </w:tcPr>
          <w:p>
            <w:pPr>
              <w:ind w:left="196"/>
              <w:spacing w:before="108" w:line="208" w:lineRule="auto"/>
              <w:rPr>
                <w:rFonts w:ascii="SimSun" w:hAnsi="SimSun" w:eastAsia="SimSun" w:cs="SimSun"/>
                <w:sz w:val="24"/>
                <w:szCs w:val="24"/>
              </w:rPr>
            </w:pPr>
            <w:r>
              <w:rPr>
                <w:rFonts w:ascii="SimSun" w:hAnsi="SimSun" w:eastAsia="SimSun" w:cs="SimSun"/>
                <w:sz w:val="24"/>
                <w:szCs w:val="24"/>
                <w:b/>
                <w:bCs/>
                <w:spacing w:val="32"/>
              </w:rPr>
              <w:t>数量</w:t>
            </w:r>
          </w:p>
        </w:tc>
        <w:tc>
          <w:tcPr>
            <w:tcW w:w="450" w:type="dxa"/>
            <w:vAlign w:val="top"/>
            <w:textDirection w:val="tbRlV"/>
          </w:tcPr>
          <w:p>
            <w:pPr>
              <w:ind w:left="196"/>
              <w:spacing w:before="99" w:line="209" w:lineRule="auto"/>
              <w:rPr>
                <w:rFonts w:ascii="SimSun" w:hAnsi="SimSun" w:eastAsia="SimSun" w:cs="SimSun"/>
                <w:sz w:val="24"/>
                <w:szCs w:val="24"/>
              </w:rPr>
            </w:pPr>
            <w:r>
              <w:rPr>
                <w:rFonts w:ascii="SimSun" w:hAnsi="SimSun" w:eastAsia="SimSun" w:cs="SimSun"/>
                <w:sz w:val="24"/>
                <w:szCs w:val="24"/>
                <w:b/>
                <w:bCs/>
                <w:spacing w:val="32"/>
              </w:rPr>
              <w:t>单位</w:t>
            </w:r>
          </w:p>
        </w:tc>
        <w:tc>
          <w:tcPr>
            <w:tcW w:w="1534" w:type="dxa"/>
            <w:vAlign w:val="top"/>
          </w:tcPr>
          <w:p>
            <w:pPr>
              <w:ind w:left="655" w:right="160" w:hanging="480"/>
              <w:spacing w:before="40" w:line="229" w:lineRule="auto"/>
              <w:rPr>
                <w:rFonts w:ascii="SimSun" w:hAnsi="SimSun" w:eastAsia="SimSun" w:cs="SimSun"/>
                <w:sz w:val="24"/>
                <w:szCs w:val="24"/>
              </w:rPr>
            </w:pPr>
            <w:r>
              <w:rPr>
                <w:rFonts w:ascii="SimSun" w:hAnsi="SimSun" w:eastAsia="SimSun" w:cs="SimSun"/>
                <w:sz w:val="24"/>
                <w:szCs w:val="24"/>
                <w:b/>
                <w:bCs/>
                <w:spacing w:val="-5"/>
              </w:rPr>
              <w:t>最高单价限</w:t>
            </w:r>
            <w:r>
              <w:rPr>
                <w:rFonts w:ascii="SimSun" w:hAnsi="SimSun" w:eastAsia="SimSun" w:cs="SimSun"/>
                <w:sz w:val="24"/>
                <w:szCs w:val="24"/>
                <w:spacing w:val="3"/>
              </w:rPr>
              <w:t xml:space="preserve"> </w:t>
            </w:r>
            <w:r>
              <w:rPr>
                <w:rFonts w:ascii="SimSun" w:hAnsi="SimSun" w:eastAsia="SimSun" w:cs="SimSun"/>
                <w:sz w:val="24"/>
                <w:szCs w:val="24"/>
                <w:b/>
                <w:bCs/>
                <w:spacing w:val="-3"/>
              </w:rPr>
              <w:t>价</w:t>
            </w:r>
          </w:p>
          <w:p>
            <w:pPr>
              <w:ind w:left="304"/>
              <w:spacing w:before="25" w:line="208" w:lineRule="auto"/>
              <w:rPr>
                <w:rFonts w:ascii="SimSun" w:hAnsi="SimSun" w:eastAsia="SimSun" w:cs="SimSun"/>
                <w:sz w:val="24"/>
                <w:szCs w:val="24"/>
              </w:rPr>
            </w:pPr>
            <w:r>
              <w:rPr>
                <w:rFonts w:ascii="SimSun" w:hAnsi="SimSun" w:eastAsia="SimSun" w:cs="SimSun"/>
                <w:sz w:val="24"/>
                <w:szCs w:val="24"/>
                <w:b/>
                <w:bCs/>
                <w:spacing w:val="-8"/>
              </w:rPr>
              <w:t>（万元）</w:t>
            </w:r>
          </w:p>
        </w:tc>
        <w:tc>
          <w:tcPr>
            <w:tcW w:w="1068" w:type="dxa"/>
            <w:vAlign w:val="top"/>
          </w:tcPr>
          <w:p>
            <w:pPr>
              <w:ind w:left="185" w:right="168"/>
              <w:spacing w:before="38" w:line="229" w:lineRule="auto"/>
              <w:jc w:val="both"/>
              <w:rPr>
                <w:rFonts w:ascii="SimSun" w:hAnsi="SimSun" w:eastAsia="SimSun" w:cs="SimSun"/>
                <w:sz w:val="24"/>
                <w:szCs w:val="24"/>
              </w:rPr>
            </w:pPr>
            <w:r>
              <w:rPr>
                <w:rFonts w:ascii="SimSun" w:hAnsi="SimSun" w:eastAsia="SimSun" w:cs="SimSun"/>
                <w:sz w:val="24"/>
                <w:szCs w:val="24"/>
                <w:b/>
                <w:bCs/>
                <w:spacing w:val="-7"/>
              </w:rPr>
              <w:t>是否接</w:t>
            </w:r>
            <w:r>
              <w:rPr>
                <w:rFonts w:ascii="SimSun" w:hAnsi="SimSun" w:eastAsia="SimSun" w:cs="SimSun"/>
                <w:sz w:val="24"/>
                <w:szCs w:val="24"/>
                <w:spacing w:val="1"/>
              </w:rPr>
              <w:t xml:space="preserve"> </w:t>
            </w:r>
            <w:r>
              <w:rPr>
                <w:rFonts w:ascii="SimSun" w:hAnsi="SimSun" w:eastAsia="SimSun" w:cs="SimSun"/>
                <w:sz w:val="24"/>
                <w:szCs w:val="24"/>
                <w:b/>
                <w:bCs/>
                <w:spacing w:val="-7"/>
              </w:rPr>
              <w:t>受进口</w:t>
            </w:r>
            <w:r>
              <w:rPr>
                <w:rFonts w:ascii="SimSun" w:hAnsi="SimSun" w:eastAsia="SimSun" w:cs="SimSun"/>
                <w:sz w:val="24"/>
                <w:szCs w:val="24"/>
              </w:rPr>
              <w:t xml:space="preserve"> </w:t>
            </w:r>
            <w:r>
              <w:rPr>
                <w:rFonts w:ascii="SimSun" w:hAnsi="SimSun" w:eastAsia="SimSun" w:cs="SimSun"/>
                <w:sz w:val="24"/>
                <w:szCs w:val="24"/>
                <w:b/>
                <w:bCs/>
                <w:spacing w:val="50"/>
              </w:rPr>
              <w:t>产品</w:t>
            </w:r>
          </w:p>
        </w:tc>
        <w:tc>
          <w:tcPr>
            <w:tcW w:w="774" w:type="dxa"/>
            <w:vAlign w:val="top"/>
          </w:tcPr>
          <w:p>
            <w:pPr>
              <w:spacing w:line="270" w:lineRule="auto"/>
              <w:rPr>
                <w:rFonts w:ascii="Arial"/>
                <w:sz w:val="21"/>
              </w:rPr>
            </w:pPr>
            <w:r/>
          </w:p>
          <w:p>
            <w:pPr>
              <w:ind w:left="156"/>
              <w:spacing w:before="78" w:line="221" w:lineRule="auto"/>
              <w:rPr>
                <w:rFonts w:ascii="SimSun" w:hAnsi="SimSun" w:eastAsia="SimSun" w:cs="SimSun"/>
                <w:sz w:val="24"/>
                <w:szCs w:val="24"/>
              </w:rPr>
            </w:pPr>
            <w:r>
              <w:rPr>
                <w:rFonts w:ascii="SimSun" w:hAnsi="SimSun" w:eastAsia="SimSun" w:cs="SimSun"/>
                <w:sz w:val="24"/>
                <w:szCs w:val="24"/>
                <w:b/>
                <w:bCs/>
                <w:spacing w:val="-9"/>
              </w:rPr>
              <w:t>备注</w:t>
            </w:r>
          </w:p>
        </w:tc>
      </w:tr>
      <w:tr>
        <w:trPr>
          <w:trHeight w:val="409" w:hRule="atLeast"/>
        </w:trPr>
        <w:tc>
          <w:tcPr>
            <w:tcW w:w="481" w:type="dxa"/>
            <w:vAlign w:val="top"/>
          </w:tcPr>
          <w:p>
            <w:pPr>
              <w:ind w:left="205"/>
              <w:spacing w:before="119" w:line="184" w:lineRule="auto"/>
              <w:rPr>
                <w:rFonts w:ascii="SimSun" w:hAnsi="SimSun" w:eastAsia="SimSun" w:cs="SimSun"/>
                <w:sz w:val="24"/>
                <w:szCs w:val="24"/>
              </w:rPr>
            </w:pPr>
            <w:r>
              <w:rPr>
                <w:rFonts w:ascii="SimSun" w:hAnsi="SimSun" w:eastAsia="SimSun" w:cs="SimSun"/>
                <w:sz w:val="24"/>
                <w:szCs w:val="24"/>
              </w:rPr>
              <w:t>1</w:t>
            </w:r>
          </w:p>
        </w:tc>
        <w:tc>
          <w:tcPr>
            <w:tcW w:w="2401" w:type="dxa"/>
            <w:vAlign w:val="top"/>
          </w:tcPr>
          <w:p>
            <w:pPr>
              <w:ind w:left="127"/>
              <w:spacing w:before="82" w:line="219" w:lineRule="auto"/>
              <w:rPr>
                <w:rFonts w:ascii="SimSun" w:hAnsi="SimSun" w:eastAsia="SimSun" w:cs="SimSun"/>
                <w:sz w:val="24"/>
                <w:szCs w:val="24"/>
              </w:rPr>
            </w:pPr>
            <w:r>
              <w:rPr>
                <w:rFonts w:ascii="SimSun" w:hAnsi="SimSun" w:eastAsia="SimSun" w:cs="SimSun"/>
                <w:sz w:val="24"/>
                <w:szCs w:val="24"/>
                <w:spacing w:val="-2"/>
              </w:rPr>
              <w:t>便携式冲击波治疗仪</w:t>
            </w:r>
          </w:p>
        </w:tc>
        <w:tc>
          <w:tcPr>
            <w:tcW w:w="1670" w:type="dxa"/>
            <w:vAlign w:val="top"/>
          </w:tcPr>
          <w:p>
            <w:pPr>
              <w:ind w:left="123"/>
              <w:spacing w:before="82" w:line="219" w:lineRule="auto"/>
              <w:rPr>
                <w:rFonts w:ascii="SimSun" w:hAnsi="SimSun" w:eastAsia="SimSun" w:cs="SimSun"/>
                <w:sz w:val="24"/>
                <w:szCs w:val="24"/>
              </w:rPr>
            </w:pPr>
            <w:r>
              <w:rPr>
                <w:rFonts w:ascii="SimSun" w:hAnsi="SimSun" w:eastAsia="SimSun" w:cs="SimSun"/>
                <w:sz w:val="24"/>
                <w:szCs w:val="24"/>
                <w:spacing w:val="-3"/>
              </w:rPr>
              <w:t>详见技术要求</w:t>
            </w:r>
          </w:p>
        </w:tc>
        <w:tc>
          <w:tcPr>
            <w:tcW w:w="461" w:type="dxa"/>
            <w:vAlign w:val="top"/>
          </w:tcPr>
          <w:p>
            <w:pPr>
              <w:ind w:left="194"/>
              <w:spacing w:before="119" w:line="184" w:lineRule="auto"/>
              <w:rPr>
                <w:rFonts w:ascii="SimSun" w:hAnsi="SimSun" w:eastAsia="SimSun" w:cs="SimSun"/>
                <w:sz w:val="24"/>
                <w:szCs w:val="24"/>
              </w:rPr>
            </w:pPr>
            <w:r>
              <w:rPr>
                <w:rFonts w:ascii="SimSun" w:hAnsi="SimSun" w:eastAsia="SimSun" w:cs="SimSun"/>
                <w:sz w:val="24"/>
                <w:szCs w:val="24"/>
              </w:rPr>
              <w:t>1</w:t>
            </w:r>
          </w:p>
        </w:tc>
        <w:tc>
          <w:tcPr>
            <w:tcW w:w="450" w:type="dxa"/>
            <w:vAlign w:val="top"/>
          </w:tcPr>
          <w:p>
            <w:pPr>
              <w:ind w:left="132"/>
              <w:spacing w:before="83" w:line="221" w:lineRule="auto"/>
              <w:rPr>
                <w:rFonts w:ascii="SimSun" w:hAnsi="SimSun" w:eastAsia="SimSun" w:cs="SimSun"/>
                <w:sz w:val="24"/>
                <w:szCs w:val="24"/>
              </w:rPr>
            </w:pPr>
            <w:r>
              <w:rPr>
                <w:rFonts w:ascii="SimSun" w:hAnsi="SimSun" w:eastAsia="SimSun" w:cs="SimSun"/>
                <w:sz w:val="24"/>
                <w:szCs w:val="24"/>
              </w:rPr>
              <w:t>台</w:t>
            </w:r>
          </w:p>
        </w:tc>
        <w:tc>
          <w:tcPr>
            <w:tcW w:w="1534" w:type="dxa"/>
            <w:vAlign w:val="top"/>
          </w:tcPr>
          <w:p>
            <w:pPr>
              <w:ind w:left="659"/>
              <w:spacing w:before="120" w:line="183" w:lineRule="auto"/>
              <w:rPr>
                <w:rFonts w:ascii="SimSun" w:hAnsi="SimSun" w:eastAsia="SimSun" w:cs="SimSun"/>
                <w:sz w:val="24"/>
                <w:szCs w:val="24"/>
              </w:rPr>
            </w:pPr>
            <w:r>
              <w:rPr>
                <w:rFonts w:ascii="SimSun" w:hAnsi="SimSun" w:eastAsia="SimSun" w:cs="SimSun"/>
                <w:sz w:val="24"/>
                <w:szCs w:val="24"/>
                <w:spacing w:val="-8"/>
              </w:rPr>
              <w:t>30</w:t>
            </w:r>
          </w:p>
        </w:tc>
        <w:tc>
          <w:tcPr>
            <w:tcW w:w="1068" w:type="dxa"/>
            <w:vAlign w:val="top"/>
          </w:tcPr>
          <w:p>
            <w:pPr>
              <w:ind w:left="425"/>
              <w:spacing w:before="82" w:line="223" w:lineRule="auto"/>
              <w:rPr>
                <w:rFonts w:ascii="SimSun" w:hAnsi="SimSun" w:eastAsia="SimSun" w:cs="SimSun"/>
                <w:sz w:val="24"/>
                <w:szCs w:val="24"/>
              </w:rPr>
            </w:pPr>
            <w:r>
              <w:rPr>
                <w:rFonts w:ascii="SimSun" w:hAnsi="SimSun" w:eastAsia="SimSun" w:cs="SimSun"/>
                <w:sz w:val="24"/>
                <w:szCs w:val="24"/>
                <w:b/>
                <w:bCs/>
                <w:spacing w:val="-3"/>
              </w:rPr>
              <w:t>是</w:t>
            </w:r>
          </w:p>
        </w:tc>
        <w:tc>
          <w:tcPr>
            <w:tcW w:w="774" w:type="dxa"/>
            <w:vAlign w:val="top"/>
          </w:tcPr>
          <w:p>
            <w:pPr>
              <w:rPr>
                <w:rFonts w:ascii="Arial"/>
                <w:sz w:val="21"/>
              </w:rPr>
            </w:pPr>
            <w:r/>
          </w:p>
        </w:tc>
      </w:tr>
      <w:tr>
        <w:trPr>
          <w:trHeight w:val="409" w:hRule="atLeast"/>
        </w:trPr>
        <w:tc>
          <w:tcPr>
            <w:tcW w:w="481" w:type="dxa"/>
            <w:vAlign w:val="top"/>
          </w:tcPr>
          <w:p>
            <w:pPr>
              <w:ind w:left="190"/>
              <w:spacing w:before="121" w:line="183" w:lineRule="auto"/>
              <w:rPr>
                <w:rFonts w:ascii="SimSun" w:hAnsi="SimSun" w:eastAsia="SimSun" w:cs="SimSun"/>
                <w:sz w:val="24"/>
                <w:szCs w:val="24"/>
              </w:rPr>
            </w:pPr>
            <w:r>
              <w:rPr>
                <w:rFonts w:ascii="SimSun" w:hAnsi="SimSun" w:eastAsia="SimSun" w:cs="SimSun"/>
                <w:sz w:val="24"/>
                <w:szCs w:val="24"/>
              </w:rPr>
              <w:t>2</w:t>
            </w:r>
          </w:p>
        </w:tc>
        <w:tc>
          <w:tcPr>
            <w:tcW w:w="2401" w:type="dxa"/>
            <w:vAlign w:val="top"/>
          </w:tcPr>
          <w:p>
            <w:pPr>
              <w:ind w:left="366"/>
              <w:spacing w:before="84" w:line="219" w:lineRule="auto"/>
              <w:rPr>
                <w:rFonts w:ascii="SimSun" w:hAnsi="SimSun" w:eastAsia="SimSun" w:cs="SimSun"/>
                <w:sz w:val="24"/>
                <w:szCs w:val="24"/>
              </w:rPr>
            </w:pPr>
            <w:r>
              <w:rPr>
                <w:rFonts w:ascii="SimSun" w:hAnsi="SimSun" w:eastAsia="SimSun" w:cs="SimSun"/>
                <w:sz w:val="24"/>
                <w:szCs w:val="24"/>
                <w:spacing w:val="-2"/>
              </w:rPr>
              <w:t>神经肌肉刺激器</w:t>
            </w:r>
          </w:p>
        </w:tc>
        <w:tc>
          <w:tcPr>
            <w:tcW w:w="1670" w:type="dxa"/>
            <w:vAlign w:val="top"/>
          </w:tcPr>
          <w:p>
            <w:pPr>
              <w:ind w:left="123"/>
              <w:spacing w:before="84" w:line="219" w:lineRule="auto"/>
              <w:rPr>
                <w:rFonts w:ascii="SimSun" w:hAnsi="SimSun" w:eastAsia="SimSun" w:cs="SimSun"/>
                <w:sz w:val="24"/>
                <w:szCs w:val="24"/>
              </w:rPr>
            </w:pPr>
            <w:r>
              <w:rPr>
                <w:rFonts w:ascii="SimSun" w:hAnsi="SimSun" w:eastAsia="SimSun" w:cs="SimSun"/>
                <w:sz w:val="24"/>
                <w:szCs w:val="24"/>
                <w:spacing w:val="-3"/>
              </w:rPr>
              <w:t>详见技术要求</w:t>
            </w:r>
          </w:p>
        </w:tc>
        <w:tc>
          <w:tcPr>
            <w:tcW w:w="461" w:type="dxa"/>
            <w:vAlign w:val="top"/>
          </w:tcPr>
          <w:p>
            <w:pPr>
              <w:ind w:left="194"/>
              <w:spacing w:before="120" w:line="184" w:lineRule="auto"/>
              <w:rPr>
                <w:rFonts w:ascii="SimSun" w:hAnsi="SimSun" w:eastAsia="SimSun" w:cs="SimSun"/>
                <w:sz w:val="24"/>
                <w:szCs w:val="24"/>
              </w:rPr>
            </w:pPr>
            <w:r>
              <w:rPr>
                <w:rFonts w:ascii="SimSun" w:hAnsi="SimSun" w:eastAsia="SimSun" w:cs="SimSun"/>
                <w:sz w:val="24"/>
                <w:szCs w:val="24"/>
              </w:rPr>
              <w:t>1</w:t>
            </w:r>
          </w:p>
        </w:tc>
        <w:tc>
          <w:tcPr>
            <w:tcW w:w="450" w:type="dxa"/>
            <w:vAlign w:val="top"/>
          </w:tcPr>
          <w:p>
            <w:pPr>
              <w:ind w:left="132"/>
              <w:spacing w:before="84" w:line="221" w:lineRule="auto"/>
              <w:rPr>
                <w:rFonts w:ascii="SimSun" w:hAnsi="SimSun" w:eastAsia="SimSun" w:cs="SimSun"/>
                <w:sz w:val="24"/>
                <w:szCs w:val="24"/>
              </w:rPr>
            </w:pPr>
            <w:r>
              <w:rPr>
                <w:rFonts w:ascii="SimSun" w:hAnsi="SimSun" w:eastAsia="SimSun" w:cs="SimSun"/>
                <w:sz w:val="24"/>
                <w:szCs w:val="24"/>
              </w:rPr>
              <w:t>台</w:t>
            </w:r>
          </w:p>
        </w:tc>
        <w:tc>
          <w:tcPr>
            <w:tcW w:w="1534" w:type="dxa"/>
            <w:vAlign w:val="top"/>
          </w:tcPr>
          <w:p>
            <w:pPr>
              <w:ind w:left="596"/>
              <w:spacing w:before="121" w:line="183" w:lineRule="auto"/>
              <w:rPr>
                <w:rFonts w:ascii="SimSun" w:hAnsi="SimSun" w:eastAsia="SimSun" w:cs="SimSun"/>
                <w:sz w:val="24"/>
                <w:szCs w:val="24"/>
              </w:rPr>
            </w:pPr>
            <w:r>
              <w:rPr>
                <w:rFonts w:ascii="SimSun" w:hAnsi="SimSun" w:eastAsia="SimSun" w:cs="SimSun"/>
                <w:sz w:val="24"/>
                <w:szCs w:val="24"/>
                <w:spacing w:val="-4"/>
              </w:rPr>
              <w:t>9.8</w:t>
            </w:r>
          </w:p>
        </w:tc>
        <w:tc>
          <w:tcPr>
            <w:tcW w:w="1068" w:type="dxa"/>
            <w:vAlign w:val="top"/>
          </w:tcPr>
          <w:p>
            <w:pPr>
              <w:ind w:left="425"/>
              <w:spacing w:before="83" w:line="223" w:lineRule="auto"/>
              <w:rPr>
                <w:rFonts w:ascii="SimSun" w:hAnsi="SimSun" w:eastAsia="SimSun" w:cs="SimSun"/>
                <w:sz w:val="24"/>
                <w:szCs w:val="24"/>
              </w:rPr>
            </w:pPr>
            <w:r>
              <w:rPr>
                <w:rFonts w:ascii="SimSun" w:hAnsi="SimSun" w:eastAsia="SimSun" w:cs="SimSun"/>
                <w:sz w:val="24"/>
                <w:szCs w:val="24"/>
                <w:b/>
                <w:bCs/>
                <w:spacing w:val="-3"/>
              </w:rPr>
              <w:t>是</w:t>
            </w:r>
          </w:p>
        </w:tc>
        <w:tc>
          <w:tcPr>
            <w:tcW w:w="774" w:type="dxa"/>
            <w:vAlign w:val="top"/>
          </w:tcPr>
          <w:p>
            <w:pPr>
              <w:rPr>
                <w:rFonts w:ascii="Arial"/>
                <w:sz w:val="21"/>
              </w:rPr>
            </w:pPr>
            <w:r/>
          </w:p>
        </w:tc>
      </w:tr>
      <w:tr>
        <w:trPr>
          <w:trHeight w:val="630" w:hRule="atLeast"/>
        </w:trPr>
        <w:tc>
          <w:tcPr>
            <w:tcW w:w="481" w:type="dxa"/>
            <w:vAlign w:val="top"/>
          </w:tcPr>
          <w:p>
            <w:pPr>
              <w:ind w:left="192"/>
              <w:spacing w:before="230" w:line="183" w:lineRule="auto"/>
              <w:rPr>
                <w:rFonts w:ascii="SimSun" w:hAnsi="SimSun" w:eastAsia="SimSun" w:cs="SimSun"/>
                <w:sz w:val="24"/>
                <w:szCs w:val="24"/>
              </w:rPr>
            </w:pPr>
            <w:r>
              <w:rPr>
                <w:rFonts w:ascii="SimSun" w:hAnsi="SimSun" w:eastAsia="SimSun" w:cs="SimSun"/>
                <w:sz w:val="24"/>
                <w:szCs w:val="24"/>
              </w:rPr>
              <w:t>3</w:t>
            </w:r>
          </w:p>
        </w:tc>
        <w:tc>
          <w:tcPr>
            <w:tcW w:w="2401" w:type="dxa"/>
            <w:vAlign w:val="top"/>
          </w:tcPr>
          <w:p>
            <w:pPr>
              <w:ind w:left="247"/>
              <w:spacing w:before="193" w:line="219" w:lineRule="auto"/>
              <w:rPr>
                <w:rFonts w:ascii="SimSun" w:hAnsi="SimSun" w:eastAsia="SimSun" w:cs="SimSun"/>
                <w:sz w:val="24"/>
                <w:szCs w:val="24"/>
              </w:rPr>
            </w:pPr>
            <w:r>
              <w:rPr>
                <w:rFonts w:ascii="SimSun" w:hAnsi="SimSun" w:eastAsia="SimSun" w:cs="SimSun"/>
                <w:sz w:val="24"/>
                <w:szCs w:val="24"/>
                <w:spacing w:val="-2"/>
              </w:rPr>
              <w:t>彩色超声诊断设备</w:t>
            </w:r>
          </w:p>
        </w:tc>
        <w:tc>
          <w:tcPr>
            <w:tcW w:w="1670" w:type="dxa"/>
            <w:vAlign w:val="top"/>
          </w:tcPr>
          <w:p>
            <w:pPr>
              <w:ind w:left="123"/>
              <w:spacing w:before="193" w:line="219" w:lineRule="auto"/>
              <w:rPr>
                <w:rFonts w:ascii="SimSun" w:hAnsi="SimSun" w:eastAsia="SimSun" w:cs="SimSun"/>
                <w:sz w:val="24"/>
                <w:szCs w:val="24"/>
              </w:rPr>
            </w:pPr>
            <w:r>
              <w:rPr>
                <w:rFonts w:ascii="SimSun" w:hAnsi="SimSun" w:eastAsia="SimSun" w:cs="SimSun"/>
                <w:sz w:val="24"/>
                <w:szCs w:val="24"/>
                <w:spacing w:val="-3"/>
              </w:rPr>
              <w:t>详见技术要求</w:t>
            </w:r>
          </w:p>
        </w:tc>
        <w:tc>
          <w:tcPr>
            <w:tcW w:w="461" w:type="dxa"/>
            <w:vAlign w:val="top"/>
          </w:tcPr>
          <w:p>
            <w:pPr>
              <w:ind w:left="194"/>
              <w:spacing w:before="229" w:line="184" w:lineRule="auto"/>
              <w:rPr>
                <w:rFonts w:ascii="SimSun" w:hAnsi="SimSun" w:eastAsia="SimSun" w:cs="SimSun"/>
                <w:sz w:val="24"/>
                <w:szCs w:val="24"/>
              </w:rPr>
            </w:pPr>
            <w:r>
              <w:rPr>
                <w:rFonts w:ascii="SimSun" w:hAnsi="SimSun" w:eastAsia="SimSun" w:cs="SimSun"/>
                <w:sz w:val="24"/>
                <w:szCs w:val="24"/>
              </w:rPr>
              <w:t>1</w:t>
            </w:r>
          </w:p>
        </w:tc>
        <w:tc>
          <w:tcPr>
            <w:tcW w:w="450" w:type="dxa"/>
            <w:vAlign w:val="top"/>
          </w:tcPr>
          <w:p>
            <w:pPr>
              <w:ind w:left="132"/>
              <w:spacing w:before="193" w:line="221" w:lineRule="auto"/>
              <w:rPr>
                <w:rFonts w:ascii="SimSun" w:hAnsi="SimSun" w:eastAsia="SimSun" w:cs="SimSun"/>
                <w:sz w:val="24"/>
                <w:szCs w:val="24"/>
              </w:rPr>
            </w:pPr>
            <w:r>
              <w:rPr>
                <w:rFonts w:ascii="SimSun" w:hAnsi="SimSun" w:eastAsia="SimSun" w:cs="SimSun"/>
                <w:sz w:val="24"/>
                <w:szCs w:val="24"/>
              </w:rPr>
              <w:t>台</w:t>
            </w:r>
          </w:p>
        </w:tc>
        <w:tc>
          <w:tcPr>
            <w:tcW w:w="1534" w:type="dxa"/>
            <w:vAlign w:val="top"/>
          </w:tcPr>
          <w:p>
            <w:pPr>
              <w:ind w:left="612"/>
              <w:spacing w:before="229" w:line="184" w:lineRule="auto"/>
              <w:rPr>
                <w:rFonts w:ascii="SimSun" w:hAnsi="SimSun" w:eastAsia="SimSun" w:cs="SimSun"/>
                <w:sz w:val="24"/>
                <w:szCs w:val="24"/>
              </w:rPr>
            </w:pPr>
            <w:r>
              <w:rPr>
                <w:rFonts w:ascii="SimSun" w:hAnsi="SimSun" w:eastAsia="SimSun" w:cs="SimSun"/>
                <w:sz w:val="24"/>
                <w:szCs w:val="24"/>
                <w:spacing w:val="-10"/>
              </w:rPr>
              <w:t>198</w:t>
            </w:r>
          </w:p>
        </w:tc>
        <w:tc>
          <w:tcPr>
            <w:tcW w:w="1068" w:type="dxa"/>
            <w:vAlign w:val="top"/>
          </w:tcPr>
          <w:p>
            <w:pPr>
              <w:ind w:left="425"/>
              <w:spacing w:before="192" w:line="223" w:lineRule="auto"/>
              <w:rPr>
                <w:rFonts w:ascii="SimSun" w:hAnsi="SimSun" w:eastAsia="SimSun" w:cs="SimSun"/>
                <w:sz w:val="24"/>
                <w:szCs w:val="24"/>
              </w:rPr>
            </w:pPr>
            <w:r>
              <w:rPr>
                <w:rFonts w:ascii="SimSun" w:hAnsi="SimSun" w:eastAsia="SimSun" w:cs="SimSun"/>
                <w:sz w:val="24"/>
                <w:szCs w:val="24"/>
                <w:b/>
                <w:bCs/>
                <w:spacing w:val="-3"/>
              </w:rPr>
              <w:t>是</w:t>
            </w:r>
          </w:p>
        </w:tc>
        <w:tc>
          <w:tcPr>
            <w:tcW w:w="774" w:type="dxa"/>
            <w:vAlign w:val="top"/>
          </w:tcPr>
          <w:p>
            <w:pPr>
              <w:ind w:left="153" w:right="145" w:firstLine="2"/>
              <w:spacing w:before="40" w:line="223" w:lineRule="auto"/>
              <w:rPr>
                <w:rFonts w:ascii="SimSun" w:hAnsi="SimSun" w:eastAsia="SimSun" w:cs="SimSun"/>
                <w:sz w:val="24"/>
                <w:szCs w:val="24"/>
              </w:rPr>
            </w:pPr>
            <w:r>
              <w:rPr>
                <w:rFonts w:ascii="SimSun" w:hAnsi="SimSun" w:eastAsia="SimSun" w:cs="SimSun"/>
                <w:sz w:val="24"/>
                <w:szCs w:val="24"/>
                <w:b/>
                <w:bCs/>
                <w:spacing w:val="-9"/>
              </w:rPr>
              <w:t>核心</w:t>
            </w:r>
            <w:r>
              <w:rPr>
                <w:rFonts w:ascii="SimSun" w:hAnsi="SimSun" w:eastAsia="SimSun" w:cs="SimSun"/>
                <w:sz w:val="24"/>
                <w:szCs w:val="24"/>
              </w:rPr>
              <w:t xml:space="preserve"> </w:t>
            </w:r>
            <w:r>
              <w:rPr>
                <w:rFonts w:ascii="SimSun" w:hAnsi="SimSun" w:eastAsia="SimSun" w:cs="SimSun"/>
                <w:sz w:val="24"/>
                <w:szCs w:val="24"/>
                <w:b/>
                <w:bCs/>
                <w:spacing w:val="-8"/>
              </w:rPr>
              <w:t>产品</w:t>
            </w:r>
          </w:p>
        </w:tc>
      </w:tr>
    </w:tbl>
    <w:p>
      <w:pPr>
        <w:spacing w:line="270" w:lineRule="auto"/>
        <w:rPr>
          <w:rFonts w:ascii="Arial"/>
          <w:sz w:val="21"/>
        </w:rPr>
      </w:pPr>
      <w:r/>
    </w:p>
    <w:p>
      <w:pPr>
        <w:ind w:left="1140"/>
        <w:spacing w:before="78" w:line="219" w:lineRule="auto"/>
        <w:rPr>
          <w:rFonts w:ascii="SimSun" w:hAnsi="SimSun" w:eastAsia="SimSun" w:cs="SimSun"/>
          <w:sz w:val="24"/>
          <w:szCs w:val="24"/>
        </w:rPr>
      </w:pPr>
      <w:r>
        <w:rPr>
          <w:rFonts w:ascii="SimSun" w:hAnsi="SimSun" w:eastAsia="SimSun" w:cs="SimSun"/>
          <w:sz w:val="24"/>
          <w:szCs w:val="24"/>
          <w:b/>
          <w:bCs/>
          <w:spacing w:val="-4"/>
        </w:rPr>
        <w:t>二、技术参数要求：</w:t>
      </w:r>
    </w:p>
    <w:p>
      <w:pPr>
        <w:spacing w:line="257" w:lineRule="auto"/>
        <w:rPr>
          <w:rFonts w:ascii="Arial"/>
          <w:sz w:val="21"/>
        </w:rPr>
      </w:pPr>
      <w:r/>
    </w:p>
    <w:p>
      <w:pPr>
        <w:ind w:left="1147"/>
        <w:spacing w:before="78" w:line="219" w:lineRule="auto"/>
        <w:rPr>
          <w:rFonts w:ascii="SimSun" w:hAnsi="SimSun" w:eastAsia="SimSun" w:cs="SimSun"/>
          <w:sz w:val="24"/>
          <w:szCs w:val="24"/>
        </w:rPr>
      </w:pPr>
      <w:r>
        <w:rPr>
          <w:rFonts w:ascii="SimSun" w:hAnsi="SimSun" w:eastAsia="SimSun" w:cs="SimSun"/>
          <w:sz w:val="24"/>
          <w:szCs w:val="24"/>
          <w:b/>
          <w:bCs/>
          <w:spacing w:val="-4"/>
        </w:rPr>
        <w:t>（一）便携式冲击波治疗仪</w:t>
      </w:r>
    </w:p>
    <w:p>
      <w:pPr>
        <w:ind w:left="1558" w:right="329" w:hanging="404"/>
        <w:spacing w:before="145" w:line="259" w:lineRule="auto"/>
        <w:rPr>
          <w:rFonts w:ascii="SimSun" w:hAnsi="SimSun" w:eastAsia="SimSun" w:cs="SimSun"/>
          <w:sz w:val="24"/>
          <w:szCs w:val="24"/>
        </w:rPr>
      </w:pPr>
      <w:r>
        <w:rPr>
          <w:rFonts w:ascii="SimSun" w:hAnsi="SimSun" w:eastAsia="SimSun" w:cs="SimSun"/>
          <w:sz w:val="24"/>
          <w:szCs w:val="24"/>
          <w:spacing w:val="-1"/>
        </w:rPr>
        <w:t>1.</w:t>
      </w:r>
      <w:r>
        <w:rPr>
          <w:rFonts w:ascii="SimSun" w:hAnsi="SimSun" w:eastAsia="SimSun" w:cs="SimSun"/>
          <w:sz w:val="24"/>
          <w:szCs w:val="24"/>
          <w:spacing w:val="76"/>
        </w:rPr>
        <w:t xml:space="preserve"> </w:t>
      </w:r>
      <w:r>
        <w:rPr>
          <w:rFonts w:ascii="SimSun" w:hAnsi="SimSun" w:eastAsia="SimSun" w:cs="SimSun"/>
          <w:sz w:val="24"/>
          <w:szCs w:val="24"/>
          <w:spacing w:val="-1"/>
        </w:rPr>
        <w:t>治疗方式：发散式冲击波治疗+高频震动治疗（可选</w:t>
      </w:r>
      <w:r>
        <w:rPr>
          <w:rFonts w:ascii="SimSun" w:hAnsi="SimSun" w:eastAsia="SimSun" w:cs="SimSun"/>
          <w:sz w:val="24"/>
          <w:szCs w:val="24"/>
          <w:spacing w:val="8"/>
        </w:rPr>
        <w:t>），</w:t>
      </w:r>
      <w:r>
        <w:rPr>
          <w:rFonts w:ascii="SimSun" w:hAnsi="SimSun" w:eastAsia="SimSun" w:cs="SimSun"/>
          <w:sz w:val="24"/>
          <w:szCs w:val="24"/>
          <w:spacing w:val="-1"/>
        </w:rPr>
        <w:t>独立双组件结</w:t>
      </w:r>
      <w:r>
        <w:rPr>
          <w:rFonts w:ascii="SimSun" w:hAnsi="SimSun" w:eastAsia="SimSun" w:cs="SimSun"/>
          <w:sz w:val="24"/>
          <w:szCs w:val="24"/>
          <w:spacing w:val="-2"/>
        </w:rPr>
        <w:t>构，</w:t>
      </w:r>
      <w:r>
        <w:rPr>
          <w:rFonts w:ascii="SimSun" w:hAnsi="SimSun" w:eastAsia="SimSun" w:cs="SimSun"/>
          <w:sz w:val="24"/>
          <w:szCs w:val="24"/>
        </w:rPr>
        <w:t xml:space="preserve"> </w:t>
      </w:r>
      <w:r>
        <w:rPr>
          <w:rFonts w:ascii="SimSun" w:hAnsi="SimSun" w:eastAsia="SimSun" w:cs="SimSun"/>
          <w:sz w:val="24"/>
          <w:szCs w:val="24"/>
          <w:spacing w:val="-1"/>
        </w:rPr>
        <w:t>可满足冲击波与高频振动按摩治疗需求。</w:t>
      </w:r>
    </w:p>
    <w:p>
      <w:pPr>
        <w:ind w:left="1139"/>
        <w:spacing w:before="105" w:line="219" w:lineRule="auto"/>
        <w:rPr>
          <w:rFonts w:ascii="SimSun" w:hAnsi="SimSun" w:eastAsia="SimSun" w:cs="SimSun"/>
          <w:sz w:val="24"/>
          <w:szCs w:val="24"/>
        </w:rPr>
      </w:pPr>
      <w:r>
        <w:rPr>
          <w:rFonts w:ascii="SimSun" w:hAnsi="SimSun" w:eastAsia="SimSun" w:cs="SimSun"/>
          <w:sz w:val="24"/>
          <w:szCs w:val="24"/>
          <w:spacing w:val="-2"/>
        </w:rPr>
        <w:t>2.</w:t>
      </w:r>
      <w:r>
        <w:rPr>
          <w:rFonts w:ascii="SimSun" w:hAnsi="SimSun" w:eastAsia="SimSun" w:cs="SimSun"/>
          <w:sz w:val="24"/>
          <w:szCs w:val="24"/>
          <w:spacing w:val="78"/>
        </w:rPr>
        <w:t xml:space="preserve"> </w:t>
      </w:r>
      <w:r>
        <w:rPr>
          <w:rFonts w:ascii="SimSun" w:hAnsi="SimSun" w:eastAsia="SimSun" w:cs="SimSun"/>
          <w:sz w:val="24"/>
          <w:szCs w:val="24"/>
          <w:spacing w:val="-2"/>
        </w:rPr>
        <w:t>冲击波产生形式：气压弹道式。</w:t>
      </w:r>
    </w:p>
    <w:p>
      <w:pPr>
        <w:ind w:left="1141"/>
        <w:spacing w:before="105" w:line="219" w:lineRule="auto"/>
        <w:rPr>
          <w:rFonts w:ascii="SimSun" w:hAnsi="SimSun" w:eastAsia="SimSun" w:cs="SimSun"/>
          <w:sz w:val="24"/>
          <w:szCs w:val="24"/>
        </w:rPr>
      </w:pPr>
      <w:r>
        <w:rPr>
          <w:rFonts w:ascii="SimSun" w:hAnsi="SimSun" w:eastAsia="SimSun" w:cs="SimSun"/>
          <w:sz w:val="24"/>
          <w:szCs w:val="24"/>
          <w:spacing w:val="-2"/>
        </w:rPr>
        <w:t>3.</w:t>
      </w:r>
      <w:r>
        <w:rPr>
          <w:rFonts w:ascii="SimSun" w:hAnsi="SimSun" w:eastAsia="SimSun" w:cs="SimSun"/>
          <w:sz w:val="24"/>
          <w:szCs w:val="24"/>
          <w:spacing w:val="76"/>
        </w:rPr>
        <w:t xml:space="preserve"> </w:t>
      </w:r>
      <w:r>
        <w:rPr>
          <w:rFonts w:ascii="SimSun" w:hAnsi="SimSun" w:eastAsia="SimSun" w:cs="SimSun"/>
          <w:sz w:val="24"/>
          <w:szCs w:val="24"/>
          <w:spacing w:val="-2"/>
        </w:rPr>
        <w:t>输出方式：单输出&amp;连续输出。</w:t>
      </w:r>
    </w:p>
    <w:p>
      <w:pPr>
        <w:ind w:left="1135"/>
        <w:spacing w:before="107" w:line="219" w:lineRule="auto"/>
        <w:rPr>
          <w:rFonts w:ascii="SimSun" w:hAnsi="SimSun" w:eastAsia="SimSun" w:cs="SimSun"/>
          <w:sz w:val="24"/>
          <w:szCs w:val="24"/>
        </w:rPr>
      </w:pPr>
      <w:r>
        <w:rPr>
          <w:rFonts w:ascii="SimSun" w:hAnsi="SimSun" w:eastAsia="SimSun" w:cs="SimSun"/>
          <w:sz w:val="24"/>
          <w:szCs w:val="24"/>
          <w:spacing w:val="-2"/>
        </w:rPr>
        <w:t>4.</w:t>
      </w:r>
      <w:r>
        <w:rPr>
          <w:rFonts w:ascii="SimSun" w:hAnsi="SimSun" w:eastAsia="SimSun" w:cs="SimSun"/>
          <w:sz w:val="24"/>
          <w:szCs w:val="24"/>
          <w:spacing w:val="112"/>
        </w:rPr>
        <w:t xml:space="preserve"> </w:t>
      </w:r>
      <w:r>
        <w:rPr>
          <w:rFonts w:ascii="SimSun" w:hAnsi="SimSun" w:eastAsia="SimSun" w:cs="SimSun"/>
          <w:sz w:val="24"/>
          <w:szCs w:val="24"/>
          <w:spacing w:val="-2"/>
        </w:rPr>
        <w:t>自动制衡技术：设备可自动调整输出压力与输出频率之间的变化。</w:t>
      </w:r>
    </w:p>
    <w:p>
      <w:pPr>
        <w:ind w:left="1141"/>
        <w:spacing w:before="104" w:line="219" w:lineRule="auto"/>
        <w:rPr>
          <w:rFonts w:ascii="SimSun" w:hAnsi="SimSun" w:eastAsia="SimSun" w:cs="SimSun"/>
          <w:sz w:val="24"/>
          <w:szCs w:val="24"/>
        </w:rPr>
      </w:pPr>
      <w:r>
        <w:rPr>
          <w:rFonts w:ascii="SimSun" w:hAnsi="SimSun" w:eastAsia="SimSun" w:cs="SimSun"/>
          <w:sz w:val="24"/>
          <w:szCs w:val="24"/>
          <w:spacing w:val="-2"/>
        </w:rPr>
        <w:t>5.</w:t>
      </w:r>
      <w:r>
        <w:rPr>
          <w:rFonts w:ascii="SimSun" w:hAnsi="SimSun" w:eastAsia="SimSun" w:cs="SimSun"/>
          <w:sz w:val="24"/>
          <w:szCs w:val="24"/>
          <w:spacing w:val="80"/>
        </w:rPr>
        <w:t xml:space="preserve"> </w:t>
      </w:r>
      <w:r>
        <w:rPr>
          <w:rFonts w:ascii="SimSun" w:hAnsi="SimSun" w:eastAsia="SimSun" w:cs="SimSun"/>
          <w:sz w:val="24"/>
          <w:szCs w:val="24"/>
          <w:spacing w:val="-2"/>
        </w:rPr>
        <w:t>手柄触发形式，方便进行治疗控制。</w:t>
      </w:r>
    </w:p>
    <w:p>
      <w:pPr>
        <w:ind w:left="1138"/>
        <w:spacing w:before="106" w:line="219" w:lineRule="auto"/>
        <w:rPr>
          <w:rFonts w:ascii="SimSun" w:hAnsi="SimSun" w:eastAsia="SimSun" w:cs="SimSun"/>
          <w:sz w:val="24"/>
          <w:szCs w:val="24"/>
        </w:rPr>
      </w:pPr>
      <w:r>
        <w:rPr>
          <w:rFonts w:ascii="SimSun" w:hAnsi="SimSun" w:eastAsia="SimSun" w:cs="SimSun"/>
          <w:sz w:val="24"/>
          <w:szCs w:val="24"/>
          <w:spacing w:val="-5"/>
        </w:rPr>
        <w:t>6.</w:t>
      </w:r>
      <w:r>
        <w:rPr>
          <w:rFonts w:ascii="SimSun" w:hAnsi="SimSun" w:eastAsia="SimSun" w:cs="SimSun"/>
          <w:sz w:val="24"/>
          <w:szCs w:val="24"/>
          <w:spacing w:val="79"/>
        </w:rPr>
        <w:t xml:space="preserve"> </w:t>
      </w:r>
      <w:r>
        <w:rPr>
          <w:rFonts w:ascii="SimSun" w:hAnsi="SimSun" w:eastAsia="SimSun" w:cs="SimSun"/>
          <w:sz w:val="24"/>
          <w:szCs w:val="24"/>
          <w:spacing w:val="-5"/>
        </w:rPr>
        <w:t>空压输出：</w:t>
      </w:r>
      <w:r>
        <w:rPr>
          <w:rFonts w:ascii="SimSun" w:hAnsi="SimSun" w:eastAsia="SimSun" w:cs="SimSun"/>
          <w:sz w:val="24"/>
          <w:szCs w:val="24"/>
          <w:spacing w:val="-87"/>
        </w:rPr>
        <w:t xml:space="preserve"> </w:t>
      </w:r>
      <w:r>
        <w:rPr>
          <w:rFonts w:ascii="SimSun" w:hAnsi="SimSun" w:eastAsia="SimSun" w:cs="SimSun"/>
          <w:sz w:val="24"/>
          <w:szCs w:val="24"/>
          <w:spacing w:val="-5"/>
        </w:rPr>
        <w:t>≥5Bar。</w:t>
      </w:r>
    </w:p>
    <w:p>
      <w:pPr>
        <w:ind w:left="1142"/>
        <w:spacing w:before="104" w:line="219" w:lineRule="auto"/>
        <w:rPr>
          <w:rFonts w:ascii="SimSun" w:hAnsi="SimSun" w:eastAsia="SimSun" w:cs="SimSun"/>
          <w:sz w:val="24"/>
          <w:szCs w:val="24"/>
        </w:rPr>
      </w:pPr>
      <w:r>
        <w:rPr>
          <w:rFonts w:ascii="SimSun" w:hAnsi="SimSun" w:eastAsia="SimSun" w:cs="SimSun"/>
          <w:sz w:val="24"/>
          <w:szCs w:val="24"/>
          <w:spacing w:val="-4"/>
        </w:rPr>
        <w:t>7.</w:t>
      </w:r>
      <w:r>
        <w:rPr>
          <w:rFonts w:ascii="SimSun" w:hAnsi="SimSun" w:eastAsia="SimSun" w:cs="SimSun"/>
          <w:sz w:val="24"/>
          <w:szCs w:val="24"/>
          <w:spacing w:val="75"/>
        </w:rPr>
        <w:t xml:space="preserve"> </w:t>
      </w:r>
      <w:r>
        <w:rPr>
          <w:rFonts w:ascii="SimSun" w:hAnsi="SimSun" w:eastAsia="SimSun" w:cs="SimSun"/>
          <w:sz w:val="24"/>
          <w:szCs w:val="24"/>
          <w:spacing w:val="-4"/>
        </w:rPr>
        <w:t>冲击波输出频率：</w:t>
      </w:r>
      <w:r>
        <w:rPr>
          <w:rFonts w:ascii="SimSun" w:hAnsi="SimSun" w:eastAsia="SimSun" w:cs="SimSun"/>
          <w:sz w:val="24"/>
          <w:szCs w:val="24"/>
          <w:spacing w:val="-88"/>
        </w:rPr>
        <w:t xml:space="preserve"> </w:t>
      </w:r>
      <w:r>
        <w:rPr>
          <w:rFonts w:ascii="SimSun" w:hAnsi="SimSun" w:eastAsia="SimSun" w:cs="SimSun"/>
          <w:sz w:val="24"/>
          <w:szCs w:val="24"/>
          <w:spacing w:val="-4"/>
        </w:rPr>
        <w:t>≥21Hz。</w:t>
      </w:r>
    </w:p>
    <w:p>
      <w:pPr>
        <w:ind w:left="1137"/>
        <w:spacing w:before="107" w:line="219" w:lineRule="auto"/>
        <w:rPr>
          <w:rFonts w:ascii="SimSun" w:hAnsi="SimSun" w:eastAsia="SimSun" w:cs="SimSun"/>
          <w:sz w:val="24"/>
          <w:szCs w:val="24"/>
        </w:rPr>
      </w:pPr>
      <w:r>
        <w:rPr>
          <w:rFonts w:ascii="SimSun" w:hAnsi="SimSun" w:eastAsia="SimSun" w:cs="SimSun"/>
          <w:sz w:val="24"/>
          <w:szCs w:val="24"/>
          <w:spacing w:val="-3"/>
        </w:rPr>
        <w:t>8.</w:t>
      </w:r>
      <w:r>
        <w:rPr>
          <w:rFonts w:ascii="SimSun" w:hAnsi="SimSun" w:eastAsia="SimSun" w:cs="SimSun"/>
          <w:sz w:val="24"/>
          <w:szCs w:val="24"/>
          <w:spacing w:val="84"/>
        </w:rPr>
        <w:t xml:space="preserve"> </w:t>
      </w:r>
      <w:r>
        <w:rPr>
          <w:rFonts w:ascii="SimSun" w:hAnsi="SimSun" w:eastAsia="SimSun" w:cs="SimSun"/>
          <w:sz w:val="24"/>
          <w:szCs w:val="24"/>
          <w:spacing w:val="-3"/>
        </w:rPr>
        <w:t>可选配震动按摩手柄，输出频率：</w:t>
      </w:r>
      <w:r>
        <w:rPr>
          <w:rFonts w:ascii="SimSun" w:hAnsi="SimSun" w:eastAsia="SimSun" w:cs="SimSun"/>
          <w:sz w:val="24"/>
          <w:szCs w:val="24"/>
          <w:spacing w:val="-87"/>
        </w:rPr>
        <w:t xml:space="preserve"> </w:t>
      </w:r>
      <w:r>
        <w:rPr>
          <w:rFonts w:ascii="SimSun" w:hAnsi="SimSun" w:eastAsia="SimSun" w:cs="SimSun"/>
          <w:sz w:val="24"/>
          <w:szCs w:val="24"/>
          <w:spacing w:val="-3"/>
        </w:rPr>
        <w:t>≥31Hz。</w:t>
      </w:r>
    </w:p>
    <w:p>
      <w:pPr>
        <w:ind w:left="1137"/>
        <w:spacing w:before="104" w:line="219" w:lineRule="auto"/>
        <w:rPr>
          <w:rFonts w:ascii="SimSun" w:hAnsi="SimSun" w:eastAsia="SimSun" w:cs="SimSun"/>
          <w:sz w:val="24"/>
          <w:szCs w:val="24"/>
        </w:rPr>
      </w:pPr>
      <w:r>
        <w:rPr>
          <w:rFonts w:ascii="SimSun" w:hAnsi="SimSun" w:eastAsia="SimSun" w:cs="SimSun"/>
          <w:sz w:val="24"/>
          <w:szCs w:val="24"/>
          <w:spacing w:val="-2"/>
        </w:rPr>
        <w:t>9.</w:t>
      </w:r>
      <w:r>
        <w:rPr>
          <w:rFonts w:ascii="SimSun" w:hAnsi="SimSun" w:eastAsia="SimSun" w:cs="SimSun"/>
          <w:sz w:val="24"/>
          <w:szCs w:val="24"/>
          <w:spacing w:val="78"/>
        </w:rPr>
        <w:t xml:space="preserve"> </w:t>
      </w:r>
      <w:r>
        <w:rPr>
          <w:rFonts w:ascii="SimSun" w:hAnsi="SimSun" w:eastAsia="SimSun" w:cs="SimSun"/>
          <w:sz w:val="24"/>
          <w:szCs w:val="24"/>
          <w:spacing w:val="-2"/>
        </w:rPr>
        <w:t>功率增量：≤0.1Bar。</w:t>
      </w:r>
    </w:p>
    <w:p>
      <w:pPr>
        <w:ind w:left="1154"/>
        <w:spacing w:before="106" w:line="216" w:lineRule="auto"/>
        <w:rPr>
          <w:rFonts w:ascii="SimSun" w:hAnsi="SimSun" w:eastAsia="SimSun" w:cs="SimSun"/>
          <w:sz w:val="24"/>
          <w:szCs w:val="24"/>
        </w:rPr>
      </w:pPr>
      <w:r>
        <w:rPr>
          <w:rFonts w:ascii="SimSun" w:hAnsi="SimSun" w:eastAsia="SimSun" w:cs="SimSun"/>
          <w:sz w:val="24"/>
          <w:szCs w:val="24"/>
          <w:spacing w:val="-2"/>
        </w:rPr>
        <w:t>10.</w:t>
      </w:r>
      <w:r>
        <w:rPr>
          <w:rFonts w:ascii="SimSun" w:hAnsi="SimSun" w:eastAsia="SimSun" w:cs="SimSun"/>
          <w:sz w:val="24"/>
          <w:szCs w:val="24"/>
          <w:spacing w:val="-46"/>
        </w:rPr>
        <w:t xml:space="preserve"> </w:t>
      </w:r>
      <w:r>
        <w:rPr>
          <w:rFonts w:ascii="SimSun" w:hAnsi="SimSun" w:eastAsia="SimSun" w:cs="SimSun"/>
          <w:sz w:val="24"/>
          <w:szCs w:val="24"/>
          <w:spacing w:val="-2"/>
        </w:rPr>
        <w:t>正击打次数设计，可设置</w:t>
      </w:r>
      <w:r>
        <w:rPr>
          <w:rFonts w:ascii="SimSun" w:hAnsi="SimSun" w:eastAsia="SimSun" w:cs="SimSun"/>
          <w:sz w:val="24"/>
          <w:szCs w:val="24"/>
          <w:spacing w:val="-47"/>
        </w:rPr>
        <w:t xml:space="preserve"> </w:t>
      </w:r>
      <w:r>
        <w:rPr>
          <w:rFonts w:ascii="SimSun" w:hAnsi="SimSun" w:eastAsia="SimSun" w:cs="SimSun"/>
          <w:sz w:val="24"/>
          <w:szCs w:val="24"/>
          <w:spacing w:val="-2"/>
        </w:rPr>
        <w:t>2000,400</w:t>
      </w:r>
      <w:r>
        <w:rPr>
          <w:rFonts w:ascii="SimSun" w:hAnsi="SimSun" w:eastAsia="SimSun" w:cs="SimSun"/>
          <w:sz w:val="24"/>
          <w:szCs w:val="24"/>
          <w:spacing w:val="-3"/>
        </w:rPr>
        <w:t>0</w:t>
      </w:r>
      <w:r>
        <w:rPr>
          <w:rFonts w:ascii="SimSun" w:hAnsi="SimSun" w:eastAsia="SimSun" w:cs="SimSun"/>
          <w:sz w:val="24"/>
          <w:szCs w:val="24"/>
          <w:spacing w:val="-45"/>
        </w:rPr>
        <w:t xml:space="preserve"> </w:t>
      </w:r>
      <w:r>
        <w:rPr>
          <w:rFonts w:ascii="SimSun" w:hAnsi="SimSun" w:eastAsia="SimSun" w:cs="SimSun"/>
          <w:sz w:val="24"/>
          <w:szCs w:val="24"/>
          <w:spacing w:val="-3"/>
        </w:rPr>
        <w:t>次自动停止功能。</w:t>
      </w:r>
    </w:p>
    <w:p>
      <w:pPr>
        <w:ind w:left="1154"/>
        <w:spacing w:before="107" w:line="219" w:lineRule="auto"/>
        <w:rPr>
          <w:rFonts w:ascii="SimSun" w:hAnsi="SimSun" w:eastAsia="SimSun" w:cs="SimSun"/>
          <w:sz w:val="24"/>
          <w:szCs w:val="24"/>
        </w:rPr>
      </w:pPr>
      <w:r>
        <w:rPr>
          <w:rFonts w:ascii="SimSun" w:hAnsi="SimSun" w:eastAsia="SimSun" w:cs="SimSun"/>
          <w:sz w:val="24"/>
          <w:szCs w:val="24"/>
          <w:spacing w:val="-5"/>
        </w:rPr>
        <w:t>11.</w:t>
      </w:r>
      <w:r>
        <w:rPr>
          <w:rFonts w:ascii="SimSun" w:hAnsi="SimSun" w:eastAsia="SimSun" w:cs="SimSun"/>
          <w:sz w:val="24"/>
          <w:szCs w:val="24"/>
          <w:spacing w:val="-41"/>
        </w:rPr>
        <w:t xml:space="preserve"> </w:t>
      </w:r>
      <w:r>
        <w:rPr>
          <w:rFonts w:ascii="SimSun" w:hAnsi="SimSun" w:eastAsia="SimSun" w:cs="SimSun"/>
          <w:sz w:val="24"/>
          <w:szCs w:val="24"/>
          <w:spacing w:val="-5"/>
        </w:rPr>
        <w:t>冲击波传导子选择范围：</w:t>
      </w:r>
      <w:r>
        <w:rPr>
          <w:rFonts w:ascii="SimSun" w:hAnsi="SimSun" w:eastAsia="SimSun" w:cs="SimSun"/>
          <w:sz w:val="24"/>
          <w:szCs w:val="24"/>
          <w:spacing w:val="-87"/>
        </w:rPr>
        <w:t xml:space="preserve"> </w:t>
      </w:r>
      <w:r>
        <w:rPr>
          <w:rFonts w:ascii="SimSun" w:hAnsi="SimSun" w:eastAsia="SimSun" w:cs="SimSun"/>
          <w:sz w:val="24"/>
          <w:szCs w:val="24"/>
          <w:spacing w:val="-5"/>
        </w:rPr>
        <w:t>≥7</w:t>
      </w:r>
      <w:r>
        <w:rPr>
          <w:rFonts w:ascii="SimSun" w:hAnsi="SimSun" w:eastAsia="SimSun" w:cs="SimSun"/>
          <w:sz w:val="24"/>
          <w:szCs w:val="24"/>
          <w:spacing w:val="-51"/>
        </w:rPr>
        <w:t xml:space="preserve"> </w:t>
      </w:r>
      <w:r>
        <w:rPr>
          <w:rFonts w:ascii="SimSun" w:hAnsi="SimSun" w:eastAsia="SimSun" w:cs="SimSun"/>
          <w:sz w:val="24"/>
          <w:szCs w:val="24"/>
          <w:spacing w:val="-5"/>
        </w:rPr>
        <w:t>种。</w:t>
      </w:r>
    </w:p>
    <w:p>
      <w:pPr>
        <w:ind w:left="1556" w:right="271" w:hanging="402"/>
        <w:spacing w:before="108" w:line="259" w:lineRule="auto"/>
        <w:rPr>
          <w:rFonts w:ascii="SimSun" w:hAnsi="SimSun" w:eastAsia="SimSun" w:cs="SimSun"/>
          <w:sz w:val="24"/>
          <w:szCs w:val="24"/>
        </w:rPr>
      </w:pPr>
      <w:r>
        <w:rPr>
          <w:rFonts w:ascii="SimSun" w:hAnsi="SimSun" w:eastAsia="SimSun" w:cs="SimSun"/>
          <w:sz w:val="24"/>
          <w:szCs w:val="24"/>
          <w:spacing w:val="1"/>
        </w:rPr>
        <w:t>12.</w:t>
      </w:r>
      <w:r>
        <w:rPr>
          <w:rFonts w:ascii="SimSun" w:hAnsi="SimSun" w:eastAsia="SimSun" w:cs="SimSun"/>
          <w:sz w:val="24"/>
          <w:szCs w:val="24"/>
          <w:spacing w:val="-41"/>
        </w:rPr>
        <w:t xml:space="preserve"> </w:t>
      </w:r>
      <w:r>
        <w:rPr>
          <w:rFonts w:ascii="SimSun" w:hAnsi="SimSun" w:eastAsia="SimSun" w:cs="SimSun"/>
          <w:sz w:val="24"/>
          <w:szCs w:val="24"/>
          <w:spacing w:val="1"/>
        </w:rPr>
        <w:t>可拆卸 更换式传导子，用户可根据使用需求自行更换传导子，无需更换手</w:t>
      </w:r>
      <w:r>
        <w:rPr>
          <w:rFonts w:ascii="SimSun" w:hAnsi="SimSun" w:eastAsia="SimSun" w:cs="SimSun"/>
          <w:sz w:val="24"/>
          <w:szCs w:val="24"/>
        </w:rPr>
        <w:t xml:space="preserve"> </w:t>
      </w:r>
      <w:r>
        <w:rPr>
          <w:rFonts w:ascii="SimSun" w:hAnsi="SimSun" w:eastAsia="SimSun" w:cs="SimSun"/>
          <w:sz w:val="24"/>
          <w:szCs w:val="24"/>
          <w:spacing w:val="-5"/>
        </w:rPr>
        <w:t>柄。</w:t>
      </w:r>
    </w:p>
    <w:p>
      <w:pPr>
        <w:ind w:left="1154"/>
        <w:spacing w:before="106" w:line="219" w:lineRule="auto"/>
        <w:rPr>
          <w:rFonts w:ascii="SimSun" w:hAnsi="SimSun" w:eastAsia="SimSun" w:cs="SimSun"/>
          <w:sz w:val="24"/>
          <w:szCs w:val="24"/>
        </w:rPr>
      </w:pPr>
      <w:r>
        <w:rPr>
          <w:rFonts w:ascii="SimSun" w:hAnsi="SimSun" w:eastAsia="SimSun" w:cs="SimSun"/>
          <w:sz w:val="24"/>
          <w:szCs w:val="24"/>
          <w:spacing w:val="-2"/>
        </w:rPr>
        <w:t>13.</w:t>
      </w:r>
      <w:r>
        <w:rPr>
          <w:rFonts w:ascii="SimSun" w:hAnsi="SimSun" w:eastAsia="SimSun" w:cs="SimSun"/>
          <w:sz w:val="24"/>
          <w:szCs w:val="24"/>
          <w:spacing w:val="-50"/>
        </w:rPr>
        <w:t xml:space="preserve"> </w:t>
      </w:r>
      <w:r>
        <w:rPr>
          <w:rFonts w:ascii="SimSun" w:hAnsi="SimSun" w:eastAsia="SimSun" w:cs="SimSun"/>
          <w:sz w:val="24"/>
          <w:szCs w:val="24"/>
          <w:spacing w:val="-2"/>
        </w:rPr>
        <w:t>冲击波传导子直径选择范围：不小于</w:t>
      </w:r>
      <w:r>
        <w:rPr>
          <w:rFonts w:ascii="SimSun" w:hAnsi="SimSun" w:eastAsia="SimSun" w:cs="SimSun"/>
          <w:sz w:val="24"/>
          <w:szCs w:val="24"/>
          <w:spacing w:val="-33"/>
        </w:rPr>
        <w:t xml:space="preserve"> </w:t>
      </w:r>
      <w:r>
        <w:rPr>
          <w:rFonts w:ascii="SimSun" w:hAnsi="SimSun" w:eastAsia="SimSun" w:cs="SimSun"/>
          <w:sz w:val="24"/>
          <w:szCs w:val="24"/>
          <w:spacing w:val="-2"/>
        </w:rPr>
        <w:t>15</w:t>
      </w:r>
      <w:r>
        <w:rPr>
          <w:rFonts w:ascii="SimSun" w:hAnsi="SimSun" w:eastAsia="SimSun" w:cs="SimSun"/>
          <w:sz w:val="24"/>
          <w:szCs w:val="24"/>
          <w:spacing w:val="-3"/>
        </w:rPr>
        <w:t>mm-35mm。</w:t>
      </w:r>
    </w:p>
    <w:p>
      <w:pPr>
        <w:ind w:left="1559" w:right="268" w:hanging="405"/>
        <w:spacing w:before="104" w:line="260" w:lineRule="auto"/>
        <w:rPr>
          <w:rFonts w:ascii="SimSun" w:hAnsi="SimSun" w:eastAsia="SimSun" w:cs="SimSun"/>
          <w:sz w:val="24"/>
          <w:szCs w:val="24"/>
        </w:rPr>
      </w:pPr>
      <w:r>
        <w:rPr>
          <w:rFonts w:ascii="SimSun" w:hAnsi="SimSun" w:eastAsia="SimSun" w:cs="SimSun"/>
          <w:sz w:val="24"/>
          <w:szCs w:val="24"/>
          <w:spacing w:val="-2"/>
        </w:rPr>
        <w:t>14.</w:t>
      </w:r>
      <w:r>
        <w:rPr>
          <w:rFonts w:ascii="SimSun" w:hAnsi="SimSun" w:eastAsia="SimSun" w:cs="SimSun"/>
          <w:sz w:val="24"/>
          <w:szCs w:val="24"/>
          <w:spacing w:val="-50"/>
        </w:rPr>
        <w:t xml:space="preserve"> </w:t>
      </w:r>
      <w:r>
        <w:rPr>
          <w:rFonts w:ascii="SimSun" w:hAnsi="SimSun" w:eastAsia="SimSun" w:cs="SimSun"/>
          <w:sz w:val="24"/>
          <w:szCs w:val="24"/>
          <w:spacing w:val="-2"/>
        </w:rPr>
        <w:t>材质可选范围：不锈钢、陶瓷、钛合金和软性材质等，根据不同的治疗部位</w:t>
      </w:r>
      <w:r>
        <w:rPr>
          <w:rFonts w:ascii="SimSun" w:hAnsi="SimSun" w:eastAsia="SimSun" w:cs="SimSun"/>
          <w:sz w:val="24"/>
          <w:szCs w:val="24"/>
        </w:rPr>
        <w:t xml:space="preserve"> </w:t>
      </w:r>
      <w:r>
        <w:rPr>
          <w:rFonts w:ascii="SimSun" w:hAnsi="SimSun" w:eastAsia="SimSun" w:cs="SimSun"/>
          <w:sz w:val="24"/>
          <w:szCs w:val="24"/>
          <w:spacing w:val="-1"/>
        </w:rPr>
        <w:t>或病症，可以选配不同的传导子。</w:t>
      </w:r>
    </w:p>
    <w:p>
      <w:pPr>
        <w:ind w:left="1154"/>
        <w:spacing w:before="104" w:line="219" w:lineRule="auto"/>
        <w:rPr>
          <w:rFonts w:ascii="SimSun" w:hAnsi="SimSun" w:eastAsia="SimSun" w:cs="SimSun"/>
          <w:sz w:val="24"/>
          <w:szCs w:val="24"/>
        </w:rPr>
      </w:pPr>
      <w:r>
        <w:rPr>
          <w:rFonts w:ascii="SimSun" w:hAnsi="SimSun" w:eastAsia="SimSun" w:cs="SimSun"/>
          <w:sz w:val="24"/>
          <w:szCs w:val="24"/>
          <w:spacing w:val="-2"/>
        </w:rPr>
        <w:t>15.</w:t>
      </w:r>
      <w:r>
        <w:rPr>
          <w:rFonts w:ascii="SimSun" w:hAnsi="SimSun" w:eastAsia="SimSun" w:cs="SimSun"/>
          <w:sz w:val="24"/>
          <w:szCs w:val="24"/>
          <w:spacing w:val="-50"/>
        </w:rPr>
        <w:t xml:space="preserve"> </w:t>
      </w:r>
      <w:r>
        <w:rPr>
          <w:rFonts w:ascii="SimSun" w:hAnsi="SimSun" w:eastAsia="SimSun" w:cs="SimSun"/>
          <w:sz w:val="24"/>
          <w:szCs w:val="24"/>
          <w:spacing w:val="-2"/>
        </w:rPr>
        <w:t>敷带临床手册，提供治疗方案指导。</w:t>
      </w:r>
    </w:p>
    <w:p>
      <w:pPr>
        <w:ind w:left="1154"/>
        <w:spacing w:before="107" w:line="219" w:lineRule="auto"/>
        <w:rPr>
          <w:rFonts w:ascii="SimSun" w:hAnsi="SimSun" w:eastAsia="SimSun" w:cs="SimSun"/>
          <w:sz w:val="24"/>
          <w:szCs w:val="24"/>
        </w:rPr>
      </w:pPr>
      <w:r>
        <w:rPr>
          <w:rFonts w:ascii="SimSun" w:hAnsi="SimSun" w:eastAsia="SimSun" w:cs="SimSun"/>
          <w:sz w:val="24"/>
          <w:szCs w:val="24"/>
          <w:spacing w:val="-2"/>
        </w:rPr>
        <w:t>16.</w:t>
      </w:r>
      <w:r>
        <w:rPr>
          <w:rFonts w:ascii="SimSun" w:hAnsi="SimSun" w:eastAsia="SimSun" w:cs="SimSun"/>
          <w:sz w:val="24"/>
          <w:szCs w:val="24"/>
          <w:spacing w:val="-37"/>
        </w:rPr>
        <w:t xml:space="preserve"> </w:t>
      </w:r>
      <w:r>
        <w:rPr>
          <w:rFonts w:ascii="SimSun" w:hAnsi="SimSun" w:eastAsia="SimSun" w:cs="SimSun"/>
          <w:sz w:val="24"/>
          <w:szCs w:val="24"/>
          <w:spacing w:val="-2"/>
        </w:rPr>
        <w:t>配备显示屏，支持显示冲击频率、计数以及压力值。</w:t>
      </w:r>
    </w:p>
    <w:p>
      <w:pPr>
        <w:ind w:left="1154"/>
        <w:spacing w:before="104" w:line="219" w:lineRule="auto"/>
        <w:rPr>
          <w:rFonts w:ascii="SimSun" w:hAnsi="SimSun" w:eastAsia="SimSun" w:cs="SimSun"/>
          <w:sz w:val="24"/>
          <w:szCs w:val="24"/>
        </w:rPr>
      </w:pPr>
      <w:r>
        <w:rPr>
          <w:rFonts w:ascii="SimSun" w:hAnsi="SimSun" w:eastAsia="SimSun" w:cs="SimSun"/>
          <w:sz w:val="24"/>
          <w:szCs w:val="24"/>
          <w:spacing w:val="-3"/>
        </w:rPr>
        <w:t>17.</w:t>
      </w:r>
      <w:r>
        <w:rPr>
          <w:rFonts w:ascii="SimSun" w:hAnsi="SimSun" w:eastAsia="SimSun" w:cs="SimSun"/>
          <w:sz w:val="24"/>
          <w:szCs w:val="24"/>
          <w:spacing w:val="-49"/>
        </w:rPr>
        <w:t xml:space="preserve"> </w:t>
      </w:r>
      <w:r>
        <w:rPr>
          <w:rFonts w:ascii="SimSun" w:hAnsi="SimSun" w:eastAsia="SimSun" w:cs="SimSun"/>
          <w:sz w:val="24"/>
          <w:szCs w:val="24"/>
          <w:spacing w:val="-3"/>
        </w:rPr>
        <w:t>旋钮式压力调节方式。</w:t>
      </w:r>
    </w:p>
    <w:p>
      <w:pPr>
        <w:ind w:left="1154"/>
        <w:spacing w:before="107" w:line="219" w:lineRule="auto"/>
        <w:rPr>
          <w:rFonts w:ascii="SimSun" w:hAnsi="SimSun" w:eastAsia="SimSun" w:cs="SimSun"/>
          <w:sz w:val="24"/>
          <w:szCs w:val="24"/>
        </w:rPr>
      </w:pPr>
      <w:r>
        <w:rPr>
          <w:rFonts w:ascii="SimSun" w:hAnsi="SimSun" w:eastAsia="SimSun" w:cs="SimSun"/>
          <w:sz w:val="24"/>
          <w:szCs w:val="24"/>
          <w:spacing w:val="-3"/>
        </w:rPr>
        <w:t>18.</w:t>
      </w:r>
      <w:r>
        <w:rPr>
          <w:rFonts w:ascii="SimSun" w:hAnsi="SimSun" w:eastAsia="SimSun" w:cs="SimSun"/>
          <w:sz w:val="24"/>
          <w:szCs w:val="24"/>
          <w:spacing w:val="-49"/>
        </w:rPr>
        <w:t xml:space="preserve"> </w:t>
      </w:r>
      <w:r>
        <w:rPr>
          <w:rFonts w:ascii="SimSun" w:hAnsi="SimSun" w:eastAsia="SimSun" w:cs="SimSun"/>
          <w:sz w:val="24"/>
          <w:szCs w:val="24"/>
          <w:spacing w:val="-3"/>
        </w:rPr>
        <w:t>按键式频率调节方式。</w:t>
      </w:r>
    </w:p>
    <w:p>
      <w:pPr>
        <w:ind w:left="1154"/>
        <w:spacing w:before="104" w:line="222" w:lineRule="auto"/>
        <w:rPr>
          <w:rFonts w:ascii="SimSun" w:hAnsi="SimSun" w:eastAsia="SimSun" w:cs="SimSun"/>
          <w:sz w:val="24"/>
          <w:szCs w:val="24"/>
        </w:rPr>
      </w:pPr>
      <w:r>
        <w:rPr>
          <w:rFonts w:ascii="SimSun" w:hAnsi="SimSun" w:eastAsia="SimSun" w:cs="SimSun"/>
          <w:sz w:val="24"/>
          <w:szCs w:val="24"/>
          <w:spacing w:val="-5"/>
        </w:rPr>
        <w:t>19. 电源：AC 220V/50Hz。</w:t>
      </w:r>
    </w:p>
    <w:p>
      <w:pPr>
        <w:spacing w:line="222" w:lineRule="auto"/>
        <w:sectPr>
          <w:headerReference w:type="default" r:id="rId27"/>
          <w:footerReference w:type="default" r:id="rId28"/>
          <w:pgSz w:w="11906" w:h="16839"/>
          <w:pgMar w:top="400" w:right="1531" w:bottom="449" w:left="673" w:header="0" w:footer="210" w:gutter="0"/>
        </w:sectPr>
        <w:rPr>
          <w:rFonts w:ascii="SimSun" w:hAnsi="SimSun" w:eastAsia="SimSun" w:cs="SimSun"/>
          <w:sz w:val="24"/>
          <w:szCs w:val="24"/>
        </w:rPr>
      </w:pP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1139"/>
        <w:spacing w:before="78" w:line="220" w:lineRule="auto"/>
        <w:outlineLvl w:val="1"/>
        <w:rPr>
          <w:rFonts w:ascii="SimSun" w:hAnsi="SimSun" w:eastAsia="SimSun" w:cs="SimSun"/>
          <w:sz w:val="24"/>
          <w:szCs w:val="24"/>
        </w:rPr>
      </w:pPr>
      <w:r>
        <w:rPr>
          <w:rFonts w:ascii="SimSun" w:hAnsi="SimSun" w:eastAsia="SimSun" w:cs="SimSun"/>
          <w:sz w:val="24"/>
          <w:szCs w:val="24"/>
          <w:spacing w:val="-2"/>
        </w:rPr>
        <w:t>20.</w:t>
      </w:r>
      <w:r>
        <w:rPr>
          <w:rFonts w:ascii="SimSun" w:hAnsi="SimSun" w:eastAsia="SimSun" w:cs="SimSun"/>
          <w:sz w:val="24"/>
          <w:szCs w:val="24"/>
          <w:spacing w:val="-34"/>
        </w:rPr>
        <w:t xml:space="preserve"> </w:t>
      </w:r>
      <w:r>
        <w:rPr>
          <w:rFonts w:ascii="SimSun" w:hAnsi="SimSun" w:eastAsia="SimSun" w:cs="SimSun"/>
          <w:sz w:val="24"/>
          <w:szCs w:val="24"/>
          <w:spacing w:val="-2"/>
        </w:rPr>
        <w:t>环境温度-设备运行：10-40℃。</w:t>
      </w:r>
    </w:p>
    <w:p>
      <w:pPr>
        <w:ind w:left="1139"/>
        <w:spacing w:before="105" w:line="220" w:lineRule="auto"/>
        <w:rPr>
          <w:rFonts w:ascii="SimSun" w:hAnsi="SimSun" w:eastAsia="SimSun" w:cs="SimSun"/>
          <w:sz w:val="24"/>
          <w:szCs w:val="24"/>
        </w:rPr>
      </w:pPr>
      <w:r>
        <w:rPr>
          <w:rFonts w:ascii="SimSun" w:hAnsi="SimSun" w:eastAsia="SimSun" w:cs="SimSun"/>
          <w:sz w:val="24"/>
          <w:szCs w:val="24"/>
          <w:spacing w:val="-1"/>
        </w:rPr>
        <w:t>21.</w:t>
      </w:r>
      <w:r>
        <w:rPr>
          <w:rFonts w:ascii="SimSun" w:hAnsi="SimSun" w:eastAsia="SimSun" w:cs="SimSun"/>
          <w:sz w:val="24"/>
          <w:szCs w:val="24"/>
          <w:spacing w:val="-51"/>
        </w:rPr>
        <w:t xml:space="preserve"> </w:t>
      </w:r>
      <w:r>
        <w:rPr>
          <w:rFonts w:ascii="SimSun" w:hAnsi="SimSun" w:eastAsia="SimSun" w:cs="SimSun"/>
          <w:sz w:val="24"/>
          <w:szCs w:val="24"/>
          <w:spacing w:val="-1"/>
        </w:rPr>
        <w:t>环境湿度-设备运行：5-95%，非冷凝。</w:t>
      </w:r>
    </w:p>
    <w:p>
      <w:pPr>
        <w:spacing w:line="294" w:lineRule="auto"/>
        <w:rPr>
          <w:rFonts w:ascii="Arial"/>
          <w:sz w:val="21"/>
        </w:rPr>
      </w:pPr>
      <w:r/>
    </w:p>
    <w:p>
      <w:pPr>
        <w:ind w:left="1147"/>
        <w:spacing w:before="78" w:line="219" w:lineRule="auto"/>
        <w:rPr>
          <w:rFonts w:ascii="SimSun" w:hAnsi="SimSun" w:eastAsia="SimSun" w:cs="SimSun"/>
          <w:sz w:val="24"/>
          <w:szCs w:val="24"/>
        </w:rPr>
      </w:pPr>
      <w:r>
        <w:rPr>
          <w:rFonts w:ascii="SimSun" w:hAnsi="SimSun" w:eastAsia="SimSun" w:cs="SimSun"/>
          <w:sz w:val="24"/>
          <w:szCs w:val="24"/>
          <w:b/>
          <w:bCs/>
          <w:spacing w:val="-4"/>
        </w:rPr>
        <w:t>（二）神经肌肉刺激器</w:t>
      </w:r>
    </w:p>
    <w:p>
      <w:pPr>
        <w:ind w:left="1139" w:right="3379" w:firstLine="14"/>
        <w:spacing w:before="143" w:line="288" w:lineRule="auto"/>
        <w:rPr>
          <w:rFonts w:ascii="SimSun" w:hAnsi="SimSun" w:eastAsia="SimSun" w:cs="SimSun"/>
          <w:sz w:val="24"/>
          <w:szCs w:val="24"/>
        </w:rPr>
      </w:pPr>
      <w:r>
        <w:rPr>
          <w:rFonts w:ascii="SimSun" w:hAnsi="SimSun" w:eastAsia="SimSun" w:cs="SimSun"/>
          <w:sz w:val="24"/>
          <w:szCs w:val="24"/>
          <w:spacing w:val="-5"/>
        </w:rPr>
        <w:t>1.通道数量：</w:t>
      </w:r>
      <w:r>
        <w:rPr>
          <w:rFonts w:ascii="SimSun" w:hAnsi="SimSun" w:eastAsia="SimSun" w:cs="SimSun"/>
          <w:sz w:val="24"/>
          <w:szCs w:val="24"/>
          <w:spacing w:val="-87"/>
        </w:rPr>
        <w:t xml:space="preserve"> </w:t>
      </w:r>
      <w:r>
        <w:rPr>
          <w:rFonts w:ascii="SimSun" w:hAnsi="SimSun" w:eastAsia="SimSun" w:cs="SimSun"/>
          <w:sz w:val="24"/>
          <w:szCs w:val="24"/>
          <w:spacing w:val="-5"/>
        </w:rPr>
        <w:t>≥4</w:t>
      </w:r>
      <w:r>
        <w:rPr>
          <w:rFonts w:ascii="SimSun" w:hAnsi="SimSun" w:eastAsia="SimSun" w:cs="SimSun"/>
          <w:sz w:val="24"/>
          <w:szCs w:val="24"/>
          <w:spacing w:val="-51"/>
        </w:rPr>
        <w:t xml:space="preserve"> </w:t>
      </w:r>
      <w:r>
        <w:rPr>
          <w:rFonts w:ascii="SimSun" w:hAnsi="SimSun" w:eastAsia="SimSun" w:cs="SimSun"/>
          <w:sz w:val="24"/>
          <w:szCs w:val="24"/>
          <w:spacing w:val="-5"/>
        </w:rPr>
        <w:t>对独立、可分别调节的通道。</w:t>
      </w:r>
      <w:r>
        <w:rPr>
          <w:rFonts w:ascii="SimSun" w:hAnsi="SimSun" w:eastAsia="SimSun" w:cs="SimSun"/>
          <w:sz w:val="24"/>
          <w:szCs w:val="24"/>
        </w:rPr>
        <w:t xml:space="preserve"> </w:t>
      </w:r>
      <w:r>
        <w:rPr>
          <w:rFonts w:ascii="SimSun" w:hAnsi="SimSun" w:eastAsia="SimSun" w:cs="SimSun"/>
          <w:sz w:val="24"/>
          <w:szCs w:val="24"/>
          <w:spacing w:val="-2"/>
        </w:rPr>
        <w:t>2.具备≥20</w:t>
      </w:r>
      <w:r>
        <w:rPr>
          <w:rFonts w:ascii="SimSun" w:hAnsi="SimSun" w:eastAsia="SimSun" w:cs="SimSun"/>
          <w:sz w:val="24"/>
          <w:szCs w:val="24"/>
          <w:spacing w:val="-48"/>
        </w:rPr>
        <w:t xml:space="preserve"> </w:t>
      </w:r>
      <w:r>
        <w:rPr>
          <w:rFonts w:ascii="SimSun" w:hAnsi="SimSun" w:eastAsia="SimSun" w:cs="SimSun"/>
          <w:sz w:val="24"/>
          <w:szCs w:val="24"/>
          <w:spacing w:val="-2"/>
        </w:rPr>
        <w:t>个治疗程序。</w:t>
      </w:r>
    </w:p>
    <w:p>
      <w:pPr>
        <w:ind w:left="1135" w:right="3079" w:firstLine="5"/>
        <w:spacing w:before="32" w:line="291" w:lineRule="auto"/>
        <w:rPr>
          <w:rFonts w:ascii="SimSun" w:hAnsi="SimSun" w:eastAsia="SimSun" w:cs="SimSun"/>
          <w:sz w:val="24"/>
          <w:szCs w:val="24"/>
        </w:rPr>
      </w:pPr>
      <w:r>
        <w:rPr>
          <w:rFonts w:ascii="SimSun" w:hAnsi="SimSun" w:eastAsia="SimSun" w:cs="SimSun"/>
          <w:sz w:val="24"/>
          <w:szCs w:val="24"/>
        </w:rPr>
        <w:t>3.支持用户使用电脑</w:t>
      </w:r>
      <w:r>
        <w:rPr>
          <w:rFonts w:ascii="SimSun" w:hAnsi="SimSun" w:eastAsia="SimSun" w:cs="SimSun"/>
          <w:sz w:val="24"/>
          <w:szCs w:val="24"/>
          <w:spacing w:val="-53"/>
        </w:rPr>
        <w:t xml:space="preserve"> </w:t>
      </w:r>
      <w:r>
        <w:rPr>
          <w:rFonts w:ascii="SimSun" w:hAnsi="SimSun" w:eastAsia="SimSun" w:cs="SimSun"/>
          <w:sz w:val="24"/>
          <w:szCs w:val="24"/>
        </w:rPr>
        <w:t>PC</w:t>
      </w:r>
      <w:r>
        <w:rPr>
          <w:rFonts w:ascii="SimSun" w:hAnsi="SimSun" w:eastAsia="SimSun" w:cs="SimSun"/>
          <w:sz w:val="24"/>
          <w:szCs w:val="24"/>
          <w:spacing w:val="-50"/>
        </w:rPr>
        <w:t xml:space="preserve"> </w:t>
      </w:r>
      <w:r>
        <w:rPr>
          <w:rFonts w:ascii="SimSun" w:hAnsi="SimSun" w:eastAsia="SimSun" w:cs="SimSun"/>
          <w:sz w:val="24"/>
          <w:szCs w:val="24"/>
        </w:rPr>
        <w:t>端编辑自定义治疗程序。 </w:t>
      </w:r>
      <w:r>
        <w:rPr>
          <w:rFonts w:ascii="SimSun" w:hAnsi="SimSun" w:eastAsia="SimSun" w:cs="SimSun"/>
          <w:sz w:val="24"/>
          <w:szCs w:val="24"/>
          <w:spacing w:val="-5"/>
        </w:rPr>
        <w:t>4.治疗处方包含频率</w:t>
      </w:r>
      <w:r>
        <w:rPr>
          <w:rFonts w:ascii="SimSun" w:hAnsi="SimSun" w:eastAsia="SimSun" w:cs="SimSun"/>
          <w:sz w:val="24"/>
          <w:szCs w:val="24"/>
          <w:spacing w:val="-50"/>
        </w:rPr>
        <w:t xml:space="preserve"> </w:t>
      </w:r>
      <w:r>
        <w:rPr>
          <w:rFonts w:ascii="SimSun" w:hAnsi="SimSun" w:eastAsia="SimSun" w:cs="SimSun"/>
          <w:sz w:val="24"/>
          <w:szCs w:val="24"/>
          <w:spacing w:val="-5"/>
        </w:rPr>
        <w:t>80Hz</w:t>
      </w:r>
      <w:r>
        <w:rPr>
          <w:rFonts w:ascii="SimSun" w:hAnsi="SimSun" w:eastAsia="SimSun" w:cs="SimSun"/>
          <w:sz w:val="24"/>
          <w:szCs w:val="24"/>
          <w:spacing w:val="-50"/>
        </w:rPr>
        <w:t xml:space="preserve"> </w:t>
      </w:r>
      <w:r>
        <w:rPr>
          <w:rFonts w:ascii="SimSun" w:hAnsi="SimSun" w:eastAsia="SimSun" w:cs="SimSun"/>
          <w:sz w:val="24"/>
          <w:szCs w:val="24"/>
          <w:spacing w:val="-5"/>
        </w:rPr>
        <w:t>和</w:t>
      </w:r>
      <w:r>
        <w:rPr>
          <w:rFonts w:ascii="SimSun" w:hAnsi="SimSun" w:eastAsia="SimSun" w:cs="SimSun"/>
          <w:sz w:val="24"/>
          <w:szCs w:val="24"/>
          <w:spacing w:val="-33"/>
        </w:rPr>
        <w:t xml:space="preserve"> </w:t>
      </w:r>
      <w:r>
        <w:rPr>
          <w:rFonts w:ascii="SimSun" w:hAnsi="SimSun" w:eastAsia="SimSun" w:cs="SimSun"/>
          <w:sz w:val="24"/>
          <w:szCs w:val="24"/>
          <w:spacing w:val="-5"/>
        </w:rPr>
        <w:t>100Hz</w:t>
      </w:r>
      <w:r>
        <w:rPr>
          <w:rFonts w:ascii="SimSun" w:hAnsi="SimSun" w:eastAsia="SimSun" w:cs="SimSun"/>
          <w:sz w:val="24"/>
          <w:szCs w:val="24"/>
          <w:spacing w:val="-31"/>
        </w:rPr>
        <w:t xml:space="preserve"> </w:t>
      </w:r>
      <w:r>
        <w:rPr>
          <w:rFonts w:ascii="SimSun" w:hAnsi="SimSun" w:eastAsia="SimSun" w:cs="SimSun"/>
          <w:sz w:val="24"/>
          <w:szCs w:val="24"/>
          <w:spacing w:val="-5"/>
        </w:rPr>
        <w:t>的</w:t>
      </w:r>
      <w:r>
        <w:rPr>
          <w:rFonts w:ascii="SimSun" w:hAnsi="SimSun" w:eastAsia="SimSun" w:cs="SimSun"/>
          <w:sz w:val="24"/>
          <w:szCs w:val="24"/>
          <w:spacing w:val="-54"/>
        </w:rPr>
        <w:t xml:space="preserve"> </w:t>
      </w:r>
      <w:r>
        <w:rPr>
          <w:rFonts w:ascii="SimSun" w:hAnsi="SimSun" w:eastAsia="SimSun" w:cs="SimSun"/>
          <w:sz w:val="24"/>
          <w:szCs w:val="24"/>
          <w:spacing w:val="-5"/>
        </w:rPr>
        <w:t>Tens</w:t>
      </w:r>
      <w:r>
        <w:rPr>
          <w:rFonts w:ascii="SimSun" w:hAnsi="SimSun" w:eastAsia="SimSun" w:cs="SimSun"/>
          <w:sz w:val="24"/>
          <w:szCs w:val="24"/>
          <w:spacing w:val="-52"/>
        </w:rPr>
        <w:t xml:space="preserve"> </w:t>
      </w:r>
      <w:r>
        <w:rPr>
          <w:rFonts w:ascii="SimSun" w:hAnsi="SimSun" w:eastAsia="SimSun" w:cs="SimSun"/>
          <w:sz w:val="24"/>
          <w:szCs w:val="24"/>
          <w:spacing w:val="-5"/>
        </w:rPr>
        <w:t>程序。</w:t>
      </w:r>
      <w:r>
        <w:rPr>
          <w:rFonts w:ascii="SimSun" w:hAnsi="SimSun" w:eastAsia="SimSun" w:cs="SimSun"/>
          <w:sz w:val="24"/>
          <w:szCs w:val="24"/>
        </w:rPr>
        <w:t xml:space="preserve"> </w:t>
      </w:r>
      <w:r>
        <w:rPr>
          <w:rFonts w:ascii="SimSun" w:hAnsi="SimSun" w:eastAsia="SimSun" w:cs="SimSun"/>
          <w:sz w:val="24"/>
          <w:szCs w:val="24"/>
          <w:spacing w:val="-3"/>
        </w:rPr>
        <w:t>5.治疗处方包含频率</w:t>
      </w:r>
      <w:r>
        <w:rPr>
          <w:rFonts w:ascii="SimSun" w:hAnsi="SimSun" w:eastAsia="SimSun" w:cs="SimSun"/>
          <w:sz w:val="24"/>
          <w:szCs w:val="24"/>
          <w:spacing w:val="-30"/>
        </w:rPr>
        <w:t xml:space="preserve"> </w:t>
      </w:r>
      <w:r>
        <w:rPr>
          <w:rFonts w:ascii="SimSun" w:hAnsi="SimSun" w:eastAsia="SimSun" w:cs="SimSun"/>
          <w:sz w:val="24"/>
          <w:szCs w:val="24"/>
          <w:spacing w:val="-3"/>
        </w:rPr>
        <w:t>1Hz</w:t>
      </w:r>
      <w:r>
        <w:rPr>
          <w:rFonts w:ascii="SimSun" w:hAnsi="SimSun" w:eastAsia="SimSun" w:cs="SimSun"/>
          <w:sz w:val="24"/>
          <w:szCs w:val="24"/>
          <w:spacing w:val="-31"/>
        </w:rPr>
        <w:t xml:space="preserve"> </w:t>
      </w:r>
      <w:r>
        <w:rPr>
          <w:rFonts w:ascii="SimSun" w:hAnsi="SimSun" w:eastAsia="SimSun" w:cs="SimSun"/>
          <w:sz w:val="24"/>
          <w:szCs w:val="24"/>
          <w:spacing w:val="-3"/>
        </w:rPr>
        <w:t>的去肌肉张力的程序。</w:t>
      </w:r>
    </w:p>
    <w:p>
      <w:pPr>
        <w:ind w:left="1138"/>
        <w:spacing w:before="36" w:line="219" w:lineRule="auto"/>
        <w:rPr>
          <w:rFonts w:ascii="SimSun" w:hAnsi="SimSun" w:eastAsia="SimSun" w:cs="SimSun"/>
          <w:sz w:val="24"/>
          <w:szCs w:val="24"/>
        </w:rPr>
      </w:pPr>
      <w:r>
        <w:rPr>
          <w:rFonts w:ascii="SimSun" w:hAnsi="SimSun" w:eastAsia="SimSun" w:cs="SimSun"/>
          <w:sz w:val="24"/>
          <w:szCs w:val="24"/>
          <w:spacing w:val="-1"/>
        </w:rPr>
        <w:t>6.具备运动点笔及相关的诊断处方。</w:t>
      </w:r>
    </w:p>
    <w:p>
      <w:pPr>
        <w:ind w:left="1142"/>
        <w:spacing w:before="104" w:line="219" w:lineRule="auto"/>
        <w:rPr>
          <w:rFonts w:ascii="SimSun" w:hAnsi="SimSun" w:eastAsia="SimSun" w:cs="SimSun"/>
          <w:sz w:val="24"/>
          <w:szCs w:val="24"/>
        </w:rPr>
      </w:pPr>
      <w:r>
        <w:rPr>
          <w:rFonts w:ascii="SimSun" w:hAnsi="SimSun" w:eastAsia="SimSun" w:cs="SimSun"/>
          <w:sz w:val="24"/>
          <w:szCs w:val="24"/>
          <w:spacing w:val="-1"/>
        </w:rPr>
        <w:t>7.具备电极片贴片位置及患者治疗体位示意图。</w:t>
      </w:r>
    </w:p>
    <w:p>
      <w:pPr>
        <w:ind w:left="1137" w:right="1759"/>
        <w:spacing w:before="107" w:line="285" w:lineRule="auto"/>
        <w:rPr>
          <w:rFonts w:ascii="SimSun" w:hAnsi="SimSun" w:eastAsia="SimSun" w:cs="SimSun"/>
          <w:sz w:val="24"/>
          <w:szCs w:val="24"/>
        </w:rPr>
      </w:pPr>
      <w:r>
        <w:rPr>
          <w:rFonts w:ascii="SimSun" w:hAnsi="SimSun" w:eastAsia="SimSun" w:cs="SimSun"/>
          <w:sz w:val="24"/>
          <w:szCs w:val="24"/>
          <w:spacing w:val="-2"/>
        </w:rPr>
        <w:t>8.通过</w:t>
      </w:r>
      <w:r>
        <w:rPr>
          <w:rFonts w:ascii="SimSun" w:hAnsi="SimSun" w:eastAsia="SimSun" w:cs="SimSun"/>
          <w:sz w:val="24"/>
          <w:szCs w:val="24"/>
          <w:spacing w:val="-55"/>
        </w:rPr>
        <w:t xml:space="preserve"> </w:t>
      </w:r>
      <w:r>
        <w:rPr>
          <w:rFonts w:ascii="SimSun" w:hAnsi="SimSun" w:eastAsia="SimSun" w:cs="SimSun"/>
          <w:sz w:val="24"/>
          <w:szCs w:val="24"/>
          <w:spacing w:val="-2"/>
        </w:rPr>
        <w:t>PC</w:t>
      </w:r>
      <w:r>
        <w:rPr>
          <w:rFonts w:ascii="SimSun" w:hAnsi="SimSun" w:eastAsia="SimSun" w:cs="SimSun"/>
          <w:sz w:val="24"/>
          <w:szCs w:val="24"/>
          <w:spacing w:val="-50"/>
        </w:rPr>
        <w:t xml:space="preserve"> </w:t>
      </w:r>
      <w:r>
        <w:rPr>
          <w:rFonts w:ascii="SimSun" w:hAnsi="SimSun" w:eastAsia="SimSun" w:cs="SimSun"/>
          <w:sz w:val="24"/>
          <w:szCs w:val="24"/>
          <w:spacing w:val="-2"/>
        </w:rPr>
        <w:t>端创建患者信息，可记录治疗数</w:t>
      </w:r>
      <w:r>
        <w:rPr>
          <w:rFonts w:ascii="SimSun" w:hAnsi="SimSun" w:eastAsia="SimSun" w:cs="SimSun"/>
          <w:sz w:val="24"/>
          <w:szCs w:val="24"/>
          <w:spacing w:val="-3"/>
        </w:rPr>
        <w:t>据并导出治疗报告。</w:t>
      </w:r>
      <w:r>
        <w:rPr>
          <w:rFonts w:ascii="SimSun" w:hAnsi="SimSun" w:eastAsia="SimSun" w:cs="SimSun"/>
          <w:sz w:val="24"/>
          <w:szCs w:val="24"/>
        </w:rPr>
        <w:t xml:space="preserve"> </w:t>
      </w:r>
      <w:r>
        <w:rPr>
          <w:rFonts w:ascii="SimSun" w:hAnsi="SimSun" w:eastAsia="SimSun" w:cs="SimSun"/>
          <w:sz w:val="24"/>
          <w:szCs w:val="24"/>
          <w:spacing w:val="-1"/>
        </w:rPr>
        <w:t>9.治疗处方具备功能描述及参数组成等介绍。</w:t>
      </w:r>
    </w:p>
    <w:p>
      <w:pPr>
        <w:ind w:left="1154" w:right="4339"/>
        <w:spacing w:before="39" w:line="286" w:lineRule="auto"/>
        <w:rPr>
          <w:rFonts w:ascii="SimSun" w:hAnsi="SimSun" w:eastAsia="SimSun" w:cs="SimSun"/>
          <w:sz w:val="24"/>
          <w:szCs w:val="24"/>
        </w:rPr>
      </w:pPr>
      <w:r>
        <w:rPr>
          <w:rFonts w:ascii="SimSun" w:hAnsi="SimSun" w:eastAsia="SimSun" w:cs="SimSun"/>
          <w:sz w:val="24"/>
          <w:szCs w:val="24"/>
          <w:spacing w:val="-5"/>
        </w:rPr>
        <w:t>10.脉冲频率：包含</w:t>
      </w:r>
      <w:r>
        <w:rPr>
          <w:rFonts w:ascii="SimSun" w:hAnsi="SimSun" w:eastAsia="SimSun" w:cs="SimSun"/>
          <w:sz w:val="24"/>
          <w:szCs w:val="24"/>
          <w:spacing w:val="-23"/>
        </w:rPr>
        <w:t xml:space="preserve"> </w:t>
      </w:r>
      <w:r>
        <w:rPr>
          <w:rFonts w:ascii="SimSun" w:hAnsi="SimSun" w:eastAsia="SimSun" w:cs="SimSun"/>
          <w:sz w:val="24"/>
          <w:szCs w:val="24"/>
          <w:spacing w:val="-5"/>
        </w:rPr>
        <w:t>1～150Hz，可调。</w:t>
      </w:r>
      <w:r>
        <w:rPr>
          <w:rFonts w:ascii="SimSun" w:hAnsi="SimSun" w:eastAsia="SimSun" w:cs="SimSun"/>
          <w:sz w:val="24"/>
          <w:szCs w:val="24"/>
        </w:rPr>
        <w:t xml:space="preserve"> </w:t>
      </w:r>
      <w:r>
        <w:rPr>
          <w:rFonts w:ascii="SimSun" w:hAnsi="SimSun" w:eastAsia="SimSun" w:cs="SimSun"/>
          <w:sz w:val="24"/>
          <w:szCs w:val="24"/>
          <w:spacing w:val="-2"/>
        </w:rPr>
        <w:t>11.脉冲波形：对称双相方波。</w:t>
      </w:r>
    </w:p>
    <w:p>
      <w:pPr>
        <w:ind w:left="1154"/>
        <w:spacing w:before="36" w:line="219" w:lineRule="auto"/>
        <w:rPr>
          <w:rFonts w:ascii="SimSun" w:hAnsi="SimSun" w:eastAsia="SimSun" w:cs="SimSun"/>
          <w:sz w:val="24"/>
          <w:szCs w:val="24"/>
        </w:rPr>
      </w:pPr>
      <w:r>
        <w:rPr>
          <w:rFonts w:ascii="SimSun" w:hAnsi="SimSun" w:eastAsia="SimSun" w:cs="SimSun"/>
          <w:sz w:val="24"/>
          <w:szCs w:val="24"/>
          <w:spacing w:val="-6"/>
        </w:rPr>
        <w:t>12.脉宽：包含</w:t>
      </w:r>
      <w:r>
        <w:rPr>
          <w:rFonts w:ascii="SimSun" w:hAnsi="SimSun" w:eastAsia="SimSun" w:cs="SimSun"/>
          <w:sz w:val="24"/>
          <w:szCs w:val="24"/>
          <w:spacing w:val="-37"/>
        </w:rPr>
        <w:t xml:space="preserve"> </w:t>
      </w:r>
      <w:r>
        <w:rPr>
          <w:rFonts w:ascii="SimSun" w:hAnsi="SimSun" w:eastAsia="SimSun" w:cs="SimSun"/>
          <w:sz w:val="24"/>
          <w:szCs w:val="24"/>
          <w:spacing w:val="-6"/>
        </w:rPr>
        <w:t>30～400</w:t>
      </w:r>
      <w:r>
        <w:rPr>
          <w:rFonts w:ascii="SimSun" w:hAnsi="SimSun" w:eastAsia="SimSun" w:cs="SimSun"/>
          <w:sz w:val="24"/>
          <w:szCs w:val="24"/>
          <w:spacing w:val="-52"/>
        </w:rPr>
        <w:t xml:space="preserve"> </w:t>
      </w:r>
      <w:r>
        <w:rPr>
          <w:rFonts w:ascii="SimSun" w:hAnsi="SimSun" w:eastAsia="SimSun" w:cs="SimSun"/>
          <w:sz w:val="24"/>
          <w:szCs w:val="24"/>
          <w:spacing w:val="-6"/>
        </w:rPr>
        <w:t>μs，可调。</w:t>
      </w:r>
    </w:p>
    <w:p>
      <w:pPr>
        <w:ind w:left="1154" w:right="4339"/>
        <w:spacing w:before="103" w:line="288" w:lineRule="auto"/>
        <w:rPr>
          <w:rFonts w:ascii="SimSun" w:hAnsi="SimSun" w:eastAsia="SimSun" w:cs="SimSun"/>
          <w:sz w:val="24"/>
          <w:szCs w:val="24"/>
        </w:rPr>
      </w:pPr>
      <w:r>
        <w:rPr>
          <w:rFonts w:ascii="SimSun" w:hAnsi="SimSun" w:eastAsia="SimSun" w:cs="SimSun"/>
          <w:sz w:val="24"/>
          <w:szCs w:val="24"/>
          <w:spacing w:val="-4"/>
        </w:rPr>
        <w:t>13.脉冲强度：包含</w:t>
      </w:r>
      <w:r>
        <w:rPr>
          <w:rFonts w:ascii="SimSun" w:hAnsi="SimSun" w:eastAsia="SimSun" w:cs="SimSun"/>
          <w:sz w:val="24"/>
          <w:szCs w:val="24"/>
          <w:spacing w:val="-44"/>
        </w:rPr>
        <w:t xml:space="preserve"> </w:t>
      </w:r>
      <w:r>
        <w:rPr>
          <w:rFonts w:ascii="SimSun" w:hAnsi="SimSun" w:eastAsia="SimSun" w:cs="SimSun"/>
          <w:sz w:val="24"/>
          <w:szCs w:val="24"/>
          <w:spacing w:val="-4"/>
        </w:rPr>
        <w:t>0～120mA，可调。</w:t>
      </w:r>
      <w:r>
        <w:rPr>
          <w:rFonts w:ascii="SimSun" w:hAnsi="SimSun" w:eastAsia="SimSun" w:cs="SimSun"/>
          <w:sz w:val="24"/>
          <w:szCs w:val="24"/>
        </w:rPr>
        <w:t xml:space="preserve"> </w:t>
      </w:r>
      <w:r>
        <w:rPr>
          <w:rFonts w:ascii="SimSun" w:hAnsi="SimSun" w:eastAsia="SimSun" w:cs="SimSun"/>
          <w:sz w:val="24"/>
          <w:szCs w:val="24"/>
          <w:spacing w:val="-2"/>
        </w:rPr>
        <w:t>14.恒压恒流：恒电流模式。</w:t>
      </w:r>
    </w:p>
    <w:p>
      <w:pPr>
        <w:ind w:left="1154"/>
        <w:spacing w:before="32" w:line="219" w:lineRule="auto"/>
        <w:rPr>
          <w:rFonts w:ascii="SimSun" w:hAnsi="SimSun" w:eastAsia="SimSun" w:cs="SimSun"/>
          <w:sz w:val="24"/>
          <w:szCs w:val="24"/>
        </w:rPr>
      </w:pPr>
      <w:r>
        <w:rPr>
          <w:rFonts w:ascii="SimSun" w:hAnsi="SimSun" w:eastAsia="SimSun" w:cs="SimSun"/>
          <w:sz w:val="24"/>
          <w:szCs w:val="24"/>
          <w:spacing w:val="-3"/>
        </w:rPr>
        <w:t>15.治疗时间：包含</w:t>
      </w:r>
      <w:r>
        <w:rPr>
          <w:rFonts w:ascii="SimSun" w:hAnsi="SimSun" w:eastAsia="SimSun" w:cs="SimSun"/>
          <w:sz w:val="24"/>
          <w:szCs w:val="24"/>
          <w:spacing w:val="-23"/>
        </w:rPr>
        <w:t xml:space="preserve"> </w:t>
      </w:r>
      <w:r>
        <w:rPr>
          <w:rFonts w:ascii="SimSun" w:hAnsi="SimSun" w:eastAsia="SimSun" w:cs="SimSun"/>
          <w:sz w:val="24"/>
          <w:szCs w:val="24"/>
          <w:spacing w:val="-3"/>
        </w:rPr>
        <w:t>1～240min，可调。</w:t>
      </w:r>
    </w:p>
    <w:p>
      <w:pPr>
        <w:ind w:left="1154" w:right="3439"/>
        <w:spacing w:before="106" w:line="286" w:lineRule="auto"/>
        <w:rPr>
          <w:rFonts w:ascii="SimSun" w:hAnsi="SimSun" w:eastAsia="SimSun" w:cs="SimSun"/>
          <w:sz w:val="24"/>
          <w:szCs w:val="24"/>
        </w:rPr>
      </w:pPr>
      <w:r>
        <w:rPr>
          <w:rFonts w:ascii="SimSun" w:hAnsi="SimSun" w:eastAsia="SimSun" w:cs="SimSun"/>
          <w:sz w:val="24"/>
          <w:szCs w:val="24"/>
          <w:spacing w:val="-3"/>
        </w:rPr>
        <w:t>16.连接方式：电极盘和遥控器采用无线连</w:t>
      </w:r>
      <w:r>
        <w:rPr>
          <w:rFonts w:ascii="SimSun" w:hAnsi="SimSun" w:eastAsia="SimSun" w:cs="SimSun"/>
          <w:sz w:val="24"/>
          <w:szCs w:val="24"/>
          <w:spacing w:val="-4"/>
        </w:rPr>
        <w:t>接。</w:t>
      </w:r>
      <w:r>
        <w:rPr>
          <w:rFonts w:ascii="SimSun" w:hAnsi="SimSun" w:eastAsia="SimSun" w:cs="SimSun"/>
          <w:sz w:val="24"/>
          <w:szCs w:val="24"/>
        </w:rPr>
        <w:t xml:space="preserve"> </w:t>
      </w:r>
      <w:r>
        <w:rPr>
          <w:rFonts w:ascii="SimSun" w:hAnsi="SimSun" w:eastAsia="SimSun" w:cs="SimSun"/>
          <w:sz w:val="24"/>
          <w:szCs w:val="24"/>
          <w:spacing w:val="-3"/>
        </w:rPr>
        <w:t>17.具备肌肉智能技术。</w:t>
      </w:r>
    </w:p>
    <w:p>
      <w:pPr>
        <w:ind w:left="1154" w:right="4879"/>
        <w:spacing w:before="36" w:line="286" w:lineRule="auto"/>
        <w:rPr>
          <w:rFonts w:ascii="SimSun" w:hAnsi="SimSun" w:eastAsia="SimSun" w:cs="SimSun"/>
          <w:sz w:val="24"/>
          <w:szCs w:val="24"/>
        </w:rPr>
      </w:pPr>
      <w:r>
        <w:rPr>
          <w:rFonts w:ascii="SimSun" w:hAnsi="SimSun" w:eastAsia="SimSun" w:cs="SimSun"/>
          <w:sz w:val="24"/>
          <w:szCs w:val="24"/>
          <w:spacing w:val="-5"/>
        </w:rPr>
        <w:t>18.对金属植入物的患者无影响。</w:t>
      </w:r>
      <w:r>
        <w:rPr>
          <w:rFonts w:ascii="SimSun" w:hAnsi="SimSun" w:eastAsia="SimSun" w:cs="SimSun"/>
          <w:sz w:val="24"/>
          <w:szCs w:val="24"/>
          <w:spacing w:val="12"/>
        </w:rPr>
        <w:t xml:space="preserve"> </w:t>
      </w:r>
      <w:r>
        <w:rPr>
          <w:rFonts w:ascii="SimSun" w:hAnsi="SimSun" w:eastAsia="SimSun" w:cs="SimSun"/>
          <w:sz w:val="24"/>
          <w:szCs w:val="24"/>
          <w:spacing w:val="-2"/>
        </w:rPr>
        <w:t>19.具备经皮神经电刺激功能。</w:t>
      </w:r>
    </w:p>
    <w:p>
      <w:pPr>
        <w:ind w:left="1139"/>
        <w:spacing w:before="37" w:line="220" w:lineRule="auto"/>
        <w:rPr>
          <w:rFonts w:ascii="SimSun" w:hAnsi="SimSun" w:eastAsia="SimSun" w:cs="SimSun"/>
          <w:sz w:val="24"/>
          <w:szCs w:val="24"/>
        </w:rPr>
      </w:pPr>
      <w:r>
        <w:rPr>
          <w:rFonts w:ascii="SimSun" w:hAnsi="SimSun" w:eastAsia="SimSun" w:cs="SimSun"/>
          <w:sz w:val="24"/>
          <w:szCs w:val="24"/>
          <w:spacing w:val="-2"/>
        </w:rPr>
        <w:t>20.显示：彩色液晶屏。</w:t>
      </w:r>
    </w:p>
    <w:p>
      <w:pPr>
        <w:ind w:left="1139"/>
        <w:spacing w:before="102" w:line="219" w:lineRule="auto"/>
        <w:rPr>
          <w:rFonts w:ascii="SimSun" w:hAnsi="SimSun" w:eastAsia="SimSun" w:cs="SimSun"/>
          <w:sz w:val="24"/>
          <w:szCs w:val="24"/>
        </w:rPr>
      </w:pPr>
      <w:r>
        <w:rPr>
          <w:rFonts w:ascii="SimSun" w:hAnsi="SimSun" w:eastAsia="SimSun" w:cs="SimSun"/>
          <w:sz w:val="24"/>
          <w:szCs w:val="24"/>
          <w:spacing w:val="-1"/>
        </w:rPr>
        <w:t>21.电池：采用可充电锂电池。</w:t>
      </w:r>
    </w:p>
    <w:p>
      <w:pPr>
        <w:ind w:left="1139"/>
        <w:spacing w:before="107" w:line="219" w:lineRule="auto"/>
        <w:rPr>
          <w:rFonts w:ascii="SimSun" w:hAnsi="SimSun" w:eastAsia="SimSun" w:cs="SimSun"/>
          <w:sz w:val="24"/>
          <w:szCs w:val="24"/>
        </w:rPr>
      </w:pPr>
      <w:r>
        <w:rPr>
          <w:rFonts w:ascii="SimSun" w:hAnsi="SimSun" w:eastAsia="SimSun" w:cs="SimSun"/>
          <w:sz w:val="24"/>
          <w:szCs w:val="24"/>
          <w:spacing w:val="-3"/>
        </w:rPr>
        <w:t>22.智能扫描肌肉活性，</w:t>
      </w:r>
      <w:r>
        <w:rPr>
          <w:rFonts w:ascii="SimSun" w:hAnsi="SimSun" w:eastAsia="SimSun" w:cs="SimSun"/>
          <w:sz w:val="24"/>
          <w:szCs w:val="24"/>
          <w:spacing w:val="-62"/>
        </w:rPr>
        <w:t xml:space="preserve"> </w:t>
      </w:r>
      <w:r>
        <w:rPr>
          <w:rFonts w:ascii="SimSun" w:hAnsi="SimSun" w:eastAsia="SimSun" w:cs="SimSun"/>
          <w:sz w:val="24"/>
          <w:szCs w:val="24"/>
          <w:spacing w:val="-3"/>
        </w:rPr>
        <w:t>自动匹配最佳脉宽等参数。</w:t>
      </w:r>
    </w:p>
    <w:p>
      <w:pPr>
        <w:spacing w:line="296" w:lineRule="auto"/>
        <w:rPr>
          <w:rFonts w:ascii="Arial"/>
          <w:sz w:val="21"/>
        </w:rPr>
      </w:pPr>
      <w:r/>
    </w:p>
    <w:p>
      <w:pPr>
        <w:ind w:left="1167"/>
        <w:spacing w:before="78" w:line="219" w:lineRule="auto"/>
        <w:outlineLvl w:val="1"/>
        <w:rPr>
          <w:rFonts w:ascii="SimSun" w:hAnsi="SimSun" w:eastAsia="SimSun" w:cs="SimSun"/>
          <w:sz w:val="24"/>
          <w:szCs w:val="24"/>
        </w:rPr>
      </w:pPr>
      <w:bookmarkStart w:name="bookmark21" w:id="223"/>
      <w:bookmarkEnd w:id="223"/>
      <w:r>
        <w:rPr>
          <w:rFonts w:ascii="SimSun" w:hAnsi="SimSun" w:eastAsia="SimSun" w:cs="SimSun"/>
          <w:sz w:val="24"/>
          <w:szCs w:val="24"/>
          <w:b/>
          <w:bCs/>
        </w:rPr>
        <w:t>#</w:t>
      </w:r>
      <w:r>
        <w:rPr>
          <w:rFonts w:ascii="SimSun" w:hAnsi="SimSun" w:eastAsia="SimSun" w:cs="SimSun"/>
          <w:sz w:val="24"/>
          <w:szCs w:val="24"/>
          <w:spacing w:val="-62"/>
        </w:rPr>
        <w:t xml:space="preserve"> </w:t>
      </w:r>
      <w:r>
        <w:rPr>
          <w:rFonts w:ascii="SimSun" w:hAnsi="SimSun" w:eastAsia="SimSun" w:cs="SimSun"/>
          <w:sz w:val="24"/>
          <w:szCs w:val="24"/>
          <w:b/>
          <w:bCs/>
        </w:rPr>
        <w:t>（三）彩色超声诊断设备</w:t>
      </w:r>
    </w:p>
    <w:p>
      <w:pPr>
        <w:ind w:left="1154"/>
        <w:spacing w:before="107" w:line="219" w:lineRule="auto"/>
        <w:outlineLvl w:val="1"/>
        <w:rPr>
          <w:rFonts w:ascii="SimSun" w:hAnsi="SimSun" w:eastAsia="SimSun" w:cs="SimSun"/>
          <w:sz w:val="24"/>
          <w:szCs w:val="24"/>
        </w:rPr>
      </w:pPr>
      <w:bookmarkStart w:name="bookmark23" w:id="224"/>
      <w:bookmarkEnd w:id="224"/>
      <w:r>
        <w:rPr>
          <w:rFonts w:ascii="SimSun" w:hAnsi="SimSun" w:eastAsia="SimSun" w:cs="SimSun"/>
          <w:sz w:val="24"/>
          <w:szCs w:val="24"/>
          <w:b/>
          <w:bCs/>
          <w:spacing w:val="-4"/>
        </w:rPr>
        <w:t>1.1.彩色超声诊断设备包括：</w:t>
      </w:r>
    </w:p>
    <w:p>
      <w:pPr>
        <w:ind w:left="1432"/>
        <w:spacing w:before="104" w:line="219" w:lineRule="auto"/>
        <w:outlineLvl w:val="1"/>
        <w:rPr>
          <w:rFonts w:ascii="SimSun" w:hAnsi="SimSun" w:eastAsia="SimSun" w:cs="SimSun"/>
          <w:sz w:val="24"/>
          <w:szCs w:val="24"/>
        </w:rPr>
      </w:pPr>
      <w:bookmarkStart w:name="bookmark25" w:id="225"/>
      <w:bookmarkEnd w:id="225"/>
      <w:r>
        <w:rPr>
          <w:rFonts w:ascii="SimSun" w:hAnsi="SimSun" w:eastAsia="SimSun" w:cs="SimSun"/>
          <w:sz w:val="24"/>
          <w:szCs w:val="24"/>
          <w:spacing w:val="-3"/>
        </w:rPr>
        <w:t>1.1.1.</w:t>
      </w:r>
      <w:r>
        <w:rPr>
          <w:rFonts w:ascii="SimSun" w:hAnsi="SimSun" w:eastAsia="SimSun" w:cs="SimSun"/>
          <w:sz w:val="24"/>
          <w:szCs w:val="24"/>
          <w:spacing w:val="-86"/>
        </w:rPr>
        <w:t xml:space="preserve"> </w:t>
      </w:r>
      <w:r>
        <w:rPr>
          <w:rFonts w:ascii="SimSun" w:hAnsi="SimSun" w:eastAsia="SimSun" w:cs="SimSun"/>
          <w:sz w:val="24"/>
          <w:szCs w:val="24"/>
          <w:spacing w:val="-3"/>
        </w:rPr>
        <w:t>≥10.4英寸彩色液晶触摸屏。</w:t>
      </w:r>
    </w:p>
    <w:p>
      <w:pPr>
        <w:ind w:left="1394"/>
        <w:spacing w:before="103" w:line="219" w:lineRule="auto"/>
        <w:rPr>
          <w:rFonts w:ascii="SimSun" w:hAnsi="SimSun" w:eastAsia="SimSun" w:cs="SimSun"/>
          <w:sz w:val="24"/>
          <w:szCs w:val="24"/>
        </w:rPr>
      </w:pPr>
      <w:r>
        <w:rPr>
          <w:rFonts w:ascii="SimSun" w:hAnsi="SimSun" w:eastAsia="SimSun" w:cs="SimSun"/>
          <w:sz w:val="24"/>
          <w:szCs w:val="24"/>
          <w:spacing w:val="-1"/>
        </w:rPr>
        <w:t>1.1.2.智能化操作系统，人体工程学设计，操作面板可旋转，高度可调。</w:t>
      </w:r>
    </w:p>
    <w:p>
      <w:pPr>
        <w:ind w:left="1394"/>
        <w:spacing w:before="105" w:line="219" w:lineRule="auto"/>
        <w:outlineLvl w:val="1"/>
        <w:rPr>
          <w:rFonts w:ascii="SimSun" w:hAnsi="SimSun" w:eastAsia="SimSun" w:cs="SimSun"/>
          <w:sz w:val="24"/>
          <w:szCs w:val="24"/>
        </w:rPr>
      </w:pPr>
      <w:bookmarkStart w:name="bookmark31" w:id="226"/>
      <w:bookmarkEnd w:id="226"/>
      <w:r>
        <w:rPr>
          <w:rFonts w:ascii="SimSun" w:hAnsi="SimSun" w:eastAsia="SimSun" w:cs="SimSun"/>
          <w:sz w:val="24"/>
          <w:szCs w:val="24"/>
          <w:spacing w:val="-2"/>
        </w:rPr>
        <w:t>1.1.3.全程实时连续动态聚焦技术。</w:t>
      </w:r>
    </w:p>
    <w:p>
      <w:pPr>
        <w:ind w:left="1394"/>
        <w:spacing w:before="104" w:line="219" w:lineRule="auto"/>
        <w:outlineLvl w:val="1"/>
        <w:rPr>
          <w:rFonts w:ascii="SimSun" w:hAnsi="SimSun" w:eastAsia="SimSun" w:cs="SimSun"/>
          <w:sz w:val="24"/>
          <w:szCs w:val="24"/>
        </w:rPr>
      </w:pPr>
      <w:bookmarkStart w:name="bookmark33" w:id="227"/>
      <w:bookmarkEnd w:id="227"/>
      <w:r>
        <w:rPr>
          <w:rFonts w:ascii="SimSun" w:hAnsi="SimSun" w:eastAsia="SimSun" w:cs="SimSun"/>
          <w:sz w:val="24"/>
          <w:szCs w:val="24"/>
          <w:spacing w:val="-1"/>
        </w:rPr>
        <w:t>1.1.4.智能脉冲调制技术，有效提升图像的分辨率和灵敏度。</w:t>
      </w:r>
    </w:p>
    <w:p>
      <w:pPr>
        <w:ind w:left="1394"/>
        <w:spacing w:before="104" w:line="219" w:lineRule="auto"/>
        <w:outlineLvl w:val="1"/>
        <w:rPr>
          <w:rFonts w:ascii="SimSun" w:hAnsi="SimSun" w:eastAsia="SimSun" w:cs="SimSun"/>
          <w:sz w:val="24"/>
          <w:szCs w:val="24"/>
        </w:rPr>
      </w:pPr>
      <w:bookmarkStart w:name="bookmark35" w:id="228"/>
      <w:bookmarkEnd w:id="228"/>
      <w:r>
        <w:rPr>
          <w:rFonts w:ascii="SimSun" w:hAnsi="SimSun" w:eastAsia="SimSun" w:cs="SimSun"/>
          <w:sz w:val="24"/>
          <w:szCs w:val="24"/>
          <w:spacing w:val="-2"/>
        </w:rPr>
        <w:t>1.1.5.数字化高分辨率二维灰阶成像单元。</w:t>
      </w:r>
    </w:p>
    <w:p>
      <w:pPr>
        <w:ind w:left="1394"/>
        <w:spacing w:before="104" w:line="219" w:lineRule="auto"/>
        <w:outlineLvl w:val="1"/>
        <w:rPr>
          <w:rFonts w:ascii="SimSun" w:hAnsi="SimSun" w:eastAsia="SimSun" w:cs="SimSun"/>
          <w:sz w:val="24"/>
          <w:szCs w:val="24"/>
        </w:rPr>
      </w:pPr>
      <w:bookmarkStart w:name="bookmark37" w:id="229"/>
      <w:bookmarkEnd w:id="229"/>
      <w:r>
        <w:rPr>
          <w:rFonts w:ascii="SimSun" w:hAnsi="SimSun" w:eastAsia="SimSun" w:cs="SimSun"/>
          <w:sz w:val="24"/>
          <w:szCs w:val="24"/>
          <w:spacing w:val="-1"/>
        </w:rPr>
        <w:t>1.1.6.数字化高分辨率彩色多普勒血流成</w:t>
      </w:r>
      <w:r>
        <w:rPr>
          <w:rFonts w:ascii="SimSun" w:hAnsi="SimSun" w:eastAsia="SimSun" w:cs="SimSun"/>
          <w:sz w:val="24"/>
          <w:szCs w:val="24"/>
          <w:spacing w:val="-2"/>
        </w:rPr>
        <w:t>像单元。</w:t>
      </w:r>
    </w:p>
    <w:p>
      <w:pPr>
        <w:ind w:left="1394"/>
        <w:spacing w:before="104" w:line="219" w:lineRule="auto"/>
        <w:outlineLvl w:val="1"/>
        <w:rPr>
          <w:rFonts w:ascii="SimSun" w:hAnsi="SimSun" w:eastAsia="SimSun" w:cs="SimSun"/>
          <w:sz w:val="24"/>
          <w:szCs w:val="24"/>
        </w:rPr>
      </w:pPr>
      <w:bookmarkStart w:name="bookmark39" w:id="230"/>
      <w:bookmarkEnd w:id="230"/>
      <w:r>
        <w:rPr>
          <w:rFonts w:ascii="SimSun" w:hAnsi="SimSun" w:eastAsia="SimSun" w:cs="SimSun"/>
          <w:sz w:val="24"/>
          <w:szCs w:val="24"/>
          <w:spacing w:val="-2"/>
        </w:rPr>
        <w:t>1.1.7.数字化能量多普勒血流成像单元。</w:t>
      </w:r>
    </w:p>
    <w:p>
      <w:pPr>
        <w:spacing w:line="219" w:lineRule="auto"/>
        <w:sectPr>
          <w:headerReference w:type="default" r:id="rId29"/>
          <w:footerReference w:type="default" r:id="rId30"/>
          <w:pgSz w:w="11906" w:h="16839"/>
          <w:pgMar w:top="400" w:right="1785" w:bottom="449" w:left="673" w:header="0" w:footer="210" w:gutter="0"/>
        </w:sectPr>
        <w:rPr>
          <w:rFonts w:ascii="SimSun" w:hAnsi="SimSun" w:eastAsia="SimSun" w:cs="SimSun"/>
          <w:sz w:val="24"/>
          <w:szCs w:val="24"/>
        </w:rPr>
      </w:pP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ind w:left="1394"/>
        <w:spacing w:before="78" w:line="219" w:lineRule="auto"/>
        <w:outlineLvl w:val="1"/>
        <w:rPr>
          <w:rFonts w:ascii="SimSun" w:hAnsi="SimSun" w:eastAsia="SimSun" w:cs="SimSun"/>
          <w:sz w:val="24"/>
          <w:szCs w:val="24"/>
        </w:rPr>
      </w:pPr>
      <w:bookmarkStart w:name="bookmark41" w:id="269"/>
      <w:bookmarkEnd w:id="269"/>
      <w:r>
        <w:rPr>
          <w:rFonts w:ascii="SimSun" w:hAnsi="SimSun" w:eastAsia="SimSun" w:cs="SimSun"/>
          <w:sz w:val="24"/>
          <w:szCs w:val="24"/>
          <w:spacing w:val="-2"/>
        </w:rPr>
        <w:t>1.1.8.数字化频谱多普勒显示及分析单元。</w:t>
      </w:r>
    </w:p>
    <w:p>
      <w:pPr>
        <w:ind w:left="1394"/>
        <w:spacing w:before="105" w:line="219" w:lineRule="auto"/>
        <w:outlineLvl w:val="1"/>
        <w:rPr>
          <w:rFonts w:ascii="SimSun" w:hAnsi="SimSun" w:eastAsia="SimSun" w:cs="SimSun"/>
          <w:sz w:val="24"/>
          <w:szCs w:val="24"/>
        </w:rPr>
      </w:pPr>
      <w:bookmarkStart w:name="bookmark43" w:id="270"/>
      <w:bookmarkEnd w:id="270"/>
      <w:r>
        <w:rPr>
          <w:rFonts w:ascii="SimSun" w:hAnsi="SimSun" w:eastAsia="SimSun" w:cs="SimSun"/>
          <w:sz w:val="24"/>
          <w:szCs w:val="24"/>
          <w:spacing w:val="-2"/>
        </w:rPr>
        <w:t>1.1.9.数字化M型显示及分析单元。</w:t>
      </w:r>
    </w:p>
    <w:p>
      <w:pPr>
        <w:ind w:left="1394"/>
        <w:spacing w:before="105" w:line="219" w:lineRule="auto"/>
        <w:outlineLvl w:val="1"/>
        <w:rPr>
          <w:rFonts w:ascii="SimSun" w:hAnsi="SimSun" w:eastAsia="SimSun" w:cs="SimSun"/>
          <w:sz w:val="24"/>
          <w:szCs w:val="24"/>
        </w:rPr>
      </w:pPr>
      <w:bookmarkStart w:name="bookmark45" w:id="271"/>
      <w:bookmarkEnd w:id="271"/>
      <w:r>
        <w:rPr>
          <w:rFonts w:ascii="SimSun" w:hAnsi="SimSun" w:eastAsia="SimSun" w:cs="SimSun"/>
          <w:sz w:val="24"/>
          <w:szCs w:val="24"/>
          <w:b/>
          <w:bCs/>
          <w:spacing w:val="-3"/>
        </w:rPr>
        <w:t>1.1.10.全方位M型技术，可360</w:t>
      </w:r>
      <w:r>
        <w:rPr>
          <w:rFonts w:ascii="SimSun" w:hAnsi="SimSun" w:eastAsia="SimSun" w:cs="SimSun"/>
          <w:sz w:val="24"/>
          <w:szCs w:val="24"/>
          <w:spacing w:val="-89"/>
        </w:rPr>
        <w:t xml:space="preserve"> </w:t>
      </w:r>
      <w:r>
        <w:rPr>
          <w:rFonts w:ascii="SimSun" w:hAnsi="SimSun" w:eastAsia="SimSun" w:cs="SimSun"/>
          <w:sz w:val="24"/>
          <w:szCs w:val="24"/>
          <w:b/>
          <w:bCs/>
          <w:spacing w:val="-3"/>
        </w:rPr>
        <w:t>°旋转取</w:t>
      </w:r>
      <w:r>
        <w:rPr>
          <w:rFonts w:ascii="SimSun" w:hAnsi="SimSun" w:eastAsia="SimSun" w:cs="SimSun"/>
          <w:sz w:val="24"/>
          <w:szCs w:val="24"/>
          <w:b/>
          <w:bCs/>
          <w:spacing w:val="-4"/>
        </w:rPr>
        <w:t>样线角度及任意移动位置。</w:t>
      </w:r>
    </w:p>
    <w:p>
      <w:pPr>
        <w:ind w:left="1514"/>
        <w:spacing w:before="105" w:line="219" w:lineRule="auto"/>
        <w:outlineLvl w:val="2"/>
        <w:rPr>
          <w:rFonts w:ascii="SimSun" w:hAnsi="SimSun" w:eastAsia="SimSun" w:cs="SimSun"/>
          <w:sz w:val="24"/>
          <w:szCs w:val="24"/>
        </w:rPr>
      </w:pPr>
      <w:bookmarkStart w:name="bookmark47" w:id="272"/>
      <w:bookmarkEnd w:id="272"/>
      <w:hyperlink w:history="true" r:id="rId33">
        <w:r>
          <w:rPr>
            <w:rFonts w:ascii="SimSun" w:hAnsi="SimSun" w:eastAsia="SimSun" w:cs="SimSun"/>
            <w:sz w:val="24"/>
            <w:szCs w:val="24"/>
            <w:spacing w:val="-2"/>
          </w:rPr>
          <w:t>1.1.10.1</w:t>
        </w:r>
      </w:hyperlink>
      <w:r>
        <w:rPr>
          <w:rFonts w:ascii="SimSun" w:hAnsi="SimSun" w:eastAsia="SimSun" w:cs="SimSun"/>
          <w:sz w:val="24"/>
          <w:szCs w:val="24"/>
          <w:spacing w:val="-2"/>
        </w:rPr>
        <w:t>.图像冻结前后均可取M型。</w:t>
      </w:r>
    </w:p>
    <w:p>
      <w:pPr>
        <w:ind w:left="1514"/>
        <w:spacing w:before="104" w:line="219" w:lineRule="auto"/>
        <w:outlineLvl w:val="2"/>
        <w:rPr>
          <w:rFonts w:ascii="SimSun" w:hAnsi="SimSun" w:eastAsia="SimSun" w:cs="SimSun"/>
          <w:sz w:val="24"/>
          <w:szCs w:val="24"/>
        </w:rPr>
      </w:pPr>
      <w:bookmarkStart w:name="bookmark49" w:id="273"/>
      <w:bookmarkEnd w:id="273"/>
      <w:hyperlink w:history="true" r:id="rId34">
        <w:r>
          <w:rPr>
            <w:rFonts w:ascii="SimSun" w:hAnsi="SimSun" w:eastAsia="SimSun" w:cs="SimSun"/>
            <w:sz w:val="24"/>
            <w:szCs w:val="24"/>
            <w:spacing w:val="-2"/>
          </w:rPr>
          <w:t>1.1.10.2</w:t>
        </w:r>
      </w:hyperlink>
      <w:r>
        <w:rPr>
          <w:rFonts w:ascii="SimSun" w:hAnsi="SimSun" w:eastAsia="SimSun" w:cs="SimSun"/>
          <w:sz w:val="24"/>
          <w:szCs w:val="24"/>
          <w:spacing w:val="-2"/>
        </w:rPr>
        <w:t>.M型取样线≥3条。</w:t>
      </w:r>
    </w:p>
    <w:p>
      <w:pPr>
        <w:spacing w:before="103" w:line="219" w:lineRule="auto"/>
        <w:outlineLvl w:val="2"/>
        <w:jc w:val="right"/>
        <w:rPr>
          <w:rFonts w:ascii="SimSun" w:hAnsi="SimSun" w:eastAsia="SimSun" w:cs="SimSun"/>
          <w:sz w:val="24"/>
          <w:szCs w:val="24"/>
        </w:rPr>
      </w:pPr>
      <w:bookmarkStart w:name="bookmark51" w:id="274"/>
      <w:bookmarkEnd w:id="274"/>
      <w:bookmarkStart w:name="bookmark53" w:id="275"/>
      <w:bookmarkEnd w:id="275"/>
      <w:r>
        <w:rPr>
          <w:rFonts w:ascii="SimSun" w:hAnsi="SimSun" w:eastAsia="SimSun" w:cs="SimSun"/>
          <w:sz w:val="24"/>
          <w:szCs w:val="24"/>
          <w:spacing w:val="-4"/>
        </w:rPr>
        <w:t>▲1.1.11.数字化连续多普勒显示及分析系统，支持凸阵、线阵、相控阵探头。</w:t>
      </w:r>
    </w:p>
    <w:p>
      <w:pPr>
        <w:ind w:left="1514"/>
        <w:spacing w:before="104" w:line="219" w:lineRule="auto"/>
        <w:outlineLvl w:val="2"/>
        <w:rPr>
          <w:rFonts w:ascii="SimSun" w:hAnsi="SimSun" w:eastAsia="SimSun" w:cs="SimSun"/>
          <w:sz w:val="24"/>
          <w:szCs w:val="24"/>
        </w:rPr>
      </w:pPr>
      <w:bookmarkStart w:name="bookmark55" w:id="276"/>
      <w:bookmarkEnd w:id="276"/>
      <w:r>
        <w:rPr>
          <w:rFonts w:ascii="SimSun" w:hAnsi="SimSun" w:eastAsia="SimSun" w:cs="SimSun"/>
          <w:sz w:val="24"/>
          <w:szCs w:val="24"/>
          <w:spacing w:val="-2"/>
        </w:rPr>
        <w:t>1.1.12.组织多普勒成像单元。</w:t>
      </w:r>
    </w:p>
    <w:p>
      <w:pPr>
        <w:ind w:left="1514"/>
        <w:spacing w:before="104" w:line="219" w:lineRule="auto"/>
        <w:outlineLvl w:val="2"/>
        <w:rPr>
          <w:rFonts w:ascii="SimSun" w:hAnsi="SimSun" w:eastAsia="SimSun" w:cs="SimSun"/>
          <w:sz w:val="24"/>
          <w:szCs w:val="24"/>
        </w:rPr>
      </w:pPr>
      <w:bookmarkStart w:name="bookmark57" w:id="277"/>
      <w:bookmarkEnd w:id="277"/>
      <w:r>
        <w:rPr>
          <w:rFonts w:ascii="SimSun" w:hAnsi="SimSun" w:eastAsia="SimSun" w:cs="SimSun"/>
          <w:sz w:val="24"/>
          <w:szCs w:val="24"/>
          <w:spacing w:val="-1"/>
        </w:rPr>
        <w:t>1.1.13.空间复合成像技术（复合角</w:t>
      </w:r>
      <w:r>
        <w:rPr>
          <w:rFonts w:ascii="SimSun" w:hAnsi="SimSun" w:eastAsia="SimSun" w:cs="SimSun"/>
          <w:sz w:val="24"/>
          <w:szCs w:val="24"/>
          <w:spacing w:val="-2"/>
        </w:rPr>
        <w:t>度可调）。</w:t>
      </w:r>
    </w:p>
    <w:p>
      <w:pPr>
        <w:ind w:left="1514"/>
        <w:spacing w:before="105" w:line="219" w:lineRule="auto"/>
        <w:outlineLvl w:val="2"/>
        <w:rPr>
          <w:rFonts w:ascii="SimSun" w:hAnsi="SimSun" w:eastAsia="SimSun" w:cs="SimSun"/>
          <w:sz w:val="24"/>
          <w:szCs w:val="24"/>
        </w:rPr>
      </w:pPr>
      <w:bookmarkStart w:name="bookmark59" w:id="278"/>
      <w:bookmarkEnd w:id="278"/>
      <w:r>
        <w:rPr>
          <w:rFonts w:ascii="SimSun" w:hAnsi="SimSun" w:eastAsia="SimSun" w:cs="SimSun"/>
          <w:sz w:val="24"/>
          <w:szCs w:val="24"/>
          <w:spacing w:val="-2"/>
        </w:rPr>
        <w:t>1.1.14.组织谐波成像功能。</w:t>
      </w:r>
    </w:p>
    <w:p>
      <w:pPr>
        <w:ind w:left="1514"/>
        <w:spacing w:before="104" w:line="219" w:lineRule="auto"/>
        <w:outlineLvl w:val="2"/>
        <w:rPr>
          <w:rFonts w:ascii="SimSun" w:hAnsi="SimSun" w:eastAsia="SimSun" w:cs="SimSun"/>
          <w:sz w:val="24"/>
          <w:szCs w:val="24"/>
        </w:rPr>
      </w:pPr>
      <w:bookmarkStart w:name="bookmark61" w:id="279"/>
      <w:bookmarkEnd w:id="279"/>
      <w:r>
        <w:rPr>
          <w:rFonts w:ascii="SimSun" w:hAnsi="SimSun" w:eastAsia="SimSun" w:cs="SimSun"/>
          <w:sz w:val="24"/>
          <w:szCs w:val="24"/>
          <w:spacing w:val="-2"/>
        </w:rPr>
        <w:t>1.1.15.图像一键优化技术。</w:t>
      </w:r>
    </w:p>
    <w:p>
      <w:pPr>
        <w:ind w:left="1514"/>
        <w:spacing w:before="104" w:line="219" w:lineRule="auto"/>
        <w:outlineLvl w:val="2"/>
        <w:rPr>
          <w:rFonts w:ascii="SimSun" w:hAnsi="SimSun" w:eastAsia="SimSun" w:cs="SimSun"/>
          <w:sz w:val="24"/>
          <w:szCs w:val="24"/>
        </w:rPr>
      </w:pPr>
      <w:bookmarkStart w:name="bookmark63" w:id="280"/>
      <w:bookmarkEnd w:id="280"/>
      <w:r>
        <w:rPr>
          <w:rFonts w:ascii="SimSun" w:hAnsi="SimSun" w:eastAsia="SimSun" w:cs="SimSun"/>
          <w:sz w:val="24"/>
          <w:szCs w:val="24"/>
          <w:spacing w:val="-5"/>
        </w:rPr>
        <w:t>1.1.16.</w:t>
      </w:r>
      <w:r>
        <w:rPr>
          <w:rFonts w:ascii="SimSun" w:hAnsi="SimSun" w:eastAsia="SimSun" w:cs="SimSun"/>
          <w:sz w:val="24"/>
          <w:szCs w:val="24"/>
          <w:spacing w:val="-57"/>
        </w:rPr>
        <w:t xml:space="preserve"> </w:t>
      </w:r>
      <w:r>
        <w:rPr>
          <w:rFonts w:ascii="SimSun" w:hAnsi="SimSun" w:eastAsia="SimSun" w:cs="SimSun"/>
          <w:sz w:val="24"/>
          <w:szCs w:val="24"/>
          <w:spacing w:val="-5"/>
        </w:rPr>
        <w:t>自适应成像技术，智能化滤波解析，抑制图像斑点噪声，可分级调节</w:t>
      </w:r>
    </w:p>
    <w:p>
      <w:pPr>
        <w:ind w:left="1639"/>
        <w:spacing w:before="104" w:line="221" w:lineRule="auto"/>
        <w:outlineLvl w:val="0"/>
        <w:rPr>
          <w:rFonts w:ascii="SimSun" w:hAnsi="SimSun" w:eastAsia="SimSun" w:cs="SimSun"/>
          <w:sz w:val="24"/>
          <w:szCs w:val="24"/>
        </w:rPr>
      </w:pPr>
      <w:bookmarkStart w:name="bookmark65" w:id="281"/>
      <w:bookmarkEnd w:id="281"/>
      <w:r>
        <w:rPr>
          <w:rFonts w:ascii="SimSun" w:hAnsi="SimSun" w:eastAsia="SimSun" w:cs="SimSun"/>
          <w:sz w:val="24"/>
          <w:szCs w:val="24"/>
          <w:spacing w:val="-9"/>
        </w:rPr>
        <w:t>≥8级。</w:t>
      </w:r>
    </w:p>
    <w:p>
      <w:pPr>
        <w:ind w:left="1514"/>
        <w:spacing w:before="101" w:line="219" w:lineRule="auto"/>
        <w:outlineLvl w:val="2"/>
        <w:rPr>
          <w:rFonts w:ascii="SimSun" w:hAnsi="SimSun" w:eastAsia="SimSun" w:cs="SimSun"/>
          <w:sz w:val="24"/>
          <w:szCs w:val="24"/>
        </w:rPr>
      </w:pPr>
      <w:bookmarkStart w:name="bookmark67" w:id="282"/>
      <w:bookmarkEnd w:id="282"/>
      <w:r>
        <w:rPr>
          <w:rFonts w:ascii="SimSun" w:hAnsi="SimSun" w:eastAsia="SimSun" w:cs="SimSun"/>
          <w:sz w:val="24"/>
          <w:szCs w:val="24"/>
          <w:spacing w:val="-1"/>
        </w:rPr>
        <w:t>1.1.17.具备自动声速校正功能，可对组织差异进行自动识别并调整。</w:t>
      </w:r>
    </w:p>
    <w:p>
      <w:pPr>
        <w:ind w:left="1514"/>
        <w:spacing w:before="104" w:line="219" w:lineRule="auto"/>
        <w:outlineLvl w:val="2"/>
        <w:rPr>
          <w:rFonts w:ascii="SimSun" w:hAnsi="SimSun" w:eastAsia="SimSun" w:cs="SimSun"/>
          <w:sz w:val="24"/>
          <w:szCs w:val="24"/>
        </w:rPr>
      </w:pPr>
      <w:bookmarkStart w:name="bookmark71" w:id="283"/>
      <w:bookmarkEnd w:id="283"/>
      <w:r>
        <w:rPr>
          <w:rFonts w:ascii="SimSun" w:hAnsi="SimSun" w:eastAsia="SimSun" w:cs="SimSun"/>
          <w:sz w:val="24"/>
          <w:szCs w:val="24"/>
          <w:spacing w:val="-2"/>
        </w:rPr>
        <w:t>1.1.18.具备实时二同步/三同步显示技术。</w:t>
      </w:r>
    </w:p>
    <w:p>
      <w:pPr>
        <w:ind w:left="1514"/>
        <w:spacing w:before="106" w:line="219" w:lineRule="auto"/>
        <w:outlineLvl w:val="2"/>
        <w:rPr>
          <w:rFonts w:ascii="SimSun" w:hAnsi="SimSun" w:eastAsia="SimSun" w:cs="SimSun"/>
          <w:sz w:val="24"/>
          <w:szCs w:val="24"/>
        </w:rPr>
      </w:pPr>
      <w:bookmarkStart w:name="bookmark73" w:id="284"/>
      <w:bookmarkEnd w:id="284"/>
      <w:r>
        <w:rPr>
          <w:rFonts w:ascii="SimSun" w:hAnsi="SimSun" w:eastAsia="SimSun" w:cs="SimSun"/>
          <w:sz w:val="24"/>
          <w:szCs w:val="24"/>
          <w:spacing w:val="-1"/>
        </w:rPr>
        <w:t>1.1.19.具备梯形拓展成像功能，扩大扫</w:t>
      </w:r>
      <w:r>
        <w:rPr>
          <w:rFonts w:ascii="SimSun" w:hAnsi="SimSun" w:eastAsia="SimSun" w:cs="SimSun"/>
          <w:sz w:val="24"/>
          <w:szCs w:val="24"/>
          <w:spacing w:val="-2"/>
        </w:rPr>
        <w:t>查视野。</w:t>
      </w:r>
    </w:p>
    <w:p>
      <w:pPr>
        <w:ind w:left="1514"/>
        <w:spacing w:before="103" w:line="219" w:lineRule="auto"/>
        <w:outlineLvl w:val="2"/>
        <w:rPr>
          <w:rFonts w:ascii="SimSun" w:hAnsi="SimSun" w:eastAsia="SimSun" w:cs="SimSun"/>
          <w:sz w:val="24"/>
          <w:szCs w:val="24"/>
        </w:rPr>
      </w:pPr>
      <w:bookmarkStart w:name="bookmark75" w:id="285"/>
      <w:bookmarkEnd w:id="285"/>
      <w:r>
        <w:rPr>
          <w:rFonts w:ascii="SimSun" w:hAnsi="SimSun" w:eastAsia="SimSun" w:cs="SimSun"/>
          <w:sz w:val="24"/>
          <w:szCs w:val="24"/>
          <w:spacing w:val="-3"/>
        </w:rPr>
        <w:t>1.1.20.具备增强血流成像技术：高精细血流成像，</w:t>
      </w:r>
      <w:r>
        <w:rPr>
          <w:rFonts w:ascii="SimSun" w:hAnsi="SimSun" w:eastAsia="SimSun" w:cs="SimSun"/>
          <w:sz w:val="24"/>
          <w:szCs w:val="24"/>
          <w:spacing w:val="-4"/>
        </w:rPr>
        <w:t>高空间分辨率和时间分辨</w:t>
      </w:r>
    </w:p>
    <w:p>
      <w:pPr>
        <w:ind w:left="1618"/>
        <w:spacing w:before="105" w:line="219" w:lineRule="auto"/>
        <w:outlineLvl w:val="0"/>
        <w:rPr>
          <w:rFonts w:ascii="SimSun" w:hAnsi="SimSun" w:eastAsia="SimSun" w:cs="SimSun"/>
          <w:sz w:val="24"/>
          <w:szCs w:val="24"/>
        </w:rPr>
      </w:pPr>
      <w:bookmarkStart w:name="bookmark77" w:id="286"/>
      <w:bookmarkEnd w:id="286"/>
      <w:r>
        <w:rPr>
          <w:rFonts w:ascii="SimSun" w:hAnsi="SimSun" w:eastAsia="SimSun" w:cs="SimSun"/>
          <w:sz w:val="24"/>
          <w:szCs w:val="24"/>
          <w:spacing w:val="-2"/>
        </w:rPr>
        <w:t>率显示血流信息。</w:t>
      </w:r>
    </w:p>
    <w:p>
      <w:pPr>
        <w:ind w:left="1514"/>
        <w:spacing w:before="104" w:line="219" w:lineRule="auto"/>
        <w:outlineLvl w:val="2"/>
        <w:rPr>
          <w:rFonts w:ascii="SimSun" w:hAnsi="SimSun" w:eastAsia="SimSun" w:cs="SimSun"/>
          <w:sz w:val="24"/>
          <w:szCs w:val="24"/>
        </w:rPr>
      </w:pPr>
      <w:bookmarkStart w:name="bookmark79" w:id="287"/>
      <w:bookmarkEnd w:id="287"/>
      <w:r>
        <w:rPr>
          <w:rFonts w:ascii="SimSun" w:hAnsi="SimSun" w:eastAsia="SimSun" w:cs="SimSun"/>
          <w:sz w:val="24"/>
          <w:szCs w:val="24"/>
          <w:spacing w:val="-2"/>
        </w:rPr>
        <w:t>1.1.21.具备实时多普勒自动包络分析功能。</w:t>
      </w:r>
    </w:p>
    <w:p>
      <w:pPr>
        <w:ind w:left="1514"/>
        <w:spacing w:before="104" w:line="218" w:lineRule="auto"/>
        <w:outlineLvl w:val="2"/>
        <w:rPr>
          <w:rFonts w:ascii="SimSun" w:hAnsi="SimSun" w:eastAsia="SimSun" w:cs="SimSun"/>
          <w:sz w:val="24"/>
          <w:szCs w:val="24"/>
        </w:rPr>
      </w:pPr>
      <w:bookmarkStart w:name="bookmark81" w:id="288"/>
      <w:bookmarkEnd w:id="288"/>
      <w:r>
        <w:rPr>
          <w:rFonts w:ascii="SimSun" w:hAnsi="SimSun" w:eastAsia="SimSun" w:cs="SimSun"/>
          <w:sz w:val="24"/>
          <w:szCs w:val="24"/>
          <w:spacing w:val="-1"/>
        </w:rPr>
        <w:t>1.1.22.具备实时双幅同屏显示二维图像和慢放图像功能。</w:t>
      </w:r>
    </w:p>
    <w:p>
      <w:pPr>
        <w:ind w:left="1504"/>
        <w:spacing w:before="105" w:line="219" w:lineRule="auto"/>
        <w:outlineLvl w:val="2"/>
        <w:rPr>
          <w:rFonts w:ascii="SimSun" w:hAnsi="SimSun" w:eastAsia="SimSun" w:cs="SimSun"/>
          <w:sz w:val="24"/>
          <w:szCs w:val="24"/>
        </w:rPr>
      </w:pPr>
      <w:bookmarkStart w:name="bookmark83" w:id="289"/>
      <w:bookmarkEnd w:id="289"/>
      <w:r>
        <w:rPr>
          <w:rFonts w:ascii="SimSun" w:hAnsi="SimSun" w:eastAsia="SimSun" w:cs="SimSun"/>
          <w:sz w:val="24"/>
          <w:szCs w:val="24"/>
          <w:spacing w:val="-1"/>
        </w:rPr>
        <w:t>▲1.1.23.具备实时双多普勒同步智能追踪取样技术。</w:t>
      </w:r>
    </w:p>
    <w:p>
      <w:pPr>
        <w:ind w:left="1634"/>
        <w:spacing w:before="105" w:line="219" w:lineRule="auto"/>
        <w:outlineLvl w:val="3"/>
        <w:rPr>
          <w:rFonts w:ascii="SimSun" w:hAnsi="SimSun" w:eastAsia="SimSun" w:cs="SimSun"/>
          <w:sz w:val="24"/>
          <w:szCs w:val="24"/>
        </w:rPr>
      </w:pPr>
      <w:bookmarkStart w:name="bookmark85" w:id="290"/>
      <w:bookmarkEnd w:id="290"/>
      <w:hyperlink w:history="true" r:id="rId35">
        <w:r>
          <w:rPr>
            <w:rFonts w:ascii="SimSun" w:hAnsi="SimSun" w:eastAsia="SimSun" w:cs="SimSun"/>
            <w:sz w:val="24"/>
            <w:szCs w:val="24"/>
            <w:spacing w:val="-1"/>
          </w:rPr>
          <w:t>1.1.23.1</w:t>
        </w:r>
      </w:hyperlink>
      <w:r>
        <w:rPr>
          <w:rFonts w:ascii="SimSun" w:hAnsi="SimSun" w:eastAsia="SimSun" w:cs="SimSun"/>
          <w:sz w:val="24"/>
          <w:szCs w:val="24"/>
          <w:spacing w:val="-1"/>
        </w:rPr>
        <w:t>.≥三种模式可选，PW&amp;PW、TDI&amp;PW、TDI&amp;TDI。</w:t>
      </w:r>
    </w:p>
    <w:p>
      <w:pPr>
        <w:ind w:left="1634"/>
        <w:spacing w:before="107" w:line="219" w:lineRule="auto"/>
        <w:outlineLvl w:val="3"/>
        <w:rPr>
          <w:rFonts w:ascii="SimSun" w:hAnsi="SimSun" w:eastAsia="SimSun" w:cs="SimSun"/>
          <w:sz w:val="24"/>
          <w:szCs w:val="24"/>
        </w:rPr>
      </w:pPr>
      <w:bookmarkStart w:name="bookmark87" w:id="291"/>
      <w:bookmarkEnd w:id="291"/>
      <w:hyperlink w:history="true" r:id="rId36">
        <w:r>
          <w:rPr>
            <w:rFonts w:ascii="SimSun" w:hAnsi="SimSun" w:eastAsia="SimSun" w:cs="SimSun"/>
            <w:sz w:val="24"/>
            <w:szCs w:val="24"/>
            <w:spacing w:val="-2"/>
          </w:rPr>
          <w:t>1.1.23.2</w:t>
        </w:r>
      </w:hyperlink>
      <w:r>
        <w:rPr>
          <w:rFonts w:ascii="SimSun" w:hAnsi="SimSun" w:eastAsia="SimSun" w:cs="SimSun"/>
          <w:sz w:val="24"/>
          <w:szCs w:val="24"/>
          <w:spacing w:val="-2"/>
        </w:rPr>
        <w:t>.支持凸阵、线阵、相控阵探头。</w:t>
      </w:r>
    </w:p>
    <w:p>
      <w:pPr>
        <w:ind w:left="1634"/>
        <w:spacing w:before="104" w:line="219" w:lineRule="auto"/>
        <w:outlineLvl w:val="3"/>
        <w:rPr>
          <w:rFonts w:ascii="SimSun" w:hAnsi="SimSun" w:eastAsia="SimSun" w:cs="SimSun"/>
          <w:sz w:val="24"/>
          <w:szCs w:val="24"/>
        </w:rPr>
      </w:pPr>
      <w:bookmarkStart w:name="bookmark89" w:id="292"/>
      <w:bookmarkEnd w:id="292"/>
      <w:hyperlink w:history="true" r:id="rId37">
        <w:r>
          <w:rPr>
            <w:rFonts w:ascii="SimSun" w:hAnsi="SimSun" w:eastAsia="SimSun" w:cs="SimSun"/>
            <w:sz w:val="24"/>
            <w:szCs w:val="24"/>
            <w:spacing w:val="-4"/>
          </w:rPr>
          <w:t>1.1.23.3</w:t>
        </w:r>
      </w:hyperlink>
      <w:r>
        <w:rPr>
          <w:rFonts w:ascii="SimSun" w:hAnsi="SimSun" w:eastAsia="SimSun" w:cs="SimSun"/>
          <w:sz w:val="24"/>
          <w:szCs w:val="24"/>
          <w:spacing w:val="-4"/>
        </w:rPr>
        <w:t>.无需启动测量按键，</w:t>
      </w:r>
      <w:r>
        <w:rPr>
          <w:rFonts w:ascii="SimSun" w:hAnsi="SimSun" w:eastAsia="SimSun" w:cs="SimSun"/>
          <w:sz w:val="24"/>
          <w:szCs w:val="24"/>
          <w:spacing w:val="-57"/>
        </w:rPr>
        <w:t xml:space="preserve"> </w:t>
      </w:r>
      <w:r>
        <w:rPr>
          <w:rFonts w:ascii="SimSun" w:hAnsi="SimSun" w:eastAsia="SimSun" w:cs="SimSun"/>
          <w:sz w:val="24"/>
          <w:szCs w:val="24"/>
          <w:spacing w:val="-4"/>
        </w:rPr>
        <w:t>自动获得E/e</w:t>
      </w:r>
      <w:r>
        <w:rPr>
          <w:rFonts w:ascii="SimSun" w:hAnsi="SimSun" w:eastAsia="SimSun" w:cs="SimSun"/>
          <w:sz w:val="24"/>
          <w:szCs w:val="24"/>
          <w:spacing w:val="-88"/>
        </w:rPr>
        <w:t xml:space="preserve"> </w:t>
      </w:r>
      <w:r>
        <w:rPr>
          <w:rFonts w:ascii="SimSun" w:hAnsi="SimSun" w:eastAsia="SimSun" w:cs="SimSun"/>
          <w:sz w:val="24"/>
          <w:szCs w:val="24"/>
          <w:spacing w:val="-4"/>
        </w:rPr>
        <w:t>’测量分析。</w:t>
      </w:r>
    </w:p>
    <w:p>
      <w:pPr>
        <w:ind w:left="1514"/>
        <w:spacing w:before="104" w:line="219" w:lineRule="auto"/>
        <w:outlineLvl w:val="2"/>
        <w:rPr>
          <w:rFonts w:ascii="SimSun" w:hAnsi="SimSun" w:eastAsia="SimSun" w:cs="SimSun"/>
          <w:sz w:val="24"/>
          <w:szCs w:val="24"/>
        </w:rPr>
      </w:pPr>
      <w:bookmarkStart w:name="bookmark91" w:id="293"/>
      <w:bookmarkEnd w:id="293"/>
      <w:r>
        <w:rPr>
          <w:rFonts w:ascii="SimSun" w:hAnsi="SimSun" w:eastAsia="SimSun" w:cs="SimSun"/>
          <w:sz w:val="24"/>
          <w:szCs w:val="24"/>
          <w:spacing w:val="-2"/>
        </w:rPr>
        <w:t>1.1.24.具备超宽视野成像。</w:t>
      </w:r>
    </w:p>
    <w:p>
      <w:pPr>
        <w:ind w:left="1514"/>
        <w:spacing w:before="103" w:line="219" w:lineRule="auto"/>
        <w:outlineLvl w:val="2"/>
        <w:rPr>
          <w:rFonts w:ascii="SimSun" w:hAnsi="SimSun" w:eastAsia="SimSun" w:cs="SimSun"/>
          <w:sz w:val="24"/>
          <w:szCs w:val="24"/>
        </w:rPr>
      </w:pPr>
      <w:bookmarkStart w:name="bookmark93" w:id="294"/>
      <w:bookmarkEnd w:id="294"/>
      <w:r>
        <w:rPr>
          <w:rFonts w:ascii="SimSun" w:hAnsi="SimSun" w:eastAsia="SimSun" w:cs="SimSun"/>
          <w:sz w:val="24"/>
          <w:szCs w:val="24"/>
          <w:spacing w:val="-2"/>
        </w:rPr>
        <w:t>1.1.25.具备实时组织弹性成像功能。</w:t>
      </w:r>
    </w:p>
    <w:p>
      <w:pPr>
        <w:ind w:left="1514"/>
        <w:spacing w:before="105" w:line="219" w:lineRule="auto"/>
        <w:outlineLvl w:val="2"/>
        <w:rPr>
          <w:rFonts w:ascii="SimSun" w:hAnsi="SimSun" w:eastAsia="SimSun" w:cs="SimSun"/>
          <w:sz w:val="24"/>
          <w:szCs w:val="24"/>
        </w:rPr>
      </w:pPr>
      <w:bookmarkStart w:name="bookmark95" w:id="295"/>
      <w:bookmarkEnd w:id="295"/>
      <w:r>
        <w:rPr>
          <w:rFonts w:ascii="SimSun" w:hAnsi="SimSun" w:eastAsia="SimSun" w:cs="SimSun"/>
          <w:sz w:val="24"/>
          <w:szCs w:val="24"/>
          <w:spacing w:val="-2"/>
        </w:rPr>
        <w:t>1.1.26.具备自动血管内中膜厚度测量。</w:t>
      </w:r>
    </w:p>
    <w:p>
      <w:pPr>
        <w:ind w:left="1518"/>
        <w:spacing w:before="104" w:line="219" w:lineRule="auto"/>
        <w:outlineLvl w:val="2"/>
        <w:rPr>
          <w:rFonts w:ascii="SimSun" w:hAnsi="SimSun" w:eastAsia="SimSun" w:cs="SimSun"/>
          <w:sz w:val="24"/>
          <w:szCs w:val="24"/>
        </w:rPr>
      </w:pPr>
      <w:bookmarkStart w:name="bookmark97" w:id="296"/>
      <w:bookmarkEnd w:id="296"/>
      <w:r>
        <w:rPr>
          <w:rFonts w:ascii="SimSun" w:hAnsi="SimSun" w:eastAsia="SimSun" w:cs="SimSun"/>
          <w:sz w:val="24"/>
          <w:szCs w:val="24"/>
          <w:spacing w:val="-1"/>
        </w:rPr>
        <w:t>1.1.27.具备针对弥漫性病变，如肝纤维化的分级定量功能。</w:t>
      </w:r>
    </w:p>
    <w:p>
      <w:pPr>
        <w:ind w:left="1514"/>
        <w:spacing w:before="104" w:line="219" w:lineRule="auto"/>
        <w:outlineLvl w:val="3"/>
        <w:rPr>
          <w:rFonts w:ascii="SimSun" w:hAnsi="SimSun" w:eastAsia="SimSun" w:cs="SimSun"/>
          <w:sz w:val="24"/>
          <w:szCs w:val="24"/>
        </w:rPr>
      </w:pPr>
      <w:bookmarkStart w:name="bookmark99" w:id="297"/>
      <w:bookmarkEnd w:id="297"/>
      <w:r>
        <w:rPr>
          <w:rFonts w:ascii="SimSun" w:hAnsi="SimSun" w:eastAsia="SimSun" w:cs="SimSun"/>
          <w:sz w:val="24"/>
          <w:szCs w:val="24"/>
          <w:spacing w:val="-2"/>
        </w:rPr>
        <w:t>1.1.28.具备剪切波技术。</w:t>
      </w:r>
    </w:p>
    <w:p>
      <w:pPr>
        <w:ind w:left="1634"/>
        <w:spacing w:before="103" w:line="219" w:lineRule="auto"/>
        <w:outlineLvl w:val="4"/>
        <w:rPr>
          <w:rFonts w:ascii="SimSun" w:hAnsi="SimSun" w:eastAsia="SimSun" w:cs="SimSun"/>
          <w:sz w:val="24"/>
          <w:szCs w:val="24"/>
        </w:rPr>
      </w:pPr>
      <w:bookmarkStart w:name="bookmark101" w:id="298"/>
      <w:bookmarkEnd w:id="298"/>
      <w:hyperlink w:history="true" r:id="rId38">
        <w:r>
          <w:rPr>
            <w:rFonts w:ascii="SimSun" w:hAnsi="SimSun" w:eastAsia="SimSun" w:cs="SimSun"/>
            <w:sz w:val="24"/>
            <w:szCs w:val="24"/>
            <w:spacing w:val="-2"/>
          </w:rPr>
          <w:t>1.1.28.1</w:t>
        </w:r>
      </w:hyperlink>
      <w:r>
        <w:rPr>
          <w:rFonts w:ascii="SimSun" w:hAnsi="SimSun" w:eastAsia="SimSun" w:cs="SimSun"/>
          <w:sz w:val="24"/>
          <w:szCs w:val="24"/>
          <w:spacing w:val="-2"/>
        </w:rPr>
        <w:t>.具备剪切波速度分布直方图。</w:t>
      </w:r>
    </w:p>
    <w:p>
      <w:pPr>
        <w:ind w:left="1634"/>
        <w:spacing w:before="105" w:line="219" w:lineRule="auto"/>
        <w:outlineLvl w:val="4"/>
        <w:rPr>
          <w:rFonts w:ascii="SimSun" w:hAnsi="SimSun" w:eastAsia="SimSun" w:cs="SimSun"/>
          <w:sz w:val="24"/>
          <w:szCs w:val="24"/>
        </w:rPr>
      </w:pPr>
      <w:bookmarkStart w:name="bookmark103" w:id="299"/>
      <w:bookmarkEnd w:id="299"/>
      <w:hyperlink w:history="true" r:id="rId39">
        <w:r>
          <w:rPr>
            <w:rFonts w:ascii="SimSun" w:hAnsi="SimSun" w:eastAsia="SimSun" w:cs="SimSun"/>
            <w:sz w:val="24"/>
            <w:szCs w:val="24"/>
            <w:spacing w:val="-1"/>
          </w:rPr>
          <w:t>1.1.28.2</w:t>
        </w:r>
      </w:hyperlink>
      <w:r>
        <w:rPr>
          <w:rFonts w:ascii="SimSun" w:hAnsi="SimSun" w:eastAsia="SimSun" w:cs="SimSun"/>
          <w:sz w:val="24"/>
          <w:szCs w:val="24"/>
          <w:spacing w:val="-1"/>
        </w:rPr>
        <w:t>.测量Vs的同时，进行脂肪衰减系数测量。</w:t>
      </w:r>
    </w:p>
    <w:p>
      <w:pPr>
        <w:ind w:left="1514"/>
        <w:spacing w:before="104" w:line="219" w:lineRule="auto"/>
        <w:outlineLvl w:val="3"/>
        <w:rPr>
          <w:rFonts w:ascii="SimSun" w:hAnsi="SimSun" w:eastAsia="SimSun" w:cs="SimSun"/>
          <w:sz w:val="24"/>
          <w:szCs w:val="24"/>
        </w:rPr>
      </w:pPr>
      <w:bookmarkStart w:name="bookmark105" w:id="300"/>
      <w:bookmarkEnd w:id="300"/>
      <w:r>
        <w:rPr>
          <w:rFonts w:ascii="SimSun" w:hAnsi="SimSun" w:eastAsia="SimSun" w:cs="SimSun"/>
          <w:sz w:val="24"/>
          <w:szCs w:val="24"/>
          <w:spacing w:val="-2"/>
        </w:rPr>
        <w:t>1.1.29.具备联合弹性成像功能。</w:t>
      </w:r>
    </w:p>
    <w:p>
      <w:pPr>
        <w:ind w:left="1634"/>
        <w:spacing w:before="104" w:line="219" w:lineRule="auto"/>
        <w:rPr>
          <w:rFonts w:ascii="SimSun" w:hAnsi="SimSun" w:eastAsia="SimSun" w:cs="SimSun"/>
          <w:sz w:val="24"/>
          <w:szCs w:val="24"/>
        </w:rPr>
      </w:pPr>
      <w:hyperlink w:history="true" r:id="rId40">
        <w:r>
          <w:rPr>
            <w:rFonts w:ascii="SimSun" w:hAnsi="SimSun" w:eastAsia="SimSun" w:cs="SimSun"/>
            <w:sz w:val="24"/>
            <w:szCs w:val="24"/>
            <w:spacing w:val="-1"/>
          </w:rPr>
          <w:t>1.1.29.1</w:t>
        </w:r>
      </w:hyperlink>
      <w:r>
        <w:rPr>
          <w:rFonts w:ascii="SimSun" w:hAnsi="SimSun" w:eastAsia="SimSun" w:cs="SimSun"/>
          <w:sz w:val="24"/>
          <w:szCs w:val="24"/>
          <w:spacing w:val="-1"/>
        </w:rPr>
        <w:t>.具备精细化操作质控指标，可提示组织应变方向，确保测量数据</w:t>
      </w:r>
    </w:p>
    <w:p>
      <w:pPr>
        <w:ind w:left="1635"/>
        <w:spacing w:before="107" w:line="220" w:lineRule="auto"/>
        <w:outlineLvl w:val="0"/>
        <w:rPr>
          <w:rFonts w:ascii="SimSun" w:hAnsi="SimSun" w:eastAsia="SimSun" w:cs="SimSun"/>
          <w:sz w:val="24"/>
          <w:szCs w:val="24"/>
        </w:rPr>
      </w:pPr>
      <w:bookmarkStart w:name="bookmark109" w:id="301"/>
      <w:bookmarkEnd w:id="301"/>
      <w:r>
        <w:rPr>
          <w:rFonts w:ascii="SimSun" w:hAnsi="SimSun" w:eastAsia="SimSun" w:cs="SimSun"/>
          <w:sz w:val="24"/>
          <w:szCs w:val="24"/>
          <w:spacing w:val="-6"/>
        </w:rPr>
        <w:t>的准确性。</w:t>
      </w:r>
    </w:p>
    <w:p>
      <w:pPr>
        <w:ind w:left="1514"/>
        <w:spacing w:before="103" w:line="219" w:lineRule="auto"/>
        <w:outlineLvl w:val="3"/>
        <w:rPr>
          <w:rFonts w:ascii="SimSun" w:hAnsi="SimSun" w:eastAsia="SimSun" w:cs="SimSun"/>
          <w:sz w:val="24"/>
          <w:szCs w:val="24"/>
        </w:rPr>
      </w:pPr>
      <w:bookmarkStart w:name="bookmark111" w:id="302"/>
      <w:bookmarkEnd w:id="302"/>
      <w:r>
        <w:rPr>
          <w:rFonts w:ascii="SimSun" w:hAnsi="SimSun" w:eastAsia="SimSun" w:cs="SimSun"/>
          <w:sz w:val="24"/>
          <w:szCs w:val="24"/>
          <w:spacing w:val="-2"/>
        </w:rPr>
        <w:t>1.1.30.具备造影谐波成像功能。</w:t>
      </w:r>
    </w:p>
    <w:p>
      <w:pPr>
        <w:ind w:left="1514"/>
        <w:spacing w:before="104" w:line="219" w:lineRule="auto"/>
        <w:outlineLvl w:val="3"/>
        <w:rPr>
          <w:rFonts w:ascii="SimSun" w:hAnsi="SimSun" w:eastAsia="SimSun" w:cs="SimSun"/>
          <w:sz w:val="24"/>
          <w:szCs w:val="24"/>
        </w:rPr>
      </w:pPr>
      <w:bookmarkStart w:name="bookmark113" w:id="303"/>
      <w:bookmarkEnd w:id="303"/>
      <w:r>
        <w:rPr>
          <w:rFonts w:ascii="SimSun" w:hAnsi="SimSun" w:eastAsia="SimSun" w:cs="SimSun"/>
          <w:sz w:val="24"/>
          <w:szCs w:val="24"/>
          <w:spacing w:val="-2"/>
        </w:rPr>
        <w:t>1.1.31.具备穿刺针增强显示功能。</w:t>
      </w:r>
    </w:p>
    <w:p>
      <w:pPr>
        <w:ind w:left="1154"/>
        <w:spacing w:before="103" w:line="219" w:lineRule="auto"/>
        <w:outlineLvl w:val="3"/>
        <w:rPr>
          <w:rFonts w:ascii="SimSun" w:hAnsi="SimSun" w:eastAsia="SimSun" w:cs="SimSun"/>
          <w:sz w:val="24"/>
          <w:szCs w:val="24"/>
        </w:rPr>
      </w:pPr>
      <w:bookmarkStart w:name="bookmark115" w:id="304"/>
      <w:bookmarkEnd w:id="304"/>
      <w:r>
        <w:rPr>
          <w:rFonts w:ascii="SimSun" w:hAnsi="SimSun" w:eastAsia="SimSun" w:cs="SimSun"/>
          <w:sz w:val="24"/>
          <w:szCs w:val="24"/>
          <w:b/>
          <w:bCs/>
          <w:spacing w:val="-3"/>
        </w:rPr>
        <w:t>1.2</w:t>
      </w:r>
      <w:r>
        <w:rPr>
          <w:rFonts w:ascii="SimSun" w:hAnsi="SimSun" w:eastAsia="SimSun" w:cs="SimSun"/>
          <w:sz w:val="24"/>
          <w:szCs w:val="24"/>
          <w:spacing w:val="-3"/>
        </w:rPr>
        <w:t xml:space="preserve">  </w:t>
      </w:r>
      <w:r>
        <w:rPr>
          <w:rFonts w:ascii="SimSun" w:hAnsi="SimSun" w:eastAsia="SimSun" w:cs="SimSun"/>
          <w:sz w:val="24"/>
          <w:szCs w:val="24"/>
          <w:b/>
          <w:bCs/>
          <w:spacing w:val="-3"/>
        </w:rPr>
        <w:t>测量和分析（B型、M型、彩色多普勒、频谱多普勒）。</w:t>
      </w:r>
    </w:p>
    <w:p>
      <w:pPr>
        <w:spacing w:line="219" w:lineRule="auto"/>
        <w:sectPr>
          <w:headerReference w:type="default" r:id="rId31"/>
          <w:footerReference w:type="default" r:id="rId32"/>
          <w:pgSz w:w="11906" w:h="16839"/>
          <w:pgMar w:top="400" w:right="1599" w:bottom="449" w:left="673" w:header="0" w:footer="210" w:gutter="0"/>
        </w:sectPr>
        <w:rPr>
          <w:rFonts w:ascii="SimSun" w:hAnsi="SimSun" w:eastAsia="SimSun" w:cs="SimSun"/>
          <w:sz w:val="24"/>
          <w:szCs w:val="24"/>
        </w:rPr>
      </w:pP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ind w:left="1274"/>
        <w:spacing w:before="78" w:line="219" w:lineRule="auto"/>
        <w:outlineLvl w:val="1"/>
        <w:rPr>
          <w:rFonts w:ascii="SimSun" w:hAnsi="SimSun" w:eastAsia="SimSun" w:cs="SimSun"/>
          <w:sz w:val="24"/>
          <w:szCs w:val="24"/>
        </w:rPr>
      </w:pPr>
      <w:bookmarkStart w:name="bookmark117" w:id="341"/>
      <w:bookmarkEnd w:id="341"/>
      <w:r>
        <w:rPr>
          <w:rFonts w:ascii="SimSun" w:hAnsi="SimSun" w:eastAsia="SimSun" w:cs="SimSun"/>
          <w:sz w:val="24"/>
          <w:szCs w:val="24"/>
          <w:spacing w:val="-1"/>
        </w:rPr>
        <w:t>1.2.1.一般测量：距离、面积、周长、角度、容积</w:t>
      </w:r>
      <w:r>
        <w:rPr>
          <w:rFonts w:ascii="SimSun" w:hAnsi="SimSun" w:eastAsia="SimSun" w:cs="SimSun"/>
          <w:sz w:val="24"/>
          <w:szCs w:val="24"/>
          <w:spacing w:val="-2"/>
        </w:rPr>
        <w:t>等。</w:t>
      </w:r>
    </w:p>
    <w:p>
      <w:pPr>
        <w:ind w:left="1274"/>
        <w:spacing w:before="104" w:line="221" w:lineRule="auto"/>
        <w:outlineLvl w:val="4"/>
        <w:rPr>
          <w:rFonts w:ascii="SimSun" w:hAnsi="SimSun" w:eastAsia="SimSun" w:cs="SimSun"/>
          <w:sz w:val="24"/>
          <w:szCs w:val="24"/>
        </w:rPr>
      </w:pPr>
      <w:bookmarkStart w:name="bookmark119" w:id="342"/>
      <w:bookmarkEnd w:id="342"/>
      <w:r>
        <w:rPr>
          <w:rFonts w:ascii="SimSun" w:hAnsi="SimSun" w:eastAsia="SimSun" w:cs="SimSun"/>
          <w:sz w:val="24"/>
          <w:szCs w:val="24"/>
          <w:spacing w:val="-3"/>
        </w:rPr>
        <w:t>1.2.2.M型测量。</w:t>
      </w:r>
    </w:p>
    <w:p>
      <w:pPr>
        <w:ind w:left="1274"/>
        <w:spacing w:before="103" w:line="219" w:lineRule="auto"/>
        <w:outlineLvl w:val="4"/>
        <w:rPr>
          <w:rFonts w:ascii="SimSun" w:hAnsi="SimSun" w:eastAsia="SimSun" w:cs="SimSun"/>
          <w:sz w:val="24"/>
          <w:szCs w:val="24"/>
        </w:rPr>
      </w:pPr>
      <w:bookmarkStart w:name="bookmark121" w:id="343"/>
      <w:bookmarkEnd w:id="343"/>
      <w:r>
        <w:rPr>
          <w:rFonts w:ascii="SimSun" w:hAnsi="SimSun" w:eastAsia="SimSun" w:cs="SimSun"/>
          <w:sz w:val="24"/>
          <w:szCs w:val="24"/>
          <w:spacing w:val="-1"/>
        </w:rPr>
        <w:t>1.2.3.多普勒血流测量及分析（含实时多普勒自动描记）。</w:t>
      </w:r>
    </w:p>
    <w:p>
      <w:pPr>
        <w:ind w:left="1274"/>
        <w:spacing w:before="104" w:line="219" w:lineRule="auto"/>
        <w:outlineLvl w:val="4"/>
        <w:rPr>
          <w:rFonts w:ascii="SimSun" w:hAnsi="SimSun" w:eastAsia="SimSun" w:cs="SimSun"/>
          <w:sz w:val="24"/>
          <w:szCs w:val="24"/>
        </w:rPr>
      </w:pPr>
      <w:bookmarkStart w:name="bookmark123" w:id="344"/>
      <w:bookmarkEnd w:id="344"/>
      <w:r>
        <w:rPr>
          <w:rFonts w:ascii="SimSun" w:hAnsi="SimSun" w:eastAsia="SimSun" w:cs="SimSun"/>
          <w:sz w:val="24"/>
          <w:szCs w:val="24"/>
          <w:spacing w:val="-1"/>
        </w:rPr>
        <w:t>1.2.4.产科测量与分析：包括全面的产科径线测量、NT测量、孕龄及生长曲线</w:t>
      </w:r>
    </w:p>
    <w:p>
      <w:pPr>
        <w:ind w:left="1352"/>
        <w:spacing w:before="105" w:line="219" w:lineRule="auto"/>
        <w:outlineLvl w:val="0"/>
        <w:rPr>
          <w:rFonts w:ascii="SimSun" w:hAnsi="SimSun" w:eastAsia="SimSun" w:cs="SimSun"/>
          <w:sz w:val="24"/>
          <w:szCs w:val="24"/>
        </w:rPr>
      </w:pPr>
      <w:bookmarkStart w:name="bookmark125" w:id="345"/>
      <w:bookmarkEnd w:id="345"/>
      <w:r>
        <w:rPr>
          <w:rFonts w:ascii="SimSun" w:hAnsi="SimSun" w:eastAsia="SimSun" w:cs="SimSun"/>
          <w:sz w:val="24"/>
          <w:szCs w:val="24"/>
          <w:spacing w:val="-4"/>
        </w:rPr>
        <w:t>、羊水指数等。</w:t>
      </w:r>
    </w:p>
    <w:p>
      <w:pPr>
        <w:ind w:left="1274"/>
        <w:spacing w:before="103" w:line="219" w:lineRule="auto"/>
        <w:outlineLvl w:val="2"/>
        <w:rPr>
          <w:rFonts w:ascii="SimSun" w:hAnsi="SimSun" w:eastAsia="SimSun" w:cs="SimSun"/>
          <w:sz w:val="24"/>
          <w:szCs w:val="24"/>
        </w:rPr>
      </w:pPr>
      <w:bookmarkStart w:name="bookmark127" w:id="346"/>
      <w:bookmarkEnd w:id="346"/>
      <w:r>
        <w:rPr>
          <w:rFonts w:ascii="SimSun" w:hAnsi="SimSun" w:eastAsia="SimSun" w:cs="SimSun"/>
          <w:sz w:val="24"/>
          <w:szCs w:val="24"/>
          <w:spacing w:val="-2"/>
        </w:rPr>
        <w:t>1.2.5.妇科测量与分析。</w:t>
      </w:r>
    </w:p>
    <w:p>
      <w:pPr>
        <w:ind w:left="1274"/>
        <w:spacing w:before="104" w:line="220" w:lineRule="auto"/>
        <w:outlineLvl w:val="2"/>
        <w:rPr>
          <w:rFonts w:ascii="SimSun" w:hAnsi="SimSun" w:eastAsia="SimSun" w:cs="SimSun"/>
          <w:sz w:val="24"/>
          <w:szCs w:val="24"/>
        </w:rPr>
      </w:pPr>
      <w:bookmarkStart w:name="bookmark129" w:id="347"/>
      <w:bookmarkEnd w:id="347"/>
      <w:r>
        <w:rPr>
          <w:rFonts w:ascii="SimSun" w:hAnsi="SimSun" w:eastAsia="SimSun" w:cs="SimSun"/>
          <w:sz w:val="24"/>
          <w:szCs w:val="24"/>
          <w:spacing w:val="-2"/>
        </w:rPr>
        <w:t>1.2.6.心脏功能测量与分析。</w:t>
      </w:r>
    </w:p>
    <w:p>
      <w:pPr>
        <w:ind w:left="1274"/>
        <w:spacing w:before="103" w:line="219" w:lineRule="auto"/>
        <w:outlineLvl w:val="2"/>
        <w:rPr>
          <w:rFonts w:ascii="SimSun" w:hAnsi="SimSun" w:eastAsia="SimSun" w:cs="SimSun"/>
          <w:sz w:val="24"/>
          <w:szCs w:val="24"/>
        </w:rPr>
      </w:pPr>
      <w:bookmarkStart w:name="bookmark131" w:id="348"/>
      <w:bookmarkEnd w:id="348"/>
      <w:r>
        <w:rPr>
          <w:rFonts w:ascii="SimSun" w:hAnsi="SimSun" w:eastAsia="SimSun" w:cs="SimSun"/>
          <w:sz w:val="24"/>
          <w:szCs w:val="24"/>
          <w:spacing w:val="-2"/>
        </w:rPr>
        <w:t>1.2.7.外周血管血流测量与分析。</w:t>
      </w:r>
    </w:p>
    <w:p>
      <w:pPr>
        <w:ind w:left="1274"/>
        <w:spacing w:before="104" w:line="220" w:lineRule="auto"/>
        <w:outlineLvl w:val="2"/>
        <w:rPr>
          <w:rFonts w:ascii="SimSun" w:hAnsi="SimSun" w:eastAsia="SimSun" w:cs="SimSun"/>
          <w:sz w:val="24"/>
          <w:szCs w:val="24"/>
        </w:rPr>
      </w:pPr>
      <w:bookmarkStart w:name="bookmark133" w:id="349"/>
      <w:bookmarkEnd w:id="349"/>
      <w:r>
        <w:rPr>
          <w:rFonts w:ascii="SimSun" w:hAnsi="SimSun" w:eastAsia="SimSun" w:cs="SimSun"/>
          <w:sz w:val="24"/>
          <w:szCs w:val="24"/>
          <w:spacing w:val="-2"/>
        </w:rPr>
        <w:t>1.2.8.乳腺测量与分析。</w:t>
      </w:r>
    </w:p>
    <w:p>
      <w:pPr>
        <w:ind w:left="1274"/>
        <w:spacing w:before="102" w:line="219" w:lineRule="auto"/>
        <w:outlineLvl w:val="2"/>
        <w:rPr>
          <w:rFonts w:ascii="SimSun" w:hAnsi="SimSun" w:eastAsia="SimSun" w:cs="SimSun"/>
          <w:sz w:val="24"/>
          <w:szCs w:val="24"/>
        </w:rPr>
      </w:pPr>
      <w:bookmarkStart w:name="bookmark135" w:id="350"/>
      <w:bookmarkEnd w:id="350"/>
      <w:r>
        <w:rPr>
          <w:rFonts w:ascii="SimSun" w:hAnsi="SimSun" w:eastAsia="SimSun" w:cs="SimSun"/>
          <w:sz w:val="24"/>
          <w:szCs w:val="24"/>
          <w:spacing w:val="-2"/>
        </w:rPr>
        <w:t>1.2.9.髋关节角度测量与分析。</w:t>
      </w:r>
    </w:p>
    <w:p>
      <w:pPr>
        <w:spacing w:before="104" w:line="218" w:lineRule="auto"/>
        <w:outlineLvl w:val="2"/>
        <w:jc w:val="right"/>
        <w:rPr>
          <w:rFonts w:ascii="SimSun" w:hAnsi="SimSun" w:eastAsia="SimSun" w:cs="SimSun"/>
          <w:sz w:val="24"/>
          <w:szCs w:val="24"/>
        </w:rPr>
      </w:pPr>
      <w:bookmarkStart w:name="bookmark137" w:id="351"/>
      <w:bookmarkEnd w:id="351"/>
      <w:r>
        <w:rPr>
          <w:rFonts w:ascii="SimSun" w:hAnsi="SimSun" w:eastAsia="SimSun" w:cs="SimSun"/>
          <w:sz w:val="24"/>
          <w:szCs w:val="24"/>
          <w:spacing w:val="-4"/>
        </w:rPr>
        <w:t>1.2.10.报告功能：可以调取既往测量报告，历史检查数据可在报告</w:t>
      </w:r>
      <w:r>
        <w:rPr>
          <w:rFonts w:ascii="SimSun" w:hAnsi="SimSun" w:eastAsia="SimSun" w:cs="SimSun"/>
          <w:sz w:val="24"/>
          <w:szCs w:val="24"/>
          <w:spacing w:val="-5"/>
        </w:rPr>
        <w:t>中分开显示。</w:t>
      </w:r>
    </w:p>
    <w:p>
      <w:pPr>
        <w:ind w:left="1154"/>
        <w:spacing w:before="106" w:line="219" w:lineRule="auto"/>
        <w:outlineLvl w:val="1"/>
        <w:rPr>
          <w:rFonts w:ascii="SimSun" w:hAnsi="SimSun" w:eastAsia="SimSun" w:cs="SimSun"/>
          <w:sz w:val="24"/>
          <w:szCs w:val="24"/>
        </w:rPr>
      </w:pPr>
      <w:bookmarkStart w:name="bookmark141" w:id="352"/>
      <w:bookmarkEnd w:id="352"/>
      <w:r>
        <w:rPr>
          <w:rFonts w:ascii="SimSun" w:hAnsi="SimSun" w:eastAsia="SimSun" w:cs="SimSun"/>
          <w:sz w:val="24"/>
          <w:szCs w:val="24"/>
          <w:b/>
          <w:bCs/>
          <w:spacing w:val="-4"/>
        </w:rPr>
        <w:t>1.3.图像存储与（电影）回放重现单元。</w:t>
      </w:r>
    </w:p>
    <w:p>
      <w:pPr>
        <w:ind w:left="1274"/>
        <w:spacing w:before="103" w:line="219" w:lineRule="auto"/>
        <w:outlineLvl w:val="2"/>
        <w:rPr>
          <w:rFonts w:ascii="SimSun" w:hAnsi="SimSun" w:eastAsia="SimSun" w:cs="SimSun"/>
          <w:sz w:val="24"/>
          <w:szCs w:val="24"/>
        </w:rPr>
      </w:pPr>
      <w:bookmarkStart w:name="bookmark143" w:id="353"/>
      <w:bookmarkEnd w:id="353"/>
      <w:r>
        <w:rPr>
          <w:rFonts w:ascii="SimSun" w:hAnsi="SimSun" w:eastAsia="SimSun" w:cs="SimSun"/>
          <w:sz w:val="24"/>
          <w:szCs w:val="24"/>
          <w:spacing w:val="-1"/>
        </w:rPr>
        <w:t>1.3.1.主机硬盘≥1TB，电影回放单元≥63500帧。</w:t>
      </w:r>
    </w:p>
    <w:p>
      <w:pPr>
        <w:ind w:left="1154"/>
        <w:spacing w:before="105" w:line="219" w:lineRule="auto"/>
        <w:outlineLvl w:val="1"/>
        <w:rPr>
          <w:rFonts w:ascii="SimSun" w:hAnsi="SimSun" w:eastAsia="SimSun" w:cs="SimSun"/>
          <w:sz w:val="24"/>
          <w:szCs w:val="24"/>
        </w:rPr>
      </w:pPr>
      <w:bookmarkStart w:name="bookmark145" w:id="354"/>
      <w:bookmarkEnd w:id="354"/>
      <w:r>
        <w:rPr>
          <w:rFonts w:ascii="SimSun" w:hAnsi="SimSun" w:eastAsia="SimSun" w:cs="SimSun"/>
          <w:sz w:val="24"/>
          <w:szCs w:val="24"/>
          <w:b/>
          <w:bCs/>
          <w:spacing w:val="-5"/>
        </w:rPr>
        <w:t>1.4.输入/输出信号：</w:t>
      </w:r>
    </w:p>
    <w:p>
      <w:pPr>
        <w:ind w:left="1274"/>
        <w:spacing w:before="107" w:line="219" w:lineRule="auto"/>
        <w:outlineLvl w:val="2"/>
        <w:rPr>
          <w:rFonts w:ascii="SimSun" w:hAnsi="SimSun" w:eastAsia="SimSun" w:cs="SimSun"/>
          <w:sz w:val="24"/>
          <w:szCs w:val="24"/>
        </w:rPr>
      </w:pPr>
      <w:bookmarkStart w:name="bookmark147" w:id="355"/>
      <w:bookmarkEnd w:id="355"/>
      <w:r>
        <w:rPr>
          <w:rFonts w:ascii="SimSun" w:hAnsi="SimSun" w:eastAsia="SimSun" w:cs="SimSun"/>
          <w:sz w:val="24"/>
          <w:szCs w:val="24"/>
          <w:spacing w:val="-2"/>
        </w:rPr>
        <w:t>1.4.1.输入：DVI、S端子。</w:t>
      </w:r>
    </w:p>
    <w:p>
      <w:pPr>
        <w:ind w:left="1274"/>
        <w:spacing w:before="104" w:line="219" w:lineRule="auto"/>
        <w:outlineLvl w:val="2"/>
        <w:rPr>
          <w:rFonts w:ascii="SimSun" w:hAnsi="SimSun" w:eastAsia="SimSun" w:cs="SimSun"/>
          <w:sz w:val="24"/>
          <w:szCs w:val="24"/>
        </w:rPr>
      </w:pPr>
      <w:bookmarkStart w:name="bookmark149" w:id="356"/>
      <w:bookmarkEnd w:id="356"/>
      <w:r>
        <w:rPr>
          <w:rFonts w:ascii="SimSun" w:hAnsi="SimSun" w:eastAsia="SimSun" w:cs="SimSun"/>
          <w:sz w:val="24"/>
          <w:szCs w:val="24"/>
          <w:spacing w:val="-2"/>
        </w:rPr>
        <w:t>1.4.2.输出：DVI、S端子、复合视频。</w:t>
      </w:r>
    </w:p>
    <w:p>
      <w:pPr>
        <w:ind w:left="1154"/>
        <w:spacing w:before="303" w:line="219" w:lineRule="auto"/>
        <w:outlineLvl w:val="1"/>
        <w:rPr>
          <w:rFonts w:ascii="SimSun" w:hAnsi="SimSun" w:eastAsia="SimSun" w:cs="SimSun"/>
          <w:sz w:val="24"/>
          <w:szCs w:val="24"/>
        </w:rPr>
      </w:pPr>
      <w:bookmarkStart w:name="bookmark151" w:id="357"/>
      <w:bookmarkEnd w:id="357"/>
      <w:r>
        <w:rPr>
          <w:rFonts w:ascii="SimSun" w:hAnsi="SimSun" w:eastAsia="SimSun" w:cs="SimSun"/>
          <w:sz w:val="24"/>
          <w:szCs w:val="24"/>
          <w:b/>
          <w:bCs/>
          <w:spacing w:val="-4"/>
        </w:rPr>
        <w:t>1.5.图像管理与记录装置。</w:t>
      </w:r>
    </w:p>
    <w:p>
      <w:pPr>
        <w:ind w:left="1274"/>
        <w:spacing w:before="107" w:line="219" w:lineRule="auto"/>
        <w:outlineLvl w:val="2"/>
        <w:rPr>
          <w:rFonts w:ascii="SimSun" w:hAnsi="SimSun" w:eastAsia="SimSun" w:cs="SimSun"/>
          <w:sz w:val="24"/>
          <w:szCs w:val="24"/>
        </w:rPr>
      </w:pPr>
      <w:bookmarkStart w:name="bookmark153" w:id="358"/>
      <w:bookmarkEnd w:id="358"/>
      <w:r>
        <w:rPr>
          <w:rFonts w:ascii="SimSun" w:hAnsi="SimSun" w:eastAsia="SimSun" w:cs="SimSun"/>
          <w:sz w:val="24"/>
          <w:szCs w:val="24"/>
          <w:spacing w:val="-2"/>
        </w:rPr>
        <w:t>1.5.1.超声图像存档与病案管理。</w:t>
      </w:r>
    </w:p>
    <w:p>
      <w:pPr>
        <w:ind w:left="1274"/>
        <w:spacing w:before="104" w:line="219" w:lineRule="auto"/>
        <w:outlineLvl w:val="2"/>
        <w:rPr>
          <w:rFonts w:ascii="SimSun" w:hAnsi="SimSun" w:eastAsia="SimSun" w:cs="SimSun"/>
          <w:sz w:val="24"/>
          <w:szCs w:val="24"/>
        </w:rPr>
      </w:pPr>
      <w:bookmarkStart w:name="bookmark155" w:id="359"/>
      <w:bookmarkEnd w:id="359"/>
      <w:r>
        <w:rPr>
          <w:rFonts w:ascii="SimSun" w:hAnsi="SimSun" w:eastAsia="SimSun" w:cs="SimSun"/>
          <w:sz w:val="24"/>
          <w:szCs w:val="24"/>
          <w:spacing w:val="-2"/>
        </w:rPr>
        <w:t>1.5.2.支持USB存储器。</w:t>
      </w:r>
    </w:p>
    <w:p>
      <w:pPr>
        <w:ind w:left="1274"/>
        <w:spacing w:before="104" w:line="219" w:lineRule="auto"/>
        <w:outlineLvl w:val="2"/>
        <w:rPr>
          <w:rFonts w:ascii="SimSun" w:hAnsi="SimSun" w:eastAsia="SimSun" w:cs="SimSun"/>
          <w:sz w:val="24"/>
          <w:szCs w:val="24"/>
        </w:rPr>
      </w:pPr>
      <w:bookmarkStart w:name="bookmark157" w:id="360"/>
      <w:bookmarkEnd w:id="360"/>
      <w:r>
        <w:rPr>
          <w:rFonts w:ascii="SimSun" w:hAnsi="SimSun" w:eastAsia="SimSun" w:cs="SimSun"/>
          <w:sz w:val="24"/>
          <w:szCs w:val="24"/>
          <w:spacing w:val="-2"/>
        </w:rPr>
        <w:t>1.5.3.兼容DICOM 3.0。</w:t>
      </w:r>
    </w:p>
    <w:p>
      <w:pPr>
        <w:ind w:left="1139"/>
        <w:spacing w:before="104" w:line="219" w:lineRule="auto"/>
        <w:outlineLvl w:val="1"/>
        <w:rPr>
          <w:rFonts w:ascii="SimSun" w:hAnsi="SimSun" w:eastAsia="SimSun" w:cs="SimSun"/>
          <w:sz w:val="24"/>
          <w:szCs w:val="24"/>
        </w:rPr>
      </w:pPr>
      <w:bookmarkStart w:name="bookmark159" w:id="361"/>
      <w:bookmarkEnd w:id="361"/>
      <w:r>
        <w:rPr>
          <w:rFonts w:ascii="SimSun" w:hAnsi="SimSun" w:eastAsia="SimSun" w:cs="SimSun"/>
          <w:sz w:val="24"/>
          <w:szCs w:val="24"/>
          <w:b/>
          <w:bCs/>
          <w:spacing w:val="-3"/>
        </w:rPr>
        <w:t>2.1.系统通用规格：</w:t>
      </w:r>
    </w:p>
    <w:p>
      <w:pPr>
        <w:ind w:left="1259"/>
        <w:spacing w:before="104" w:line="219" w:lineRule="auto"/>
        <w:outlineLvl w:val="2"/>
        <w:rPr>
          <w:rFonts w:ascii="SimSun" w:hAnsi="SimSun" w:eastAsia="SimSun" w:cs="SimSun"/>
          <w:sz w:val="24"/>
          <w:szCs w:val="24"/>
        </w:rPr>
      </w:pPr>
      <w:bookmarkStart w:name="bookmark161" w:id="362"/>
      <w:bookmarkEnd w:id="362"/>
      <w:r>
        <w:rPr>
          <w:rFonts w:ascii="SimSun" w:hAnsi="SimSun" w:eastAsia="SimSun" w:cs="SimSun"/>
          <w:sz w:val="24"/>
          <w:szCs w:val="24"/>
          <w:spacing w:val="-2"/>
        </w:rPr>
        <w:t>2.1.1.</w:t>
      </w:r>
      <w:r>
        <w:rPr>
          <w:rFonts w:ascii="SimSun" w:hAnsi="SimSun" w:eastAsia="SimSun" w:cs="SimSun"/>
          <w:sz w:val="24"/>
          <w:szCs w:val="24"/>
          <w:spacing w:val="-88"/>
        </w:rPr>
        <w:t xml:space="preserve"> </w:t>
      </w:r>
      <w:r>
        <w:rPr>
          <w:rFonts w:ascii="SimSun" w:hAnsi="SimSun" w:eastAsia="SimSun" w:cs="SimSun"/>
          <w:sz w:val="24"/>
          <w:szCs w:val="24"/>
          <w:spacing w:val="-2"/>
        </w:rPr>
        <w:t>≥10.4英寸彩色液晶触摸控制屏。</w:t>
      </w:r>
    </w:p>
    <w:p>
      <w:pPr>
        <w:ind w:left="1264"/>
        <w:spacing w:before="104" w:line="219" w:lineRule="auto"/>
        <w:outlineLvl w:val="2"/>
        <w:rPr>
          <w:rFonts w:ascii="SimSun" w:hAnsi="SimSun" w:eastAsia="SimSun" w:cs="SimSun"/>
          <w:sz w:val="24"/>
          <w:szCs w:val="24"/>
        </w:rPr>
      </w:pPr>
      <w:bookmarkStart w:name="bookmark163" w:id="363"/>
      <w:bookmarkEnd w:id="363"/>
      <w:r>
        <w:rPr>
          <w:rFonts w:ascii="SimSun" w:hAnsi="SimSun" w:eastAsia="SimSun" w:cs="SimSun"/>
          <w:sz w:val="24"/>
          <w:szCs w:val="24"/>
          <w:spacing w:val="-2"/>
        </w:rPr>
        <w:t>▲2.1.2.可任意互换电子探头接口：</w:t>
      </w:r>
      <w:r>
        <w:rPr>
          <w:rFonts w:ascii="SimSun" w:hAnsi="SimSun" w:eastAsia="SimSun" w:cs="SimSun"/>
          <w:sz w:val="24"/>
          <w:szCs w:val="24"/>
          <w:spacing w:val="-79"/>
        </w:rPr>
        <w:t xml:space="preserve"> </w:t>
      </w:r>
      <w:r>
        <w:rPr>
          <w:rFonts w:ascii="SimSun" w:hAnsi="SimSun" w:eastAsia="SimSun" w:cs="SimSun"/>
          <w:sz w:val="24"/>
          <w:szCs w:val="24"/>
          <w:spacing w:val="-2"/>
        </w:rPr>
        <w:t>≥6个（可激活4个）。</w:t>
      </w:r>
    </w:p>
    <w:p>
      <w:pPr>
        <w:ind w:left="1259"/>
        <w:spacing w:before="104" w:line="219" w:lineRule="auto"/>
        <w:rPr>
          <w:rFonts w:ascii="SimSun" w:hAnsi="SimSun" w:eastAsia="SimSun" w:cs="SimSun"/>
          <w:sz w:val="24"/>
          <w:szCs w:val="24"/>
        </w:rPr>
      </w:pPr>
      <w:r>
        <w:rPr>
          <w:rFonts w:ascii="SimSun" w:hAnsi="SimSun" w:eastAsia="SimSun" w:cs="SimSun"/>
          <w:sz w:val="24"/>
          <w:szCs w:val="24"/>
        </w:rPr>
        <w:t>2.1.3.预设条件：针对不同的检查领域、病人</w:t>
      </w:r>
      <w:r>
        <w:rPr>
          <w:rFonts w:ascii="SimSun" w:hAnsi="SimSun" w:eastAsia="SimSun" w:cs="SimSun"/>
          <w:sz w:val="24"/>
          <w:szCs w:val="24"/>
          <w:spacing w:val="-1"/>
        </w:rPr>
        <w:t>条件，预设及用户自定义最优参</w:t>
      </w:r>
    </w:p>
    <w:p>
      <w:pPr>
        <w:ind w:left="1138"/>
        <w:spacing w:before="105" w:line="219" w:lineRule="auto"/>
        <w:outlineLvl w:val="0"/>
        <w:rPr>
          <w:rFonts w:ascii="SimSun" w:hAnsi="SimSun" w:eastAsia="SimSun" w:cs="SimSun"/>
          <w:sz w:val="24"/>
          <w:szCs w:val="24"/>
        </w:rPr>
      </w:pPr>
      <w:bookmarkStart w:name="bookmark167" w:id="364"/>
      <w:bookmarkEnd w:id="364"/>
      <w:r>
        <w:rPr>
          <w:rFonts w:ascii="SimSun" w:hAnsi="SimSun" w:eastAsia="SimSun" w:cs="SimSun"/>
          <w:sz w:val="24"/>
          <w:szCs w:val="24"/>
          <w:spacing w:val="-3"/>
        </w:rPr>
        <w:t>数条件。</w:t>
      </w:r>
    </w:p>
    <w:p>
      <w:pPr>
        <w:ind w:left="1259"/>
        <w:spacing w:before="104" w:line="219" w:lineRule="auto"/>
        <w:outlineLvl w:val="2"/>
        <w:rPr>
          <w:rFonts w:ascii="SimSun" w:hAnsi="SimSun" w:eastAsia="SimSun" w:cs="SimSun"/>
          <w:sz w:val="24"/>
          <w:szCs w:val="24"/>
        </w:rPr>
      </w:pPr>
      <w:bookmarkStart w:name="bookmark169" w:id="365"/>
      <w:bookmarkEnd w:id="365"/>
      <w:r>
        <w:rPr>
          <w:rFonts w:ascii="SimSun" w:hAnsi="SimSun" w:eastAsia="SimSun" w:cs="SimSun"/>
          <w:sz w:val="24"/>
          <w:szCs w:val="24"/>
          <w:spacing w:val="-1"/>
        </w:rPr>
        <w:t>2.1.4.安全性能：符合进口商品安全质量要求。</w:t>
      </w:r>
    </w:p>
    <w:p>
      <w:pPr>
        <w:ind w:left="1251"/>
        <w:spacing w:before="103" w:line="220" w:lineRule="auto"/>
        <w:outlineLvl w:val="2"/>
        <w:rPr>
          <w:rFonts w:ascii="SimSun" w:hAnsi="SimSun" w:eastAsia="SimSun" w:cs="SimSun"/>
          <w:sz w:val="24"/>
          <w:szCs w:val="24"/>
        </w:rPr>
      </w:pPr>
      <w:bookmarkStart w:name="bookmark171" w:id="366"/>
      <w:bookmarkEnd w:id="366"/>
      <w:r>
        <w:rPr>
          <w:rFonts w:ascii="SimSun" w:hAnsi="SimSun" w:eastAsia="SimSun" w:cs="SimSun"/>
          <w:sz w:val="24"/>
          <w:szCs w:val="24"/>
          <w:spacing w:val="-1"/>
        </w:rPr>
        <w:t>2.1.5.系统动态范围≥320dB。</w:t>
      </w:r>
    </w:p>
    <w:p>
      <w:pPr>
        <w:ind w:left="1139"/>
        <w:spacing w:before="104" w:line="219" w:lineRule="auto"/>
        <w:outlineLvl w:val="2"/>
        <w:rPr>
          <w:rFonts w:ascii="SimSun" w:hAnsi="SimSun" w:eastAsia="SimSun" w:cs="SimSun"/>
          <w:sz w:val="24"/>
          <w:szCs w:val="24"/>
        </w:rPr>
      </w:pPr>
      <w:bookmarkStart w:name="bookmark173" w:id="367"/>
      <w:bookmarkEnd w:id="367"/>
      <w:r>
        <w:rPr>
          <w:rFonts w:ascii="SimSun" w:hAnsi="SimSun" w:eastAsia="SimSun" w:cs="SimSun"/>
          <w:sz w:val="24"/>
          <w:szCs w:val="24"/>
          <w:b/>
          <w:bCs/>
          <w:spacing w:val="-4"/>
        </w:rPr>
        <w:t>2.2.探头规格：</w:t>
      </w:r>
    </w:p>
    <w:p>
      <w:pPr>
        <w:ind w:left="1259"/>
        <w:spacing w:before="104" w:line="219" w:lineRule="auto"/>
        <w:outlineLvl w:val="3"/>
        <w:rPr>
          <w:rFonts w:ascii="SimSun" w:hAnsi="SimSun" w:eastAsia="SimSun" w:cs="SimSun"/>
          <w:sz w:val="24"/>
          <w:szCs w:val="24"/>
        </w:rPr>
      </w:pPr>
      <w:bookmarkStart w:name="bookmark175" w:id="368"/>
      <w:bookmarkEnd w:id="368"/>
      <w:r>
        <w:rPr>
          <w:rFonts w:ascii="SimSun" w:hAnsi="SimSun" w:eastAsia="SimSun" w:cs="SimSun"/>
          <w:sz w:val="24"/>
          <w:szCs w:val="24"/>
          <w:spacing w:val="-1"/>
        </w:rPr>
        <w:t>2.2.1.频率：超宽频或变频探头，中心频率可视可调。</w:t>
      </w:r>
    </w:p>
    <w:p>
      <w:pPr>
        <w:ind w:left="1259"/>
        <w:spacing w:before="106" w:line="219" w:lineRule="auto"/>
        <w:outlineLvl w:val="3"/>
        <w:rPr>
          <w:rFonts w:ascii="SimSun" w:hAnsi="SimSun" w:eastAsia="SimSun" w:cs="SimSun"/>
          <w:sz w:val="24"/>
          <w:szCs w:val="24"/>
        </w:rPr>
      </w:pPr>
      <w:bookmarkStart w:name="bookmark177" w:id="369"/>
      <w:bookmarkEnd w:id="369"/>
      <w:r>
        <w:rPr>
          <w:rFonts w:ascii="SimSun" w:hAnsi="SimSun" w:eastAsia="SimSun" w:cs="SimSun"/>
          <w:sz w:val="24"/>
          <w:szCs w:val="24"/>
          <w:spacing w:val="-1"/>
        </w:rPr>
        <w:t>2.2.2.类型：凸阵探头、线阵探头、相控阵探头。</w:t>
      </w:r>
    </w:p>
    <w:p>
      <w:pPr>
        <w:ind w:left="1259"/>
        <w:spacing w:before="104" w:line="219" w:lineRule="auto"/>
        <w:outlineLvl w:val="3"/>
        <w:rPr>
          <w:rFonts w:ascii="SimSun" w:hAnsi="SimSun" w:eastAsia="SimSun" w:cs="SimSun"/>
          <w:sz w:val="24"/>
          <w:szCs w:val="24"/>
        </w:rPr>
      </w:pPr>
      <w:bookmarkStart w:name="bookmark179" w:id="370"/>
      <w:bookmarkEnd w:id="370"/>
      <w:r>
        <w:rPr>
          <w:rFonts w:ascii="SimSun" w:hAnsi="SimSun" w:eastAsia="SimSun" w:cs="SimSun"/>
          <w:sz w:val="24"/>
          <w:szCs w:val="24"/>
          <w:spacing w:val="-1"/>
        </w:rPr>
        <w:t>2.2.3.B、D、M兼用：</w:t>
      </w:r>
    </w:p>
    <w:p>
      <w:pPr>
        <w:ind w:left="1379"/>
        <w:spacing w:before="104" w:line="219" w:lineRule="auto"/>
        <w:outlineLvl w:val="3"/>
        <w:rPr>
          <w:rFonts w:ascii="SimSun" w:hAnsi="SimSun" w:eastAsia="SimSun" w:cs="SimSun"/>
          <w:sz w:val="24"/>
          <w:szCs w:val="24"/>
        </w:rPr>
      </w:pPr>
      <w:bookmarkStart w:name="bookmark181" w:id="371"/>
      <w:bookmarkEnd w:id="371"/>
      <w:hyperlink w:history="true" r:id="rId42">
        <w:r>
          <w:rPr>
            <w:rFonts w:ascii="SimSun" w:hAnsi="SimSun" w:eastAsia="SimSun" w:cs="SimSun"/>
            <w:sz w:val="24"/>
            <w:szCs w:val="24"/>
            <w:spacing w:val="-1"/>
          </w:rPr>
          <w:t>2.2.3.1</w:t>
        </w:r>
      </w:hyperlink>
      <w:r>
        <w:rPr>
          <w:rFonts w:ascii="SimSun" w:hAnsi="SimSun" w:eastAsia="SimSun" w:cs="SimSun"/>
          <w:sz w:val="24"/>
          <w:szCs w:val="24"/>
          <w:spacing w:val="-1"/>
        </w:rPr>
        <w:t>.凸阵：B/PWD，B/CWD，B/M。</w:t>
      </w:r>
    </w:p>
    <w:p>
      <w:pPr>
        <w:ind w:left="1379"/>
        <w:spacing w:before="104" w:line="219" w:lineRule="auto"/>
        <w:outlineLvl w:val="3"/>
        <w:rPr>
          <w:rFonts w:ascii="SimSun" w:hAnsi="SimSun" w:eastAsia="SimSun" w:cs="SimSun"/>
          <w:sz w:val="24"/>
          <w:szCs w:val="24"/>
        </w:rPr>
      </w:pPr>
      <w:bookmarkStart w:name="bookmark183" w:id="372"/>
      <w:bookmarkEnd w:id="372"/>
      <w:hyperlink w:history="true" r:id="rId43">
        <w:r>
          <w:rPr>
            <w:rFonts w:ascii="SimSun" w:hAnsi="SimSun" w:eastAsia="SimSun" w:cs="SimSun"/>
            <w:sz w:val="24"/>
            <w:szCs w:val="24"/>
            <w:spacing w:val="-1"/>
          </w:rPr>
          <w:t>2.2.3.2</w:t>
        </w:r>
      </w:hyperlink>
      <w:r>
        <w:rPr>
          <w:rFonts w:ascii="SimSun" w:hAnsi="SimSun" w:eastAsia="SimSun" w:cs="SimSun"/>
          <w:sz w:val="24"/>
          <w:szCs w:val="24"/>
          <w:spacing w:val="-1"/>
        </w:rPr>
        <w:t>.线阵：B/PWD，B/CWD，B/M。</w:t>
      </w:r>
    </w:p>
    <w:p>
      <w:pPr>
        <w:ind w:left="1379"/>
        <w:spacing w:before="105" w:line="219" w:lineRule="auto"/>
        <w:outlineLvl w:val="2"/>
        <w:rPr>
          <w:rFonts w:ascii="SimSun" w:hAnsi="SimSun" w:eastAsia="SimSun" w:cs="SimSun"/>
          <w:sz w:val="24"/>
          <w:szCs w:val="24"/>
        </w:rPr>
      </w:pPr>
      <w:bookmarkStart w:name="bookmark185" w:id="373"/>
      <w:bookmarkEnd w:id="373"/>
      <w:hyperlink w:history="true" r:id="rId44">
        <w:r>
          <w:rPr>
            <w:rFonts w:ascii="SimSun" w:hAnsi="SimSun" w:eastAsia="SimSun" w:cs="SimSun"/>
            <w:sz w:val="24"/>
            <w:szCs w:val="24"/>
            <w:spacing w:val="-1"/>
          </w:rPr>
          <w:t>2.2.3.3</w:t>
        </w:r>
      </w:hyperlink>
      <w:r>
        <w:rPr>
          <w:rFonts w:ascii="SimSun" w:hAnsi="SimSun" w:eastAsia="SimSun" w:cs="SimSun"/>
          <w:sz w:val="24"/>
          <w:szCs w:val="24"/>
          <w:spacing w:val="-1"/>
        </w:rPr>
        <w:t>.相控阵：B/PWD，B/CWD，B/M。</w:t>
      </w:r>
    </w:p>
    <w:p>
      <w:pPr>
        <w:ind w:left="1259"/>
        <w:spacing w:before="104" w:line="219" w:lineRule="auto"/>
        <w:outlineLvl w:val="3"/>
        <w:rPr>
          <w:rFonts w:ascii="SimSun" w:hAnsi="SimSun" w:eastAsia="SimSun" w:cs="SimSun"/>
          <w:sz w:val="24"/>
          <w:szCs w:val="24"/>
        </w:rPr>
      </w:pPr>
      <w:bookmarkStart w:name="bookmark187" w:id="374"/>
      <w:bookmarkEnd w:id="374"/>
      <w:r>
        <w:rPr>
          <w:rFonts w:ascii="SimSun" w:hAnsi="SimSun" w:eastAsia="SimSun" w:cs="SimSun"/>
          <w:sz w:val="24"/>
          <w:szCs w:val="24"/>
          <w:spacing w:val="-1"/>
        </w:rPr>
        <w:t>2.2.4.可选配探头工作频率范围：</w:t>
      </w:r>
    </w:p>
    <w:p>
      <w:pPr>
        <w:spacing w:line="219" w:lineRule="auto"/>
        <w:sectPr>
          <w:footerReference w:type="default" r:id="rId41"/>
          <w:pgSz w:w="11906" w:h="16839"/>
          <w:pgMar w:top="400" w:right="1599" w:bottom="449" w:left="673" w:header="0" w:footer="210" w:gutter="0"/>
        </w:sectPr>
        <w:rPr>
          <w:rFonts w:ascii="SimSun" w:hAnsi="SimSun" w:eastAsia="SimSun" w:cs="SimSun"/>
          <w:sz w:val="24"/>
          <w:szCs w:val="24"/>
        </w:rPr>
      </w:pP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1379"/>
        <w:spacing w:before="78" w:line="219" w:lineRule="auto"/>
        <w:outlineLvl w:val="1"/>
        <w:rPr>
          <w:rFonts w:ascii="SimSun" w:hAnsi="SimSun" w:eastAsia="SimSun" w:cs="SimSun"/>
          <w:sz w:val="24"/>
          <w:szCs w:val="24"/>
        </w:rPr>
      </w:pPr>
      <w:bookmarkStart w:name="bookmark190" w:id="375"/>
      <w:bookmarkEnd w:id="375"/>
      <w:bookmarkStart w:name="bookmark192" w:id="376"/>
      <w:bookmarkEnd w:id="376"/>
      <w:bookmarkStart w:name="bookmark194" w:id="377"/>
      <w:bookmarkEnd w:id="377"/>
      <w:bookmarkStart w:name="bookmark196" w:id="378"/>
      <w:bookmarkEnd w:id="378"/>
      <w:bookmarkStart w:name="bookmark198" w:id="379"/>
      <w:bookmarkEnd w:id="379"/>
      <w:bookmarkStart w:name="bookmark200" w:id="380"/>
      <w:bookmarkEnd w:id="380"/>
      <w:bookmarkStart w:name="bookmark202" w:id="381"/>
      <w:bookmarkEnd w:id="381"/>
      <w:bookmarkStart w:name="bookmark204" w:id="382"/>
      <w:bookmarkEnd w:id="382"/>
      <w:bookmarkStart w:name="bookmark206" w:id="383"/>
      <w:bookmarkEnd w:id="383"/>
      <w:bookmarkStart w:name="bookmark208" w:id="384"/>
      <w:bookmarkEnd w:id="384"/>
      <w:bookmarkStart w:name="bookmark210" w:id="385"/>
      <w:bookmarkEnd w:id="385"/>
      <w:bookmarkStart w:name="bookmark212" w:id="386"/>
      <w:bookmarkEnd w:id="386"/>
      <w:bookmarkStart w:name="bookmark214" w:id="387"/>
      <w:bookmarkEnd w:id="387"/>
      <w:bookmarkStart w:name="bookmark216" w:id="388"/>
      <w:bookmarkEnd w:id="388"/>
      <w:bookmarkStart w:name="bookmark218" w:id="389"/>
      <w:bookmarkEnd w:id="389"/>
      <w:bookmarkStart w:name="bookmark220" w:id="390"/>
      <w:bookmarkEnd w:id="390"/>
      <w:bookmarkStart w:name="bookmark222" w:id="391"/>
      <w:bookmarkEnd w:id="391"/>
      <w:bookmarkStart w:name="bookmark224" w:id="392"/>
      <w:bookmarkEnd w:id="392"/>
      <w:bookmarkStart w:name="bookmark226" w:id="393"/>
      <w:bookmarkEnd w:id="393"/>
      <w:bookmarkStart w:name="bookmark228" w:id="394"/>
      <w:bookmarkEnd w:id="394"/>
      <w:bookmarkStart w:name="bookmark230" w:id="395"/>
      <w:bookmarkEnd w:id="395"/>
      <w:bookmarkStart w:name="bookmark232" w:id="396"/>
      <w:bookmarkEnd w:id="396"/>
      <w:bookmarkStart w:name="bookmark234" w:id="397"/>
      <w:bookmarkEnd w:id="397"/>
      <w:bookmarkStart w:name="bookmark236" w:id="398"/>
      <w:bookmarkEnd w:id="398"/>
      <w:bookmarkStart w:name="bookmark238" w:id="399"/>
      <w:bookmarkEnd w:id="399"/>
      <w:bookmarkStart w:name="bookmark240" w:id="400"/>
      <w:bookmarkEnd w:id="400"/>
      <w:bookmarkStart w:name="bookmark242" w:id="401"/>
      <w:bookmarkEnd w:id="401"/>
      <w:bookmarkStart w:name="bookmark244" w:id="402"/>
      <w:bookmarkEnd w:id="402"/>
      <w:bookmarkStart w:name="bookmark246" w:id="403"/>
      <w:bookmarkEnd w:id="403"/>
      <w:bookmarkStart w:name="bookmark248" w:id="404"/>
      <w:bookmarkEnd w:id="404"/>
      <w:bookmarkStart w:name="bookmark250" w:id="405"/>
      <w:bookmarkEnd w:id="405"/>
      <w:bookmarkStart w:name="bookmark252" w:id="406"/>
      <w:bookmarkEnd w:id="406"/>
      <w:bookmarkStart w:name="bookmark254" w:id="407"/>
      <w:bookmarkEnd w:id="407"/>
      <w:bookmarkStart w:name="bookmark256" w:id="408"/>
      <w:bookmarkEnd w:id="408"/>
      <w:bookmarkStart w:name="bookmark258" w:id="409"/>
      <w:bookmarkEnd w:id="409"/>
      <w:bookmarkStart w:name="bookmark260" w:id="410"/>
      <w:bookmarkEnd w:id="410"/>
      <w:bookmarkStart w:name="bookmark262" w:id="411"/>
      <w:bookmarkEnd w:id="411"/>
      <w:bookmarkStart w:name="bookmark189" w:id="412"/>
      <w:bookmarkEnd w:id="412"/>
      <w:hyperlink w:history="true" r:id="rId46">
        <w:r>
          <w:rPr>
            <w:rFonts w:ascii="SimSun" w:hAnsi="SimSun" w:eastAsia="SimSun" w:cs="SimSun"/>
            <w:sz w:val="24"/>
            <w:szCs w:val="24"/>
            <w:spacing w:val="-1"/>
          </w:rPr>
          <w:t>2.2.4.1</w:t>
        </w:r>
      </w:hyperlink>
      <w:r>
        <w:rPr>
          <w:rFonts w:ascii="SimSun" w:hAnsi="SimSun" w:eastAsia="SimSun" w:cs="SimSun"/>
          <w:sz w:val="24"/>
          <w:szCs w:val="24"/>
          <w:spacing w:val="-1"/>
        </w:rPr>
        <w:t>.腹部凸阵探头：频率 1-6 MHz。</w:t>
      </w:r>
    </w:p>
    <w:p>
      <w:pPr>
        <w:ind w:left="1379"/>
        <w:spacing w:before="104" w:line="219" w:lineRule="auto"/>
        <w:outlineLvl w:val="1"/>
        <w:rPr>
          <w:rFonts w:ascii="SimSun" w:hAnsi="SimSun" w:eastAsia="SimSun" w:cs="SimSun"/>
          <w:sz w:val="24"/>
          <w:szCs w:val="24"/>
        </w:rPr>
      </w:pPr>
      <w:bookmarkStart w:name="bookmark191" w:id="413"/>
      <w:bookmarkEnd w:id="413"/>
      <w:hyperlink w:history="true" r:id="rId47">
        <w:r>
          <w:rPr>
            <w:rFonts w:ascii="SimSun" w:hAnsi="SimSun" w:eastAsia="SimSun" w:cs="SimSun"/>
            <w:sz w:val="24"/>
            <w:szCs w:val="24"/>
            <w:spacing w:val="-1"/>
          </w:rPr>
          <w:t>2.2.4.2</w:t>
        </w:r>
      </w:hyperlink>
      <w:r>
        <w:rPr>
          <w:rFonts w:ascii="SimSun" w:hAnsi="SimSun" w:eastAsia="SimSun" w:cs="SimSun"/>
          <w:sz w:val="24"/>
          <w:szCs w:val="24"/>
          <w:spacing w:val="-1"/>
        </w:rPr>
        <w:t>.线阵探头：频率 2-12 MHz。</w:t>
      </w:r>
    </w:p>
    <w:p>
      <w:pPr>
        <w:ind w:left="1379"/>
        <w:spacing w:before="106" w:line="219" w:lineRule="auto"/>
        <w:outlineLvl w:val="1"/>
        <w:rPr>
          <w:rFonts w:ascii="SimSun" w:hAnsi="SimSun" w:eastAsia="SimSun" w:cs="SimSun"/>
          <w:sz w:val="24"/>
          <w:szCs w:val="24"/>
        </w:rPr>
      </w:pPr>
      <w:bookmarkStart w:name="bookmark193" w:id="414"/>
      <w:bookmarkEnd w:id="414"/>
      <w:hyperlink w:history="true" r:id="rId48">
        <w:r>
          <w:rPr>
            <w:rFonts w:ascii="SimSun" w:hAnsi="SimSun" w:eastAsia="SimSun" w:cs="SimSun"/>
            <w:sz w:val="24"/>
            <w:szCs w:val="24"/>
            <w:spacing w:val="-1"/>
          </w:rPr>
          <w:t>2.2.4.3</w:t>
        </w:r>
      </w:hyperlink>
      <w:r>
        <w:rPr>
          <w:rFonts w:ascii="SimSun" w:hAnsi="SimSun" w:eastAsia="SimSun" w:cs="SimSun"/>
          <w:sz w:val="24"/>
          <w:szCs w:val="24"/>
          <w:spacing w:val="-1"/>
        </w:rPr>
        <w:t>.心脏相控阵探头：频率 1-5 MHz。</w:t>
      </w:r>
    </w:p>
    <w:p>
      <w:pPr>
        <w:ind w:left="1384"/>
        <w:spacing w:before="103" w:line="219" w:lineRule="auto"/>
        <w:outlineLvl w:val="1"/>
        <w:rPr>
          <w:rFonts w:ascii="SimSun" w:hAnsi="SimSun" w:eastAsia="SimSun" w:cs="SimSun"/>
          <w:sz w:val="24"/>
          <w:szCs w:val="24"/>
        </w:rPr>
      </w:pPr>
      <w:bookmarkStart w:name="bookmark195" w:id="415"/>
      <w:bookmarkEnd w:id="415"/>
      <w:r>
        <w:rPr>
          <w:rFonts w:ascii="SimSun" w:hAnsi="SimSun" w:eastAsia="SimSun" w:cs="SimSun"/>
          <w:sz w:val="24"/>
          <w:szCs w:val="24"/>
          <w:spacing w:val="-1"/>
        </w:rPr>
        <w:t>▲</w:t>
      </w:r>
      <w:hyperlink w:history="true" r:id="rId49">
        <w:r>
          <w:rPr>
            <w:rFonts w:ascii="SimSun" w:hAnsi="SimSun" w:eastAsia="SimSun" w:cs="SimSun"/>
            <w:sz w:val="24"/>
            <w:szCs w:val="24"/>
            <w:spacing w:val="-1"/>
          </w:rPr>
          <w:t>2.2.4.4</w:t>
        </w:r>
      </w:hyperlink>
      <w:r>
        <w:rPr>
          <w:rFonts w:ascii="SimSun" w:hAnsi="SimSun" w:eastAsia="SimSun" w:cs="SimSun"/>
          <w:sz w:val="24"/>
          <w:szCs w:val="24"/>
          <w:spacing w:val="-1"/>
        </w:rPr>
        <w:t>.腔内探头：频率2-10</w:t>
      </w:r>
      <w:r>
        <w:rPr>
          <w:rFonts w:ascii="SimSun" w:hAnsi="SimSun" w:eastAsia="SimSun" w:cs="SimSun"/>
          <w:sz w:val="24"/>
          <w:szCs w:val="24"/>
          <w:spacing w:val="-2"/>
        </w:rPr>
        <w:t xml:space="preserve"> MHz 扫描角度≥200</w:t>
      </w:r>
      <w:r>
        <w:rPr>
          <w:rFonts w:ascii="SimSun" w:hAnsi="SimSun" w:eastAsia="SimSun" w:cs="SimSun"/>
          <w:sz w:val="24"/>
          <w:szCs w:val="24"/>
          <w:spacing w:val="-89"/>
        </w:rPr>
        <w:t xml:space="preserve"> </w:t>
      </w:r>
      <w:r>
        <w:rPr>
          <w:rFonts w:ascii="SimSun" w:hAnsi="SimSun" w:eastAsia="SimSun" w:cs="SimSun"/>
          <w:sz w:val="24"/>
          <w:szCs w:val="24"/>
          <w:spacing w:val="-2"/>
        </w:rPr>
        <w:t>°。</w:t>
      </w:r>
    </w:p>
    <w:p>
      <w:pPr>
        <w:ind w:left="1379"/>
        <w:spacing w:before="105" w:line="219" w:lineRule="auto"/>
        <w:outlineLvl w:val="1"/>
        <w:rPr>
          <w:rFonts w:ascii="SimSun" w:hAnsi="SimSun" w:eastAsia="SimSun" w:cs="SimSun"/>
          <w:sz w:val="24"/>
          <w:szCs w:val="24"/>
        </w:rPr>
      </w:pPr>
      <w:bookmarkStart w:name="bookmark197" w:id="416"/>
      <w:bookmarkEnd w:id="416"/>
      <w:r>
        <w:rPr>
          <w:rFonts w:ascii="SimSun" w:hAnsi="SimSun" w:eastAsia="SimSun" w:cs="SimSun"/>
          <w:sz w:val="24"/>
          <w:szCs w:val="24"/>
          <w:spacing w:val="-1"/>
        </w:rPr>
        <w:t>2.2.5.最大扫描深度≥40cm。</w:t>
      </w:r>
    </w:p>
    <w:p>
      <w:pPr>
        <w:ind w:left="1139"/>
        <w:spacing w:before="104" w:line="219" w:lineRule="auto"/>
        <w:outlineLvl w:val="1"/>
        <w:rPr>
          <w:rFonts w:ascii="SimSun" w:hAnsi="SimSun" w:eastAsia="SimSun" w:cs="SimSun"/>
          <w:sz w:val="24"/>
          <w:szCs w:val="24"/>
        </w:rPr>
      </w:pPr>
      <w:bookmarkStart w:name="bookmark199" w:id="417"/>
      <w:bookmarkEnd w:id="417"/>
      <w:r>
        <w:rPr>
          <w:rFonts w:ascii="SimSun" w:hAnsi="SimSun" w:eastAsia="SimSun" w:cs="SimSun"/>
          <w:sz w:val="24"/>
          <w:szCs w:val="24"/>
          <w:b/>
          <w:bCs/>
          <w:spacing w:val="-3"/>
        </w:rPr>
        <w:t>2.3.灰阶显像主要参数：</w:t>
      </w:r>
    </w:p>
    <w:p>
      <w:pPr>
        <w:ind w:left="1283"/>
        <w:spacing w:before="104" w:line="219" w:lineRule="auto"/>
        <w:outlineLvl w:val="1"/>
        <w:rPr>
          <w:rFonts w:ascii="SimSun" w:hAnsi="SimSun" w:eastAsia="SimSun" w:cs="SimSun"/>
          <w:sz w:val="24"/>
          <w:szCs w:val="24"/>
        </w:rPr>
      </w:pPr>
      <w:bookmarkStart w:name="bookmark201" w:id="418"/>
      <w:bookmarkEnd w:id="418"/>
      <w:r>
        <w:rPr>
          <w:rFonts w:ascii="SimSun" w:hAnsi="SimSun" w:eastAsia="SimSun" w:cs="SimSun"/>
          <w:sz w:val="24"/>
          <w:szCs w:val="24"/>
          <w:spacing w:val="-1"/>
        </w:rPr>
        <w:t>2.3.1.发射方式：复合脉冲发射器，可编程的脉冲波形调制发射。</w:t>
      </w:r>
    </w:p>
    <w:p>
      <w:pPr>
        <w:ind w:left="1283"/>
        <w:spacing w:before="104" w:line="219" w:lineRule="auto"/>
        <w:outlineLvl w:val="1"/>
        <w:rPr>
          <w:rFonts w:ascii="SimSun" w:hAnsi="SimSun" w:eastAsia="SimSun" w:cs="SimSun"/>
          <w:sz w:val="24"/>
          <w:szCs w:val="24"/>
        </w:rPr>
      </w:pPr>
      <w:bookmarkStart w:name="bookmark203" w:id="419"/>
      <w:bookmarkEnd w:id="419"/>
      <w:r>
        <w:rPr>
          <w:rFonts w:ascii="SimSun" w:hAnsi="SimSun" w:eastAsia="SimSun" w:cs="SimSun"/>
          <w:sz w:val="24"/>
          <w:szCs w:val="24"/>
          <w:spacing w:val="-1"/>
        </w:rPr>
        <w:t>2.3.2.接收方式：多重高速数字化波束形成器。</w:t>
      </w:r>
    </w:p>
    <w:p>
      <w:pPr>
        <w:ind w:left="1259"/>
        <w:spacing w:before="104" w:line="219" w:lineRule="auto"/>
        <w:outlineLvl w:val="1"/>
        <w:rPr>
          <w:rFonts w:ascii="SimSun" w:hAnsi="SimSun" w:eastAsia="SimSun" w:cs="SimSun"/>
          <w:sz w:val="24"/>
          <w:szCs w:val="24"/>
        </w:rPr>
      </w:pPr>
      <w:bookmarkStart w:name="bookmark205" w:id="420"/>
      <w:bookmarkEnd w:id="420"/>
      <w:r>
        <w:rPr>
          <w:rFonts w:ascii="SimSun" w:hAnsi="SimSun" w:eastAsia="SimSun" w:cs="SimSun"/>
          <w:sz w:val="24"/>
          <w:szCs w:val="24"/>
        </w:rPr>
        <w:t>2.3.3.数字式声束形成器：数字式可变孔径及动态</w:t>
      </w:r>
      <w:r>
        <w:rPr>
          <w:rFonts w:ascii="SimSun" w:hAnsi="SimSun" w:eastAsia="SimSun" w:cs="SimSun"/>
          <w:sz w:val="24"/>
          <w:szCs w:val="24"/>
          <w:spacing w:val="-1"/>
        </w:rPr>
        <w:t>变迹，A/D≥12-bit。</w:t>
      </w:r>
    </w:p>
    <w:p>
      <w:pPr>
        <w:ind w:left="1259"/>
        <w:spacing w:before="103" w:line="220" w:lineRule="auto"/>
        <w:outlineLvl w:val="1"/>
        <w:rPr>
          <w:rFonts w:ascii="SimSun" w:hAnsi="SimSun" w:eastAsia="SimSun" w:cs="SimSun"/>
          <w:sz w:val="24"/>
          <w:szCs w:val="24"/>
        </w:rPr>
      </w:pPr>
      <w:bookmarkStart w:name="bookmark209" w:id="421"/>
      <w:bookmarkEnd w:id="421"/>
      <w:r>
        <w:rPr>
          <w:rFonts w:ascii="SimSun" w:hAnsi="SimSun" w:eastAsia="SimSun" w:cs="SimSun"/>
          <w:sz w:val="24"/>
          <w:szCs w:val="24"/>
          <w:spacing w:val="-1"/>
        </w:rPr>
        <w:t>2.3.4.增益调节：B、M、D可独立调节。</w:t>
      </w:r>
    </w:p>
    <w:p>
      <w:pPr>
        <w:ind w:left="1379"/>
        <w:spacing w:before="103" w:line="219" w:lineRule="auto"/>
        <w:outlineLvl w:val="1"/>
        <w:rPr>
          <w:rFonts w:ascii="SimSun" w:hAnsi="SimSun" w:eastAsia="SimSun" w:cs="SimSun"/>
          <w:sz w:val="24"/>
          <w:szCs w:val="24"/>
        </w:rPr>
      </w:pPr>
      <w:bookmarkStart w:name="bookmark211" w:id="422"/>
      <w:bookmarkEnd w:id="422"/>
      <w:hyperlink w:history="true" r:id="rId50">
        <w:r>
          <w:rPr>
            <w:rFonts w:ascii="SimSun" w:hAnsi="SimSun" w:eastAsia="SimSun" w:cs="SimSun"/>
            <w:sz w:val="24"/>
            <w:szCs w:val="24"/>
          </w:rPr>
          <w:t>2.3.4.1</w:t>
        </w:r>
      </w:hyperlink>
      <w:r>
        <w:rPr>
          <w:rFonts w:ascii="SimSun" w:hAnsi="SimSun" w:eastAsia="SimSun" w:cs="SimSun"/>
          <w:sz w:val="24"/>
          <w:szCs w:val="24"/>
        </w:rPr>
        <w:t>.TGC时间增益补偿≥8段</w:t>
      </w:r>
      <w:r>
        <w:rPr>
          <w:rFonts w:ascii="SimSun" w:hAnsi="SimSun" w:eastAsia="SimSun" w:cs="SimSun"/>
          <w:sz w:val="24"/>
          <w:szCs w:val="24"/>
          <w:spacing w:val="-1"/>
        </w:rPr>
        <w:t>，LGC侧向增益补偿≥8段。</w:t>
      </w:r>
    </w:p>
    <w:p>
      <w:pPr>
        <w:ind w:left="1379"/>
        <w:spacing w:before="103" w:line="220" w:lineRule="auto"/>
        <w:outlineLvl w:val="1"/>
        <w:rPr>
          <w:rFonts w:ascii="SimSun" w:hAnsi="SimSun" w:eastAsia="SimSun" w:cs="SimSun"/>
          <w:sz w:val="24"/>
          <w:szCs w:val="24"/>
        </w:rPr>
      </w:pPr>
      <w:bookmarkStart w:name="bookmark213" w:id="423"/>
      <w:bookmarkEnd w:id="423"/>
      <w:hyperlink w:history="true" r:id="rId51">
        <w:r>
          <w:rPr>
            <w:rFonts w:ascii="SimSun" w:hAnsi="SimSun" w:eastAsia="SimSun" w:cs="SimSun"/>
            <w:sz w:val="24"/>
            <w:szCs w:val="24"/>
            <w:spacing w:val="-1"/>
          </w:rPr>
          <w:t>2.3.4.2</w:t>
        </w:r>
      </w:hyperlink>
      <w:r>
        <w:rPr>
          <w:rFonts w:ascii="SimSun" w:hAnsi="SimSun" w:eastAsia="SimSun" w:cs="SimSun"/>
          <w:sz w:val="24"/>
          <w:szCs w:val="24"/>
          <w:spacing w:val="-1"/>
        </w:rPr>
        <w:t>.实时及冻结后均可调。</w:t>
      </w:r>
    </w:p>
    <w:p>
      <w:pPr>
        <w:ind w:left="1139"/>
        <w:spacing w:before="103" w:line="219" w:lineRule="auto"/>
        <w:outlineLvl w:val="1"/>
        <w:rPr>
          <w:rFonts w:ascii="SimSun" w:hAnsi="SimSun" w:eastAsia="SimSun" w:cs="SimSun"/>
          <w:sz w:val="24"/>
          <w:szCs w:val="24"/>
        </w:rPr>
      </w:pPr>
      <w:bookmarkStart w:name="bookmark215" w:id="424"/>
      <w:bookmarkEnd w:id="424"/>
      <w:r>
        <w:rPr>
          <w:rFonts w:ascii="SimSun" w:hAnsi="SimSun" w:eastAsia="SimSun" w:cs="SimSun"/>
          <w:sz w:val="24"/>
          <w:szCs w:val="24"/>
          <w:b/>
          <w:bCs/>
          <w:spacing w:val="-4"/>
        </w:rPr>
        <w:t>2.4.频谱多普勒：</w:t>
      </w:r>
    </w:p>
    <w:p>
      <w:pPr>
        <w:ind w:left="1259"/>
        <w:spacing w:before="104" w:line="219" w:lineRule="auto"/>
        <w:outlineLvl w:val="1"/>
        <w:rPr>
          <w:rFonts w:ascii="SimSun" w:hAnsi="SimSun" w:eastAsia="SimSun" w:cs="SimSun"/>
          <w:sz w:val="24"/>
          <w:szCs w:val="24"/>
        </w:rPr>
      </w:pPr>
      <w:bookmarkStart w:name="bookmark217" w:id="425"/>
      <w:bookmarkEnd w:id="425"/>
      <w:r>
        <w:rPr>
          <w:rFonts w:ascii="SimSun" w:hAnsi="SimSun" w:eastAsia="SimSun" w:cs="SimSun"/>
          <w:sz w:val="24"/>
          <w:szCs w:val="24"/>
          <w:spacing w:val="-1"/>
        </w:rPr>
        <w:t>2.4.1.多普勒频率可视可调。</w:t>
      </w:r>
    </w:p>
    <w:p>
      <w:pPr>
        <w:ind w:left="1259"/>
        <w:spacing w:before="106" w:line="219" w:lineRule="auto"/>
        <w:outlineLvl w:val="1"/>
        <w:rPr>
          <w:rFonts w:ascii="SimSun" w:hAnsi="SimSun" w:eastAsia="SimSun" w:cs="SimSun"/>
          <w:sz w:val="24"/>
          <w:szCs w:val="24"/>
        </w:rPr>
      </w:pPr>
      <w:bookmarkStart w:name="bookmark219" w:id="426"/>
      <w:bookmarkEnd w:id="426"/>
      <w:r>
        <w:rPr>
          <w:rFonts w:ascii="SimSun" w:hAnsi="SimSun" w:eastAsia="SimSun" w:cs="SimSun"/>
          <w:sz w:val="24"/>
          <w:szCs w:val="24"/>
          <w:spacing w:val="-1"/>
        </w:rPr>
        <w:t>2.4.2.多普勒基准频率：</w:t>
      </w:r>
    </w:p>
    <w:p>
      <w:pPr>
        <w:ind w:left="1397"/>
        <w:spacing w:before="105" w:line="219" w:lineRule="auto"/>
        <w:outlineLvl w:val="1"/>
        <w:rPr>
          <w:rFonts w:ascii="SimSun" w:hAnsi="SimSun" w:eastAsia="SimSun" w:cs="SimSun"/>
          <w:sz w:val="24"/>
          <w:szCs w:val="24"/>
        </w:rPr>
      </w:pPr>
      <w:bookmarkStart w:name="bookmark221" w:id="427"/>
      <w:bookmarkEnd w:id="427"/>
      <w:r>
        <w:rPr>
          <w:rFonts w:ascii="SimSun" w:hAnsi="SimSun" w:eastAsia="SimSun" w:cs="SimSun"/>
          <w:sz w:val="24"/>
          <w:szCs w:val="24"/>
          <w:spacing w:val="-2"/>
        </w:rPr>
        <w:t>凸阵：PWD；2.14 ~ 3.16MHz。</w:t>
      </w:r>
    </w:p>
    <w:p>
      <w:pPr>
        <w:ind w:left="1379"/>
        <w:spacing w:before="104" w:line="219" w:lineRule="auto"/>
        <w:outlineLvl w:val="1"/>
        <w:rPr>
          <w:rFonts w:ascii="SimSun" w:hAnsi="SimSun" w:eastAsia="SimSun" w:cs="SimSun"/>
          <w:sz w:val="24"/>
          <w:szCs w:val="24"/>
        </w:rPr>
      </w:pPr>
      <w:bookmarkStart w:name="bookmark223" w:id="428"/>
      <w:bookmarkEnd w:id="428"/>
      <w:r>
        <w:rPr>
          <w:rFonts w:ascii="SimSun" w:hAnsi="SimSun" w:eastAsia="SimSun" w:cs="SimSun"/>
          <w:sz w:val="24"/>
          <w:szCs w:val="24"/>
          <w:spacing w:val="-1"/>
        </w:rPr>
        <w:t>线阵：PWD；4.00 ~ 6.32MHz。</w:t>
      </w:r>
    </w:p>
    <w:p>
      <w:pPr>
        <w:ind w:left="1376"/>
        <w:spacing w:before="105" w:line="219" w:lineRule="auto"/>
        <w:outlineLvl w:val="1"/>
        <w:rPr>
          <w:rFonts w:ascii="SimSun" w:hAnsi="SimSun" w:eastAsia="SimSun" w:cs="SimSun"/>
          <w:sz w:val="24"/>
          <w:szCs w:val="24"/>
        </w:rPr>
      </w:pPr>
      <w:bookmarkStart w:name="bookmark225" w:id="429"/>
      <w:bookmarkEnd w:id="429"/>
      <w:r>
        <w:rPr>
          <w:rFonts w:ascii="SimSun" w:hAnsi="SimSun" w:eastAsia="SimSun" w:cs="SimSun"/>
          <w:sz w:val="24"/>
          <w:szCs w:val="24"/>
          <w:spacing w:val="-1"/>
        </w:rPr>
        <w:t>相控阵：PWD：1.50 ~ 2.50MHz。</w:t>
      </w:r>
    </w:p>
    <w:p>
      <w:pPr>
        <w:ind w:left="1259"/>
        <w:spacing w:before="104" w:line="219" w:lineRule="auto"/>
        <w:outlineLvl w:val="1"/>
        <w:rPr>
          <w:rFonts w:ascii="SimSun" w:hAnsi="SimSun" w:eastAsia="SimSun" w:cs="SimSun"/>
          <w:sz w:val="24"/>
          <w:szCs w:val="24"/>
        </w:rPr>
      </w:pPr>
      <w:bookmarkStart w:name="bookmark227" w:id="430"/>
      <w:bookmarkEnd w:id="430"/>
      <w:r>
        <w:rPr>
          <w:rFonts w:ascii="SimSun" w:hAnsi="SimSun" w:eastAsia="SimSun" w:cs="SimSun"/>
          <w:sz w:val="24"/>
          <w:szCs w:val="24"/>
          <w:spacing w:val="-1"/>
        </w:rPr>
        <w:t>2.4.3.最大测量速度：</w:t>
      </w:r>
    </w:p>
    <w:p>
      <w:pPr>
        <w:ind w:left="1379"/>
        <w:spacing w:before="103" w:line="220" w:lineRule="auto"/>
        <w:outlineLvl w:val="1"/>
        <w:rPr>
          <w:rFonts w:ascii="SimSun" w:hAnsi="SimSun" w:eastAsia="SimSun" w:cs="SimSun"/>
          <w:sz w:val="24"/>
          <w:szCs w:val="24"/>
        </w:rPr>
      </w:pPr>
      <w:bookmarkStart w:name="bookmark229" w:id="431"/>
      <w:bookmarkEnd w:id="431"/>
      <w:hyperlink w:history="true" r:id="rId52">
        <w:r>
          <w:rPr>
            <w:rFonts w:ascii="SimSun" w:hAnsi="SimSun" w:eastAsia="SimSun" w:cs="SimSun"/>
            <w:sz w:val="24"/>
            <w:szCs w:val="24"/>
            <w:spacing w:val="-1"/>
          </w:rPr>
          <w:t>2.4.3.1</w:t>
        </w:r>
      </w:hyperlink>
      <w:r>
        <w:rPr>
          <w:rFonts w:ascii="SimSun" w:hAnsi="SimSun" w:eastAsia="SimSun" w:cs="SimSun"/>
          <w:sz w:val="24"/>
          <w:szCs w:val="24"/>
          <w:spacing w:val="-1"/>
        </w:rPr>
        <w:t>.PWD正向或反向血流速度≥8.02m/s。</w:t>
      </w:r>
    </w:p>
    <w:p>
      <w:pPr>
        <w:ind w:left="1379"/>
        <w:spacing w:before="103" w:line="220" w:lineRule="auto"/>
        <w:outlineLvl w:val="1"/>
        <w:rPr>
          <w:rFonts w:ascii="SimSun" w:hAnsi="SimSun" w:eastAsia="SimSun" w:cs="SimSun"/>
          <w:sz w:val="24"/>
          <w:szCs w:val="24"/>
        </w:rPr>
      </w:pPr>
      <w:bookmarkStart w:name="bookmark231" w:id="432"/>
      <w:bookmarkEnd w:id="432"/>
      <w:hyperlink w:history="true" r:id="rId53">
        <w:r>
          <w:rPr>
            <w:rFonts w:ascii="SimSun" w:hAnsi="SimSun" w:eastAsia="SimSun" w:cs="SimSun"/>
            <w:sz w:val="24"/>
            <w:szCs w:val="24"/>
            <w:spacing w:val="-1"/>
          </w:rPr>
          <w:t>2.4.3.2</w:t>
        </w:r>
      </w:hyperlink>
      <w:r>
        <w:rPr>
          <w:rFonts w:ascii="SimSun" w:hAnsi="SimSun" w:eastAsia="SimSun" w:cs="SimSun"/>
          <w:sz w:val="24"/>
          <w:szCs w:val="24"/>
          <w:spacing w:val="-1"/>
        </w:rPr>
        <w:t>.CWD正向或反向血流速度≥16m/s。</w:t>
      </w:r>
    </w:p>
    <w:p>
      <w:pPr>
        <w:ind w:left="1259"/>
        <w:spacing w:before="106" w:line="219" w:lineRule="auto"/>
        <w:outlineLvl w:val="1"/>
        <w:rPr>
          <w:rFonts w:ascii="SimSun" w:hAnsi="SimSun" w:eastAsia="SimSun" w:cs="SimSun"/>
          <w:sz w:val="24"/>
          <w:szCs w:val="24"/>
        </w:rPr>
      </w:pPr>
      <w:bookmarkStart w:name="bookmark233" w:id="433"/>
      <w:bookmarkEnd w:id="433"/>
      <w:r>
        <w:rPr>
          <w:rFonts w:ascii="SimSun" w:hAnsi="SimSun" w:eastAsia="SimSun" w:cs="SimSun"/>
          <w:sz w:val="24"/>
          <w:szCs w:val="24"/>
          <w:spacing w:val="-1"/>
        </w:rPr>
        <w:t>2.4.4.最低测量速度：≤1mm/s（非噪声信号）。</w:t>
      </w:r>
    </w:p>
    <w:p>
      <w:pPr>
        <w:ind w:left="1264"/>
        <w:spacing w:before="104" w:line="219" w:lineRule="auto"/>
        <w:outlineLvl w:val="1"/>
        <w:rPr>
          <w:rFonts w:ascii="SimSun" w:hAnsi="SimSun" w:eastAsia="SimSun" w:cs="SimSun"/>
          <w:sz w:val="24"/>
          <w:szCs w:val="24"/>
        </w:rPr>
      </w:pPr>
      <w:bookmarkStart w:name="bookmark235" w:id="434"/>
      <w:bookmarkEnd w:id="434"/>
      <w:r>
        <w:rPr>
          <w:rFonts w:ascii="SimSun" w:hAnsi="SimSun" w:eastAsia="SimSun" w:cs="SimSun"/>
          <w:sz w:val="24"/>
          <w:szCs w:val="24"/>
          <w:spacing w:val="-1"/>
        </w:rPr>
        <w:t>▲2.4.5.取样容积大小及位置范围：宽度0.5mm至20mm逐段可调。</w:t>
      </w:r>
    </w:p>
    <w:p>
      <w:pPr>
        <w:ind w:left="1259"/>
        <w:spacing w:before="103" w:line="219" w:lineRule="auto"/>
        <w:outlineLvl w:val="1"/>
        <w:rPr>
          <w:rFonts w:ascii="SimSun" w:hAnsi="SimSun" w:eastAsia="SimSun" w:cs="SimSun"/>
          <w:sz w:val="24"/>
          <w:szCs w:val="24"/>
        </w:rPr>
      </w:pPr>
      <w:bookmarkStart w:name="bookmark237" w:id="435"/>
      <w:bookmarkEnd w:id="435"/>
      <w:r>
        <w:rPr>
          <w:rFonts w:ascii="SimSun" w:hAnsi="SimSun" w:eastAsia="SimSun" w:cs="SimSun"/>
          <w:sz w:val="24"/>
          <w:szCs w:val="24"/>
          <w:spacing w:val="-1"/>
        </w:rPr>
        <w:t>2.4.6.多普勒基线位置可实时调节或冻结后再调节。</w:t>
      </w:r>
    </w:p>
    <w:p>
      <w:pPr>
        <w:ind w:left="1139"/>
        <w:spacing w:before="104" w:line="219" w:lineRule="auto"/>
        <w:outlineLvl w:val="1"/>
        <w:rPr>
          <w:rFonts w:ascii="SimSun" w:hAnsi="SimSun" w:eastAsia="SimSun" w:cs="SimSun"/>
          <w:sz w:val="24"/>
          <w:szCs w:val="24"/>
        </w:rPr>
      </w:pPr>
      <w:bookmarkStart w:name="bookmark239" w:id="436"/>
      <w:bookmarkEnd w:id="436"/>
      <w:r>
        <w:rPr>
          <w:rFonts w:ascii="SimSun" w:hAnsi="SimSun" w:eastAsia="SimSun" w:cs="SimSun"/>
          <w:sz w:val="24"/>
          <w:szCs w:val="24"/>
          <w:b/>
          <w:bCs/>
          <w:spacing w:val="-3"/>
        </w:rPr>
        <w:t>2.5.</w:t>
      </w:r>
      <w:r>
        <w:rPr>
          <w:rFonts w:ascii="SimSun" w:hAnsi="SimSun" w:eastAsia="SimSun" w:cs="SimSun"/>
          <w:sz w:val="24"/>
          <w:szCs w:val="24"/>
          <w:spacing w:val="-3"/>
        </w:rPr>
        <w:t xml:space="preserve"> </w:t>
      </w:r>
      <w:r>
        <w:rPr>
          <w:rFonts w:ascii="SimSun" w:hAnsi="SimSun" w:eastAsia="SimSun" w:cs="SimSun"/>
          <w:sz w:val="24"/>
          <w:szCs w:val="24"/>
          <w:b/>
          <w:bCs/>
          <w:spacing w:val="-3"/>
        </w:rPr>
        <w:t>彩色多普勒</w:t>
      </w:r>
    </w:p>
    <w:p>
      <w:pPr>
        <w:ind w:left="1259"/>
        <w:spacing w:before="105" w:line="220" w:lineRule="auto"/>
        <w:outlineLvl w:val="1"/>
        <w:rPr>
          <w:rFonts w:ascii="SimSun" w:hAnsi="SimSun" w:eastAsia="SimSun" w:cs="SimSun"/>
          <w:sz w:val="24"/>
          <w:szCs w:val="24"/>
        </w:rPr>
      </w:pPr>
      <w:bookmarkStart w:name="bookmark241" w:id="437"/>
      <w:bookmarkEnd w:id="437"/>
      <w:r>
        <w:rPr>
          <w:rFonts w:ascii="SimSun" w:hAnsi="SimSun" w:eastAsia="SimSun" w:cs="SimSun"/>
          <w:sz w:val="24"/>
          <w:szCs w:val="24"/>
          <w:spacing w:val="-1"/>
        </w:rPr>
        <w:t>2.5.1.显示方式：速度显示、方差显示、速度+方差显示。</w:t>
      </w:r>
    </w:p>
    <w:p>
      <w:pPr>
        <w:ind w:left="1273"/>
        <w:spacing w:before="102" w:line="219" w:lineRule="auto"/>
        <w:outlineLvl w:val="1"/>
        <w:rPr>
          <w:rFonts w:ascii="SimSun" w:hAnsi="SimSun" w:eastAsia="SimSun" w:cs="SimSun"/>
          <w:sz w:val="24"/>
          <w:szCs w:val="24"/>
        </w:rPr>
      </w:pPr>
      <w:bookmarkStart w:name="bookmark243" w:id="438"/>
      <w:bookmarkEnd w:id="438"/>
      <w:r>
        <w:rPr>
          <w:rFonts w:ascii="SimSun" w:hAnsi="SimSun" w:eastAsia="SimSun" w:cs="SimSun"/>
          <w:sz w:val="24"/>
          <w:szCs w:val="24"/>
          <w:spacing w:val="-1"/>
        </w:rPr>
        <w:t>2.5.2.彩色增强功能：组织多普勒成像，能量图，方向性能量图。</w:t>
      </w:r>
    </w:p>
    <w:p>
      <w:pPr>
        <w:ind w:left="1273"/>
        <w:spacing w:before="104" w:line="219" w:lineRule="auto"/>
        <w:outlineLvl w:val="1"/>
        <w:rPr>
          <w:rFonts w:ascii="SimSun" w:hAnsi="SimSun" w:eastAsia="SimSun" w:cs="SimSun"/>
          <w:sz w:val="24"/>
          <w:szCs w:val="24"/>
        </w:rPr>
      </w:pPr>
      <w:bookmarkStart w:name="bookmark245" w:id="439"/>
      <w:bookmarkEnd w:id="439"/>
      <w:r>
        <w:rPr>
          <w:rFonts w:ascii="SimSun" w:hAnsi="SimSun" w:eastAsia="SimSun" w:cs="SimSun"/>
          <w:sz w:val="24"/>
          <w:szCs w:val="24"/>
          <w:spacing w:val="-1"/>
        </w:rPr>
        <w:t>2.5.3.高精细动态血流</w:t>
      </w:r>
    </w:p>
    <w:p>
      <w:pPr>
        <w:ind w:left="1279"/>
        <w:spacing w:before="105" w:line="219" w:lineRule="auto"/>
        <w:outlineLvl w:val="1"/>
        <w:rPr>
          <w:rFonts w:ascii="SimSun" w:hAnsi="SimSun" w:eastAsia="SimSun" w:cs="SimSun"/>
          <w:sz w:val="24"/>
          <w:szCs w:val="24"/>
        </w:rPr>
      </w:pPr>
      <w:bookmarkStart w:name="bookmark247" w:id="440"/>
      <w:bookmarkEnd w:id="440"/>
      <w:r>
        <w:rPr>
          <w:rFonts w:ascii="SimSun" w:hAnsi="SimSun" w:eastAsia="SimSun" w:cs="SimSun"/>
          <w:sz w:val="24"/>
          <w:szCs w:val="24"/>
          <w:spacing w:val="-2"/>
        </w:rPr>
        <w:t>▲2.5.4.显示位置调整：线阵扫描感兴趣区的图像范围-30</w:t>
      </w:r>
      <w:r>
        <w:rPr>
          <w:rFonts w:ascii="SimSun" w:hAnsi="SimSun" w:eastAsia="SimSun" w:cs="SimSun"/>
          <w:sz w:val="24"/>
          <w:szCs w:val="24"/>
          <w:spacing w:val="-89"/>
        </w:rPr>
        <w:t xml:space="preserve"> </w:t>
      </w:r>
      <w:r>
        <w:rPr>
          <w:rFonts w:ascii="SimSun" w:hAnsi="SimSun" w:eastAsia="SimSun" w:cs="SimSun"/>
          <w:sz w:val="24"/>
          <w:szCs w:val="24"/>
          <w:spacing w:val="-3"/>
        </w:rPr>
        <w:t>°~+30</w:t>
      </w:r>
      <w:r>
        <w:rPr>
          <w:rFonts w:ascii="SimSun" w:hAnsi="SimSun" w:eastAsia="SimSun" w:cs="SimSun"/>
          <w:sz w:val="24"/>
          <w:szCs w:val="24"/>
          <w:spacing w:val="-89"/>
        </w:rPr>
        <w:t xml:space="preserve"> </w:t>
      </w:r>
      <w:r>
        <w:rPr>
          <w:rFonts w:ascii="SimSun" w:hAnsi="SimSun" w:eastAsia="SimSun" w:cs="SimSun"/>
          <w:sz w:val="24"/>
          <w:szCs w:val="24"/>
          <w:spacing w:val="-3"/>
        </w:rPr>
        <w:t>°。</w:t>
      </w:r>
    </w:p>
    <w:p>
      <w:pPr>
        <w:ind w:left="1273"/>
        <w:spacing w:before="104" w:line="219" w:lineRule="auto"/>
        <w:outlineLvl w:val="1"/>
        <w:rPr>
          <w:rFonts w:ascii="SimSun" w:hAnsi="SimSun" w:eastAsia="SimSun" w:cs="SimSun"/>
          <w:sz w:val="24"/>
          <w:szCs w:val="24"/>
        </w:rPr>
      </w:pPr>
      <w:bookmarkStart w:name="bookmark249" w:id="441"/>
      <w:bookmarkEnd w:id="441"/>
      <w:r>
        <w:rPr>
          <w:rFonts w:ascii="SimSun" w:hAnsi="SimSun" w:eastAsia="SimSun" w:cs="SimSun"/>
          <w:sz w:val="24"/>
          <w:szCs w:val="24"/>
          <w:spacing w:val="-2"/>
        </w:rPr>
        <w:t>2.5.5.成像速率</w:t>
      </w:r>
    </w:p>
    <w:p>
      <w:pPr>
        <w:ind w:left="1463"/>
        <w:spacing w:before="104" w:line="219" w:lineRule="auto"/>
        <w:outlineLvl w:val="1"/>
        <w:rPr>
          <w:rFonts w:ascii="SimSun" w:hAnsi="SimSun" w:eastAsia="SimSun" w:cs="SimSun"/>
          <w:sz w:val="24"/>
          <w:szCs w:val="24"/>
        </w:rPr>
      </w:pPr>
      <w:bookmarkStart w:name="bookmark251" w:id="442"/>
      <w:bookmarkEnd w:id="442"/>
      <w:hyperlink w:history="true" r:id="rId54">
        <w:r>
          <w:rPr>
            <w:rFonts w:ascii="SimSun" w:hAnsi="SimSun" w:eastAsia="SimSun" w:cs="SimSun"/>
            <w:sz w:val="24"/>
            <w:szCs w:val="24"/>
          </w:rPr>
          <w:t>2.5.5.1</w:t>
        </w:r>
      </w:hyperlink>
      <w:r>
        <w:rPr>
          <w:rFonts w:ascii="SimSun" w:hAnsi="SimSun" w:eastAsia="SimSun" w:cs="SimSun"/>
          <w:sz w:val="24"/>
          <w:szCs w:val="24"/>
        </w:rPr>
        <w:t>.凸阵探头，全视野，18cm深</w:t>
      </w:r>
      <w:r>
        <w:rPr>
          <w:rFonts w:ascii="SimSun" w:hAnsi="SimSun" w:eastAsia="SimSun" w:cs="SimSun"/>
          <w:sz w:val="24"/>
          <w:szCs w:val="24"/>
          <w:spacing w:val="-1"/>
        </w:rPr>
        <w:t>，彩色显示帧频≥19帧/秒。</w:t>
      </w:r>
    </w:p>
    <w:p>
      <w:pPr>
        <w:ind w:left="1429"/>
        <w:spacing w:before="104" w:line="219" w:lineRule="auto"/>
        <w:outlineLvl w:val="1"/>
        <w:rPr>
          <w:rFonts w:ascii="SimSun" w:hAnsi="SimSun" w:eastAsia="SimSun" w:cs="SimSun"/>
          <w:sz w:val="24"/>
          <w:szCs w:val="24"/>
        </w:rPr>
      </w:pPr>
      <w:bookmarkStart w:name="bookmark253" w:id="443"/>
      <w:bookmarkEnd w:id="443"/>
      <w:hyperlink w:history="true" r:id="rId55">
        <w:r>
          <w:rPr>
            <w:rFonts w:ascii="SimSun" w:hAnsi="SimSun" w:eastAsia="SimSun" w:cs="SimSun"/>
            <w:sz w:val="24"/>
            <w:szCs w:val="24"/>
          </w:rPr>
          <w:t>2.5.5.2</w:t>
        </w:r>
      </w:hyperlink>
      <w:r>
        <w:rPr>
          <w:rFonts w:ascii="SimSun" w:hAnsi="SimSun" w:eastAsia="SimSun" w:cs="SimSun"/>
          <w:sz w:val="24"/>
          <w:szCs w:val="24"/>
        </w:rPr>
        <w:t>.相控阵探头，全视野，18cm深</w:t>
      </w:r>
      <w:r>
        <w:rPr>
          <w:rFonts w:ascii="SimSun" w:hAnsi="SimSun" w:eastAsia="SimSun" w:cs="SimSun"/>
          <w:sz w:val="24"/>
          <w:szCs w:val="24"/>
          <w:spacing w:val="-1"/>
        </w:rPr>
        <w:t>，彩色显示帧频≥60帧/秒。</w:t>
      </w:r>
    </w:p>
    <w:p>
      <w:pPr>
        <w:ind w:left="1139"/>
        <w:spacing w:before="107" w:line="219" w:lineRule="auto"/>
        <w:outlineLvl w:val="1"/>
        <w:rPr>
          <w:rFonts w:ascii="SimSun" w:hAnsi="SimSun" w:eastAsia="SimSun" w:cs="SimSun"/>
          <w:sz w:val="24"/>
          <w:szCs w:val="24"/>
        </w:rPr>
      </w:pPr>
      <w:bookmarkStart w:name="bookmark255" w:id="444"/>
      <w:bookmarkEnd w:id="444"/>
      <w:r>
        <w:rPr>
          <w:rFonts w:ascii="SimSun" w:hAnsi="SimSun" w:eastAsia="SimSun" w:cs="SimSun"/>
          <w:sz w:val="24"/>
          <w:szCs w:val="24"/>
          <w:b/>
          <w:bCs/>
          <w:spacing w:val="-3"/>
        </w:rPr>
        <w:t>2.6.数字化图像管理与记录装置。</w:t>
      </w:r>
    </w:p>
    <w:p>
      <w:pPr>
        <w:ind w:left="1139"/>
        <w:spacing w:before="103" w:line="218" w:lineRule="auto"/>
        <w:outlineLvl w:val="1"/>
        <w:rPr>
          <w:rFonts w:ascii="SimSun" w:hAnsi="SimSun" w:eastAsia="SimSun" w:cs="SimSun"/>
          <w:sz w:val="24"/>
          <w:szCs w:val="24"/>
        </w:rPr>
      </w:pPr>
      <w:bookmarkStart w:name="bookmark257" w:id="445"/>
      <w:bookmarkEnd w:id="445"/>
      <w:r>
        <w:rPr>
          <w:rFonts w:ascii="SimSun" w:hAnsi="SimSun" w:eastAsia="SimSun" w:cs="SimSun"/>
          <w:sz w:val="24"/>
          <w:szCs w:val="24"/>
          <w:b/>
          <w:bCs/>
          <w:spacing w:val="-2"/>
        </w:rPr>
        <w:t>2.7.动态图像及静态图像以AVI、BMP、JPEG等PC通用格式直接储存。</w:t>
      </w:r>
    </w:p>
    <w:p>
      <w:pPr>
        <w:ind w:left="1139"/>
        <w:spacing w:before="106" w:line="220" w:lineRule="auto"/>
        <w:outlineLvl w:val="1"/>
        <w:rPr>
          <w:rFonts w:ascii="SimSun" w:hAnsi="SimSun" w:eastAsia="SimSun" w:cs="SimSun"/>
          <w:sz w:val="24"/>
          <w:szCs w:val="24"/>
        </w:rPr>
      </w:pPr>
      <w:bookmarkStart w:name="bookmark259" w:id="446"/>
      <w:bookmarkEnd w:id="446"/>
      <w:r>
        <w:rPr>
          <w:rFonts w:ascii="SimSun" w:hAnsi="SimSun" w:eastAsia="SimSun" w:cs="SimSun"/>
          <w:sz w:val="24"/>
          <w:szCs w:val="24"/>
          <w:b/>
          <w:bCs/>
          <w:spacing w:val="-4"/>
        </w:rPr>
        <w:t>2.8.配置清单：</w:t>
      </w:r>
    </w:p>
    <w:p>
      <w:pPr>
        <w:ind w:left="1126"/>
        <w:spacing w:before="102" w:line="219" w:lineRule="auto"/>
        <w:outlineLvl w:val="1"/>
        <w:tabs>
          <w:tab w:val="left" w:pos="1218"/>
        </w:tabs>
        <w:rPr>
          <w:rFonts w:ascii="SimSun" w:hAnsi="SimSun" w:eastAsia="SimSun" w:cs="SimSun"/>
          <w:sz w:val="24"/>
          <w:szCs w:val="24"/>
        </w:rPr>
      </w:pPr>
      <w:r>
        <w:rPr>
          <w:rFonts w:ascii="SimSun" w:hAnsi="SimSun" w:eastAsia="SimSun" w:cs="SimSun"/>
          <w:sz w:val="19"/>
          <w:szCs w:val="19"/>
        </w:rPr>
        <w:tab/>
      </w:r>
      <w:r>
        <w:rPr>
          <w:rFonts w:ascii="SimSun" w:hAnsi="SimSun" w:eastAsia="SimSun" w:cs="SimSun"/>
          <w:sz w:val="19"/>
          <w:szCs w:val="19"/>
          <w:spacing w:val="-5"/>
        </w:rPr>
        <w:t>1</w:t>
      </w:r>
      <w:r>
        <w:rPr>
          <w:rFonts w:ascii="SimSun" w:hAnsi="SimSun" w:eastAsia="SimSun" w:cs="SimSun"/>
          <w:sz w:val="19"/>
          <w:szCs w:val="19"/>
          <w:spacing w:val="15"/>
        </w:rPr>
        <w:t xml:space="preserve">   </w:t>
      </w:r>
      <w:r>
        <w:rPr>
          <w:rFonts w:ascii="SimSun" w:hAnsi="SimSun" w:eastAsia="SimSun" w:cs="SimSun"/>
          <w:sz w:val="24"/>
          <w:szCs w:val="24"/>
          <w:spacing w:val="-5"/>
        </w:rPr>
        <w:t>彩色超声诊断设备主机</w:t>
      </w:r>
      <w:r>
        <w:rPr>
          <w:rFonts w:ascii="SimSun" w:hAnsi="SimSun" w:eastAsia="SimSun" w:cs="SimSun"/>
          <w:sz w:val="24"/>
          <w:szCs w:val="24"/>
          <w:spacing w:val="1"/>
        </w:rPr>
        <w:t xml:space="preserve">                  </w:t>
      </w:r>
      <w:r>
        <w:rPr>
          <w:rFonts w:ascii="SimSun" w:hAnsi="SimSun" w:eastAsia="SimSun" w:cs="SimSun"/>
          <w:sz w:val="24"/>
          <w:szCs w:val="24"/>
          <w:spacing w:val="-5"/>
        </w:rPr>
        <w:t>1台</w:t>
      </w:r>
    </w:p>
    <w:p>
      <w:pPr>
        <w:spacing w:line="219" w:lineRule="auto"/>
        <w:sectPr>
          <w:headerReference w:type="default" r:id="rId29"/>
          <w:footerReference w:type="default" r:id="rId45"/>
          <w:pgSz w:w="11906" w:h="16839"/>
          <w:pgMar w:top="400" w:right="1785" w:bottom="449" w:left="673" w:header="0" w:footer="210" w:gutter="0"/>
        </w:sectPr>
        <w:rPr>
          <w:rFonts w:ascii="SimSun" w:hAnsi="SimSun" w:eastAsia="SimSun" w:cs="SimSun"/>
          <w:sz w:val="24"/>
          <w:szCs w:val="24"/>
        </w:rPr>
      </w:pP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1206"/>
        <w:spacing w:before="78" w:line="219" w:lineRule="auto"/>
        <w:outlineLvl w:val="1"/>
        <w:rPr>
          <w:rFonts w:ascii="SimSun" w:hAnsi="SimSun" w:eastAsia="SimSun" w:cs="SimSun"/>
          <w:sz w:val="24"/>
          <w:szCs w:val="24"/>
        </w:rPr>
      </w:pPr>
      <w:bookmarkStart w:name="bookmark264" w:id="447"/>
      <w:bookmarkEnd w:id="447"/>
      <w:bookmarkStart w:name="bookmark266" w:id="448"/>
      <w:bookmarkEnd w:id="448"/>
      <w:bookmarkStart w:name="bookmark268" w:id="449"/>
      <w:bookmarkEnd w:id="449"/>
      <w:bookmarkStart w:name="bookmark270" w:id="450"/>
      <w:bookmarkEnd w:id="450"/>
      <w:bookmarkStart w:name="bookmark272" w:id="451"/>
      <w:bookmarkEnd w:id="451"/>
      <w:bookmarkStart w:name="bookmark274" w:id="452"/>
      <w:bookmarkEnd w:id="452"/>
      <w:bookmarkStart w:name="bookmark276" w:id="453"/>
      <w:bookmarkEnd w:id="453"/>
      <w:bookmarkStart w:name="bookmark278" w:id="454"/>
      <w:bookmarkEnd w:id="454"/>
      <w:bookmarkStart w:name="bookmark280" w:id="455"/>
      <w:bookmarkEnd w:id="455"/>
      <w:bookmarkStart w:name="bookmark282" w:id="456"/>
      <w:bookmarkEnd w:id="456"/>
      <w:bookmarkStart w:name="bookmark284" w:id="457"/>
      <w:bookmarkEnd w:id="457"/>
      <w:bookmarkStart w:name="bookmark286" w:id="458"/>
      <w:bookmarkEnd w:id="458"/>
      <w:bookmarkStart w:name="bookmark288" w:id="459"/>
      <w:bookmarkEnd w:id="459"/>
      <w:bookmarkStart w:name="bookmark290" w:id="460"/>
      <w:bookmarkEnd w:id="460"/>
      <w:bookmarkStart w:name="bookmark292" w:id="461"/>
      <w:bookmarkEnd w:id="461"/>
      <w:bookmarkStart w:name="bookmark294" w:id="462"/>
      <w:bookmarkEnd w:id="462"/>
      <w:r>
        <w:rPr>
          <w:rFonts w:ascii="SimSun" w:hAnsi="SimSun" w:eastAsia="SimSun" w:cs="SimSun"/>
          <w:sz w:val="19"/>
          <w:szCs w:val="19"/>
          <w:spacing w:val="-5"/>
        </w:rPr>
        <w:t>2</w:t>
      </w:r>
      <w:r>
        <w:rPr>
          <w:rFonts w:ascii="SimSun" w:hAnsi="SimSun" w:eastAsia="SimSun" w:cs="SimSun"/>
          <w:sz w:val="19"/>
          <w:szCs w:val="19"/>
          <w:spacing w:val="12"/>
        </w:rPr>
        <w:t xml:space="preserve">   </w:t>
      </w:r>
      <w:r>
        <w:rPr>
          <w:rFonts w:ascii="SimSun" w:hAnsi="SimSun" w:eastAsia="SimSun" w:cs="SimSun"/>
          <w:sz w:val="24"/>
          <w:szCs w:val="24"/>
          <w:spacing w:val="-5"/>
        </w:rPr>
        <w:t>腹部凸阵探头</w:t>
      </w:r>
      <w:r>
        <w:rPr>
          <w:rFonts w:ascii="SimSun" w:hAnsi="SimSun" w:eastAsia="SimSun" w:cs="SimSun"/>
          <w:sz w:val="24"/>
          <w:szCs w:val="24"/>
          <w:spacing w:val="1"/>
        </w:rPr>
        <w:t xml:space="preserve">                          </w:t>
      </w:r>
      <w:r>
        <w:rPr>
          <w:rFonts w:ascii="SimSun" w:hAnsi="SimSun" w:eastAsia="SimSun" w:cs="SimSun"/>
          <w:sz w:val="24"/>
          <w:szCs w:val="24"/>
          <w:spacing w:val="-5"/>
        </w:rPr>
        <w:t>1个</w:t>
      </w:r>
    </w:p>
    <w:p>
      <w:pPr>
        <w:ind w:left="1208"/>
        <w:spacing w:before="104" w:line="219" w:lineRule="auto"/>
        <w:outlineLvl w:val="1"/>
        <w:rPr>
          <w:rFonts w:ascii="SimSun" w:hAnsi="SimSun" w:eastAsia="SimSun" w:cs="SimSun"/>
          <w:sz w:val="24"/>
          <w:szCs w:val="24"/>
        </w:rPr>
      </w:pPr>
      <w:r>
        <w:pict>
          <v:shape id="_x0000_s66" style="position:absolute;margin-left:56.3198pt;margin-top:5.39801pt;mso-position-vertical-relative:text;mso-position-horizontal-relative:text;width:12.1pt;height:12.05pt;z-index:251688960;" filled="false" strokecolor="#000000" strokeweight="0.05pt" coordsize="242,241" coordorigin="0,0" path="m240,120c240,186,186,240,120,240c54,240,0,186,0,120c0,54,54,0,120,0c186,0,240,54,240,120e">
            <v:stroke endcap="square" joinstyle="bevel" miterlimit="2"/>
          </v:shape>
        </w:pict>
      </w:r>
      <w:r>
        <w:rPr>
          <w:rFonts w:ascii="SimSun" w:hAnsi="SimSun" w:eastAsia="SimSun" w:cs="SimSun"/>
          <w:sz w:val="19"/>
          <w:szCs w:val="19"/>
          <w:spacing w:val="-4"/>
        </w:rPr>
        <w:t>3</w:t>
      </w:r>
      <w:r>
        <w:rPr>
          <w:rFonts w:ascii="SimSun" w:hAnsi="SimSun" w:eastAsia="SimSun" w:cs="SimSun"/>
          <w:sz w:val="19"/>
          <w:szCs w:val="19"/>
          <w:spacing w:val="16"/>
        </w:rPr>
        <w:t xml:space="preserve">   </w:t>
      </w:r>
      <w:r>
        <w:rPr>
          <w:rFonts w:ascii="SimSun" w:hAnsi="SimSun" w:eastAsia="SimSun" w:cs="SimSun"/>
          <w:sz w:val="24"/>
          <w:szCs w:val="24"/>
          <w:spacing w:val="-4"/>
        </w:rPr>
        <w:t>线阵探头                               1个</w:t>
      </w:r>
    </w:p>
    <w:p>
      <w:pPr>
        <w:ind w:left="1203"/>
        <w:spacing w:before="106" w:line="219" w:lineRule="auto"/>
        <w:outlineLvl w:val="1"/>
        <w:rPr>
          <w:rFonts w:ascii="SimSun" w:hAnsi="SimSun" w:eastAsia="SimSun" w:cs="SimSun"/>
          <w:sz w:val="24"/>
          <w:szCs w:val="24"/>
        </w:rPr>
      </w:pPr>
      <w:r>
        <w:rPr>
          <w:rFonts w:ascii="SimSun" w:hAnsi="SimSun" w:eastAsia="SimSun" w:cs="SimSun"/>
          <w:sz w:val="19"/>
          <w:szCs w:val="19"/>
          <w:spacing w:val="-5"/>
        </w:rPr>
        <w:t>4</w:t>
      </w:r>
      <w:r>
        <w:rPr>
          <w:rFonts w:ascii="SimSun" w:hAnsi="SimSun" w:eastAsia="SimSun" w:cs="SimSun"/>
          <w:sz w:val="19"/>
          <w:szCs w:val="19"/>
          <w:spacing w:val="15"/>
        </w:rPr>
        <w:t xml:space="preserve">   </w:t>
      </w:r>
      <w:r>
        <w:rPr>
          <w:rFonts w:ascii="SimSun" w:hAnsi="SimSun" w:eastAsia="SimSun" w:cs="SimSun"/>
          <w:sz w:val="24"/>
          <w:szCs w:val="24"/>
          <w:spacing w:val="-5"/>
        </w:rPr>
        <w:t>心脏相控阵探头</w:t>
      </w:r>
      <w:r>
        <w:rPr>
          <w:rFonts w:ascii="SimSun" w:hAnsi="SimSun" w:eastAsia="SimSun" w:cs="SimSun"/>
          <w:sz w:val="24"/>
          <w:szCs w:val="24"/>
          <w:spacing w:val="1"/>
        </w:rPr>
        <w:t xml:space="preserve">                        </w:t>
      </w:r>
      <w:r>
        <w:rPr>
          <w:rFonts w:ascii="SimSun" w:hAnsi="SimSun" w:eastAsia="SimSun" w:cs="SimSun"/>
          <w:sz w:val="24"/>
          <w:szCs w:val="24"/>
          <w:spacing w:val="-5"/>
        </w:rPr>
        <w:t>1个</w:t>
      </w:r>
    </w:p>
    <w:p>
      <w:pPr>
        <w:ind w:left="1208"/>
        <w:spacing w:before="104" w:line="219" w:lineRule="auto"/>
        <w:outlineLvl w:val="1"/>
        <w:rPr>
          <w:rFonts w:ascii="SimSun" w:hAnsi="SimSun" w:eastAsia="SimSun" w:cs="SimSun"/>
          <w:sz w:val="24"/>
          <w:szCs w:val="24"/>
        </w:rPr>
      </w:pPr>
      <w:r>
        <w:pict>
          <v:shape id="_x0000_s68" style="position:absolute;margin-left:56.3198pt;margin-top:5.29803pt;mso-position-vertical-relative:text;mso-position-horizontal-relative:text;width:12.1pt;height:12.05pt;z-index:251687936;" filled="false" strokecolor="#000000" strokeweight="0.05pt" coordsize="242,241" coordorigin="0,0" path="m240,120c240,186,186,240,120,240c54,240,0,186,0,120c0,54,54,0,120,0c186,0,240,54,240,120e">
            <v:stroke endcap="square" joinstyle="bevel" miterlimit="2"/>
          </v:shape>
        </w:pict>
      </w:r>
      <w:r>
        <w:rPr>
          <w:rFonts w:ascii="SimSun" w:hAnsi="SimSun" w:eastAsia="SimSun" w:cs="SimSun"/>
          <w:sz w:val="19"/>
          <w:szCs w:val="19"/>
          <w:spacing w:val="-4"/>
        </w:rPr>
        <w:t>5</w:t>
      </w:r>
      <w:r>
        <w:rPr>
          <w:rFonts w:ascii="SimSun" w:hAnsi="SimSun" w:eastAsia="SimSun" w:cs="SimSun"/>
          <w:sz w:val="19"/>
          <w:szCs w:val="19"/>
          <w:spacing w:val="16"/>
        </w:rPr>
        <w:t xml:space="preserve">   </w:t>
      </w:r>
      <w:r>
        <w:rPr>
          <w:rFonts w:ascii="SimSun" w:hAnsi="SimSun" w:eastAsia="SimSun" w:cs="SimSun"/>
          <w:sz w:val="24"/>
          <w:szCs w:val="24"/>
          <w:spacing w:val="-4"/>
        </w:rPr>
        <w:t>腔内探头                               1个</w:t>
      </w:r>
    </w:p>
    <w:p>
      <w:pPr>
        <w:ind w:left="1205"/>
        <w:spacing w:before="103" w:line="219" w:lineRule="auto"/>
        <w:outlineLvl w:val="1"/>
        <w:rPr>
          <w:rFonts w:ascii="SimSun" w:hAnsi="SimSun" w:eastAsia="SimSun" w:cs="SimSun"/>
          <w:sz w:val="24"/>
          <w:szCs w:val="24"/>
        </w:rPr>
      </w:pPr>
      <w:r>
        <w:pict>
          <v:shape id="_x0000_s70" style="position:absolute;margin-left:56.3198pt;margin-top:5.26111pt;mso-position-vertical-relative:text;mso-position-horizontal-relative:text;width:12.1pt;height:12.1pt;z-index:251686912;" filled="false" strokecolor="#000000" strokeweight="0.05pt" coordsize="242,242" coordorigin="0,0" path="m240,120c240,186,186,240,120,240c54,240,0,186,0,120c0,54,54,0,120,0c186,0,240,54,240,120e">
            <v:stroke endcap="square" joinstyle="bevel" miterlimit="2"/>
          </v:shape>
        </w:pict>
      </w:r>
      <w:r>
        <w:rPr>
          <w:rFonts w:ascii="SimSun" w:hAnsi="SimSun" w:eastAsia="SimSun" w:cs="SimSun"/>
          <w:sz w:val="19"/>
          <w:szCs w:val="19"/>
          <w:spacing w:val="-8"/>
        </w:rPr>
        <w:t>6</w:t>
      </w:r>
      <w:r>
        <w:rPr>
          <w:rFonts w:ascii="SimSun" w:hAnsi="SimSun" w:eastAsia="SimSun" w:cs="SimSun"/>
          <w:sz w:val="19"/>
          <w:szCs w:val="19"/>
          <w:spacing w:val="13"/>
        </w:rPr>
        <w:t xml:space="preserve">   </w:t>
      </w:r>
      <w:r>
        <w:rPr>
          <w:rFonts w:ascii="SimSun" w:hAnsi="SimSun" w:eastAsia="SimSun" w:cs="SimSun"/>
          <w:sz w:val="24"/>
          <w:szCs w:val="24"/>
          <w:spacing w:val="-8"/>
        </w:rPr>
        <w:t>说明书</w:t>
      </w:r>
      <w:r>
        <w:rPr>
          <w:rFonts w:ascii="SimSun" w:hAnsi="SimSun" w:eastAsia="SimSun" w:cs="SimSun"/>
          <w:sz w:val="24"/>
          <w:szCs w:val="24"/>
          <w:spacing w:val="1"/>
        </w:rPr>
        <w:t xml:space="preserve">                            </w:t>
      </w:r>
      <w:r>
        <w:rPr>
          <w:rFonts w:ascii="SimSun" w:hAnsi="SimSun" w:eastAsia="SimSun" w:cs="SimSun"/>
          <w:sz w:val="24"/>
          <w:szCs w:val="24"/>
        </w:rPr>
        <w:t xml:space="preserve">    </w:t>
      </w:r>
      <w:r>
        <w:rPr>
          <w:rFonts w:ascii="SimSun" w:hAnsi="SimSun" w:eastAsia="SimSun" w:cs="SimSun"/>
          <w:sz w:val="24"/>
          <w:szCs w:val="24"/>
          <w:spacing w:val="-8"/>
        </w:rPr>
        <w:t>1套</w:t>
      </w:r>
    </w:p>
    <w:p>
      <w:pPr>
        <w:ind w:left="1126"/>
        <w:spacing w:before="105" w:line="219" w:lineRule="auto"/>
        <w:outlineLvl w:val="1"/>
        <w:tabs>
          <w:tab w:val="left" w:pos="1209"/>
        </w:tabs>
        <w:rPr>
          <w:rFonts w:ascii="SimSun" w:hAnsi="SimSun" w:eastAsia="SimSun" w:cs="SimSun"/>
          <w:sz w:val="24"/>
          <w:szCs w:val="24"/>
        </w:rPr>
      </w:pPr>
      <w:bookmarkStart w:name="bookmark273" w:id="463"/>
      <w:bookmarkEnd w:id="463"/>
      <w:r>
        <w:rPr>
          <w:rFonts w:ascii="SimSun" w:hAnsi="SimSun" w:eastAsia="SimSun" w:cs="SimSun"/>
          <w:sz w:val="19"/>
          <w:szCs w:val="19"/>
        </w:rPr>
        <w:tab/>
      </w:r>
      <w:r>
        <w:rPr>
          <w:rFonts w:ascii="SimSun" w:hAnsi="SimSun" w:eastAsia="SimSun" w:cs="SimSun"/>
          <w:sz w:val="19"/>
          <w:szCs w:val="19"/>
          <w:spacing w:val="-8"/>
        </w:rPr>
        <w:t>7</w:t>
      </w:r>
      <w:r>
        <w:rPr>
          <w:rFonts w:ascii="SimSun" w:hAnsi="SimSun" w:eastAsia="SimSun" w:cs="SimSun"/>
          <w:sz w:val="19"/>
          <w:szCs w:val="19"/>
          <w:spacing w:val="12"/>
        </w:rPr>
        <w:t xml:space="preserve">   </w:t>
      </w:r>
      <w:r>
        <w:rPr>
          <w:rFonts w:ascii="SimSun" w:hAnsi="SimSun" w:eastAsia="SimSun" w:cs="SimSun"/>
          <w:sz w:val="24"/>
          <w:szCs w:val="24"/>
          <w:spacing w:val="-8"/>
        </w:rPr>
        <w:t>检查床</w:t>
      </w:r>
      <w:r>
        <w:rPr>
          <w:rFonts w:ascii="SimSun" w:hAnsi="SimSun" w:eastAsia="SimSun" w:cs="SimSun"/>
          <w:sz w:val="24"/>
          <w:szCs w:val="24"/>
          <w:spacing w:val="3"/>
        </w:rPr>
        <w:t xml:space="preserve">                         </w:t>
      </w:r>
      <w:r>
        <w:rPr>
          <w:rFonts w:ascii="SimSun" w:hAnsi="SimSun" w:eastAsia="SimSun" w:cs="SimSun"/>
          <w:sz w:val="24"/>
          <w:szCs w:val="24"/>
          <w:spacing w:val="2"/>
        </w:rPr>
        <w:t xml:space="preserve">      </w:t>
      </w:r>
      <w:r>
        <w:rPr>
          <w:rFonts w:ascii="SimSun" w:hAnsi="SimSun" w:eastAsia="SimSun" w:cs="SimSun"/>
          <w:sz w:val="24"/>
          <w:szCs w:val="24"/>
          <w:spacing w:val="-8"/>
        </w:rPr>
        <w:t>1张</w:t>
      </w:r>
    </w:p>
    <w:p>
      <w:pPr>
        <w:ind w:left="1205"/>
        <w:spacing w:before="104" w:line="219" w:lineRule="auto"/>
        <w:outlineLvl w:val="1"/>
        <w:rPr>
          <w:rFonts w:ascii="SimSun" w:hAnsi="SimSun" w:eastAsia="SimSun" w:cs="SimSun"/>
          <w:sz w:val="24"/>
          <w:szCs w:val="24"/>
        </w:rPr>
      </w:pPr>
      <w:r>
        <w:pict>
          <v:shape id="_x0000_s72" style="position:absolute;margin-left:56.3198pt;margin-top:5.328pt;mso-position-vertical-relative:text;mso-position-horizontal-relative:text;width:12.1pt;height:12.05pt;z-index:251685888;" filled="false" strokecolor="#000000" strokeweight="0.05pt" coordsize="242,241" coordorigin="0,0" path="m240,120c240,186,186,240,120,240c54,240,0,186,0,120c0,54,54,0,120,0c186,0,240,54,240,120e">
            <v:stroke endcap="square" joinstyle="bevel" miterlimit="2"/>
          </v:shape>
        </w:pict>
      </w:r>
      <w:r>
        <w:rPr>
          <w:rFonts w:ascii="SimSun" w:hAnsi="SimSun" w:eastAsia="SimSun" w:cs="SimSun"/>
          <w:sz w:val="19"/>
          <w:szCs w:val="19"/>
          <w:spacing w:val="-9"/>
        </w:rPr>
        <w:t>8</w:t>
      </w:r>
      <w:r>
        <w:rPr>
          <w:rFonts w:ascii="SimSun" w:hAnsi="SimSun" w:eastAsia="SimSun" w:cs="SimSun"/>
          <w:sz w:val="19"/>
          <w:szCs w:val="19"/>
          <w:spacing w:val="15"/>
        </w:rPr>
        <w:t xml:space="preserve">   </w:t>
      </w:r>
      <w:r>
        <w:rPr>
          <w:rFonts w:ascii="SimSun" w:hAnsi="SimSun" w:eastAsia="SimSun" w:cs="SimSun"/>
          <w:sz w:val="24"/>
          <w:szCs w:val="24"/>
          <w:spacing w:val="-9"/>
        </w:rPr>
        <w:t>医师椅</w:t>
      </w:r>
      <w:r>
        <w:rPr>
          <w:rFonts w:ascii="SimSun" w:hAnsi="SimSun" w:eastAsia="SimSun" w:cs="SimSun"/>
          <w:sz w:val="24"/>
          <w:szCs w:val="24"/>
          <w:spacing w:val="1"/>
        </w:rPr>
        <w:t xml:space="preserve">                            </w:t>
      </w:r>
      <w:r>
        <w:rPr>
          <w:rFonts w:ascii="SimSun" w:hAnsi="SimSun" w:eastAsia="SimSun" w:cs="SimSun"/>
          <w:sz w:val="24"/>
          <w:szCs w:val="24"/>
        </w:rPr>
        <w:t xml:space="preserve">    </w:t>
      </w:r>
      <w:r>
        <w:rPr>
          <w:rFonts w:ascii="SimSun" w:hAnsi="SimSun" w:eastAsia="SimSun" w:cs="SimSun"/>
          <w:sz w:val="24"/>
          <w:szCs w:val="24"/>
          <w:spacing w:val="-9"/>
        </w:rPr>
        <w:t>1张</w:t>
      </w:r>
    </w:p>
    <w:p>
      <w:pPr>
        <w:ind w:left="1205"/>
        <w:spacing w:before="103" w:line="219" w:lineRule="auto"/>
        <w:outlineLvl w:val="1"/>
        <w:rPr>
          <w:rFonts w:ascii="SimSun" w:hAnsi="SimSun" w:eastAsia="SimSun" w:cs="SimSun"/>
          <w:sz w:val="24"/>
          <w:szCs w:val="24"/>
        </w:rPr>
      </w:pPr>
      <w:bookmarkStart w:name="bookmark277" w:id="464"/>
      <w:bookmarkEnd w:id="464"/>
      <w:r>
        <w:rPr>
          <w:rFonts w:ascii="SimSun" w:hAnsi="SimSun" w:eastAsia="SimSun" w:cs="SimSun"/>
          <w:sz w:val="19"/>
          <w:szCs w:val="19"/>
          <w:spacing w:val="-2"/>
        </w:rPr>
        <w:t>9</w:t>
      </w:r>
      <w:r>
        <w:rPr>
          <w:rFonts w:ascii="SimSun" w:hAnsi="SimSun" w:eastAsia="SimSun" w:cs="SimSun"/>
          <w:sz w:val="19"/>
          <w:szCs w:val="19"/>
          <w:spacing w:val="22"/>
        </w:rPr>
        <w:t xml:space="preserve">   </w:t>
      </w:r>
      <w:r>
        <w:rPr>
          <w:rFonts w:ascii="SimSun" w:hAnsi="SimSun" w:eastAsia="SimSun" w:cs="SimSun"/>
          <w:sz w:val="24"/>
          <w:szCs w:val="24"/>
          <w:spacing w:val="-2"/>
        </w:rPr>
        <w:t>台式电脑（主机+显示器+键鼠+采集手柄） 1套</w:t>
      </w:r>
    </w:p>
    <w:p>
      <w:pPr>
        <w:ind w:left="1139"/>
        <w:spacing w:before="104" w:line="220" w:lineRule="auto"/>
        <w:outlineLvl w:val="1"/>
        <w:rPr>
          <w:rFonts w:ascii="SimSun" w:hAnsi="SimSun" w:eastAsia="SimSun" w:cs="SimSun"/>
          <w:sz w:val="24"/>
          <w:szCs w:val="24"/>
        </w:rPr>
      </w:pPr>
      <w:bookmarkStart w:name="bookmark279" w:id="465"/>
      <w:bookmarkEnd w:id="465"/>
      <w:r>
        <w:rPr>
          <w:rFonts w:ascii="SimSun" w:hAnsi="SimSun" w:eastAsia="SimSun" w:cs="SimSun"/>
          <w:sz w:val="24"/>
          <w:szCs w:val="24"/>
          <w:spacing w:val="-2"/>
        </w:rPr>
        <w:t>2.9.配置如下：</w:t>
      </w:r>
    </w:p>
    <w:p>
      <w:pPr>
        <w:ind w:left="1541"/>
        <w:spacing w:before="102" w:line="219" w:lineRule="auto"/>
        <w:outlineLvl w:val="1"/>
        <w:rPr>
          <w:rFonts w:ascii="SimSun" w:hAnsi="SimSun" w:eastAsia="SimSun" w:cs="SimSun"/>
          <w:sz w:val="24"/>
          <w:szCs w:val="24"/>
        </w:rPr>
      </w:pPr>
      <w:bookmarkStart w:name="bookmark281" w:id="466"/>
      <w:bookmarkEnd w:id="466"/>
      <w:r>
        <w:rPr>
          <w:rFonts w:ascii="SimSun" w:hAnsi="SimSun" w:eastAsia="SimSun" w:cs="SimSun"/>
          <w:sz w:val="24"/>
          <w:szCs w:val="24"/>
          <w:spacing w:val="-1"/>
        </w:rPr>
        <w:t>A.主机（CPU核心数：</w:t>
      </w:r>
      <w:r>
        <w:rPr>
          <w:rFonts w:ascii="SimSun" w:hAnsi="SimSun" w:eastAsia="SimSun" w:cs="SimSun"/>
          <w:sz w:val="24"/>
          <w:szCs w:val="24"/>
          <w:spacing w:val="-83"/>
        </w:rPr>
        <w:t xml:space="preserve"> </w:t>
      </w:r>
      <w:r>
        <w:rPr>
          <w:rFonts w:ascii="SimSun" w:hAnsi="SimSun" w:eastAsia="SimSun" w:cs="SimSun"/>
          <w:sz w:val="24"/>
          <w:szCs w:val="24"/>
          <w:spacing w:val="-1"/>
        </w:rPr>
        <w:t>≥10核，内存≥16G，固态硬盘≥512G;主板必需配备</w:t>
      </w:r>
    </w:p>
    <w:p>
      <w:pPr>
        <w:ind w:left="1785"/>
        <w:spacing w:before="104" w:line="219" w:lineRule="auto"/>
        <w:rPr>
          <w:rFonts w:ascii="SimSun" w:hAnsi="SimSun" w:eastAsia="SimSun" w:cs="SimSun"/>
          <w:sz w:val="24"/>
          <w:szCs w:val="24"/>
        </w:rPr>
      </w:pPr>
      <w:r>
        <w:rPr>
          <w:rFonts w:ascii="SimSun" w:hAnsi="SimSun" w:eastAsia="SimSun" w:cs="SimSun"/>
          <w:sz w:val="24"/>
          <w:szCs w:val="24"/>
          <w:spacing w:val="-1"/>
        </w:rPr>
        <w:t>PCIE插槽供视频采集卡使用）  1台</w:t>
      </w:r>
    </w:p>
    <w:p>
      <w:pPr>
        <w:ind w:left="1543"/>
        <w:spacing w:before="105" w:line="219" w:lineRule="auto"/>
        <w:outlineLvl w:val="1"/>
        <w:rPr>
          <w:rFonts w:ascii="SimSun" w:hAnsi="SimSun" w:eastAsia="SimSun" w:cs="SimSun"/>
          <w:sz w:val="24"/>
          <w:szCs w:val="24"/>
        </w:rPr>
      </w:pPr>
      <w:bookmarkStart w:name="bookmark285" w:id="467"/>
      <w:bookmarkEnd w:id="467"/>
      <w:r>
        <w:rPr>
          <w:rFonts w:ascii="SimSun" w:hAnsi="SimSun" w:eastAsia="SimSun" w:cs="SimSun"/>
          <w:sz w:val="24"/>
          <w:szCs w:val="24"/>
        </w:rPr>
        <w:t>B.显示器≥27.0英寸高清显示器       </w:t>
      </w:r>
      <w:r>
        <w:rPr>
          <w:rFonts w:ascii="SimSun" w:hAnsi="SimSun" w:eastAsia="SimSun" w:cs="SimSun"/>
          <w:sz w:val="24"/>
          <w:szCs w:val="24"/>
          <w:spacing w:val="-1"/>
        </w:rPr>
        <w:t xml:space="preserve">   1台</w:t>
      </w:r>
    </w:p>
    <w:p>
      <w:pPr>
        <w:ind w:left="1547"/>
        <w:spacing w:before="104" w:line="220" w:lineRule="auto"/>
        <w:outlineLvl w:val="1"/>
        <w:rPr>
          <w:rFonts w:ascii="SimSun" w:hAnsi="SimSun" w:eastAsia="SimSun" w:cs="SimSun"/>
          <w:sz w:val="24"/>
          <w:szCs w:val="24"/>
        </w:rPr>
      </w:pPr>
      <w:bookmarkStart w:name="bookmark287" w:id="468"/>
      <w:bookmarkEnd w:id="468"/>
      <w:r>
        <w:rPr>
          <w:rFonts w:ascii="SimSun" w:hAnsi="SimSun" w:eastAsia="SimSun" w:cs="SimSun"/>
          <w:sz w:val="24"/>
          <w:szCs w:val="24"/>
          <w:spacing w:val="-5"/>
        </w:rPr>
        <w:t>C.键盘鼠标</w:t>
      </w:r>
      <w:r>
        <w:rPr>
          <w:rFonts w:ascii="SimSun" w:hAnsi="SimSun" w:eastAsia="SimSun" w:cs="SimSun"/>
          <w:sz w:val="24"/>
          <w:szCs w:val="24"/>
          <w:spacing w:val="1"/>
        </w:rPr>
        <w:t xml:space="preserve">                            </w:t>
      </w:r>
      <w:r>
        <w:rPr>
          <w:rFonts w:ascii="SimSun" w:hAnsi="SimSun" w:eastAsia="SimSun" w:cs="SimSun"/>
          <w:sz w:val="24"/>
          <w:szCs w:val="24"/>
          <w:spacing w:val="-5"/>
        </w:rPr>
        <w:t>1套</w:t>
      </w:r>
    </w:p>
    <w:p>
      <w:pPr>
        <w:ind w:left="1544"/>
        <w:spacing w:before="102" w:line="219" w:lineRule="auto"/>
        <w:outlineLvl w:val="1"/>
        <w:rPr>
          <w:rFonts w:ascii="SimSun" w:hAnsi="SimSun" w:eastAsia="SimSun" w:cs="SimSun"/>
          <w:sz w:val="24"/>
          <w:szCs w:val="24"/>
        </w:rPr>
      </w:pPr>
      <w:bookmarkStart w:name="bookmark289" w:id="469"/>
      <w:bookmarkEnd w:id="469"/>
      <w:r>
        <w:rPr>
          <w:rFonts w:ascii="SimSun" w:hAnsi="SimSun" w:eastAsia="SimSun" w:cs="SimSun"/>
          <w:sz w:val="24"/>
          <w:szCs w:val="24"/>
          <w:spacing w:val="-4"/>
        </w:rPr>
        <w:t>D.采集手柄</w:t>
      </w:r>
      <w:r>
        <w:rPr>
          <w:rFonts w:ascii="SimSun" w:hAnsi="SimSun" w:eastAsia="SimSun" w:cs="SimSun"/>
          <w:sz w:val="24"/>
          <w:szCs w:val="24"/>
          <w:spacing w:val="1"/>
        </w:rPr>
        <w:t xml:space="preserve">                          </w:t>
      </w:r>
      <w:r>
        <w:rPr>
          <w:rFonts w:ascii="SimSun" w:hAnsi="SimSun" w:eastAsia="SimSun" w:cs="SimSun"/>
          <w:sz w:val="24"/>
          <w:szCs w:val="24"/>
        </w:rPr>
        <w:t xml:space="preserve">  </w:t>
      </w:r>
      <w:r>
        <w:rPr>
          <w:rFonts w:ascii="SimSun" w:hAnsi="SimSun" w:eastAsia="SimSun" w:cs="SimSun"/>
          <w:sz w:val="24"/>
          <w:szCs w:val="24"/>
          <w:spacing w:val="-4"/>
        </w:rPr>
        <w:t>1个</w:t>
      </w:r>
    </w:p>
    <w:p>
      <w:pPr>
        <w:ind w:left="1546"/>
        <w:spacing w:before="106" w:line="219" w:lineRule="auto"/>
        <w:outlineLvl w:val="1"/>
        <w:rPr>
          <w:rFonts w:ascii="SimSun" w:hAnsi="SimSun" w:eastAsia="SimSun" w:cs="SimSun"/>
          <w:sz w:val="24"/>
          <w:szCs w:val="24"/>
        </w:rPr>
      </w:pPr>
      <w:bookmarkStart w:name="bookmark291" w:id="470"/>
      <w:bookmarkEnd w:id="470"/>
      <w:r>
        <w:rPr>
          <w:rFonts w:ascii="SimSun" w:hAnsi="SimSun" w:eastAsia="SimSun" w:cs="SimSun"/>
          <w:sz w:val="24"/>
          <w:szCs w:val="24"/>
          <w:spacing w:val="-2"/>
        </w:rPr>
        <w:t>E.高清视频采集卡（HDMI）</w:t>
      </w:r>
      <w:r>
        <w:rPr>
          <w:rFonts w:ascii="SimSun" w:hAnsi="SimSun" w:eastAsia="SimSun" w:cs="SimSun"/>
          <w:sz w:val="24"/>
          <w:szCs w:val="24"/>
          <w:spacing w:val="1"/>
        </w:rPr>
        <w:t xml:space="preserve">              </w:t>
      </w:r>
      <w:r>
        <w:rPr>
          <w:rFonts w:ascii="SimSun" w:hAnsi="SimSun" w:eastAsia="SimSun" w:cs="SimSun"/>
          <w:sz w:val="24"/>
          <w:szCs w:val="24"/>
          <w:spacing w:val="-2"/>
        </w:rPr>
        <w:t>1张</w:t>
      </w:r>
    </w:p>
    <w:p>
      <w:pPr>
        <w:ind w:left="1545"/>
        <w:spacing w:before="105" w:line="219" w:lineRule="auto"/>
        <w:outlineLvl w:val="1"/>
        <w:rPr>
          <w:rFonts w:ascii="SimSun" w:hAnsi="SimSun" w:eastAsia="SimSun" w:cs="SimSun"/>
          <w:sz w:val="24"/>
          <w:szCs w:val="24"/>
        </w:rPr>
      </w:pPr>
      <w:bookmarkStart w:name="bookmark293" w:id="471"/>
      <w:bookmarkEnd w:id="471"/>
      <w:r>
        <w:rPr>
          <w:rFonts w:ascii="SimSun" w:hAnsi="SimSun" w:eastAsia="SimSun" w:cs="SimSun"/>
          <w:sz w:val="24"/>
          <w:szCs w:val="24"/>
        </w:rPr>
        <w:t>F.UPS不间断电源≥3KVA/2400W      </w:t>
      </w:r>
      <w:r>
        <w:rPr>
          <w:rFonts w:ascii="SimSun" w:hAnsi="SimSun" w:eastAsia="SimSun" w:cs="SimSun"/>
          <w:sz w:val="24"/>
          <w:szCs w:val="24"/>
          <w:spacing w:val="-1"/>
        </w:rPr>
        <w:t xml:space="preserve">     1台</w:t>
      </w:r>
    </w:p>
    <w:p>
      <w:pPr>
        <w:spacing w:line="336" w:lineRule="auto"/>
        <w:rPr>
          <w:rFonts w:ascii="Arial"/>
          <w:sz w:val="21"/>
        </w:rPr>
      </w:pPr>
      <w:r/>
    </w:p>
    <w:p>
      <w:pPr>
        <w:ind w:left="1136"/>
        <w:spacing w:before="78" w:line="219" w:lineRule="auto"/>
        <w:rPr>
          <w:rFonts w:ascii="SimSun" w:hAnsi="SimSun" w:eastAsia="SimSun" w:cs="SimSun"/>
          <w:sz w:val="24"/>
          <w:szCs w:val="24"/>
        </w:rPr>
      </w:pPr>
      <w:r>
        <w:rPr>
          <w:rFonts w:ascii="SimSun" w:hAnsi="SimSun" w:eastAsia="SimSun" w:cs="SimSun"/>
          <w:sz w:val="24"/>
          <w:szCs w:val="24"/>
          <w:b/>
          <w:bCs/>
          <w:spacing w:val="-4"/>
        </w:rPr>
        <w:t>三、商务要求</w:t>
      </w:r>
    </w:p>
    <w:p>
      <w:pPr>
        <w:spacing w:line="259" w:lineRule="auto"/>
        <w:rPr>
          <w:rFonts w:ascii="Arial"/>
          <w:sz w:val="21"/>
        </w:rPr>
      </w:pPr>
      <w:r/>
    </w:p>
    <w:p>
      <w:pPr>
        <w:ind w:left="1136" w:right="99" w:firstLine="17"/>
        <w:spacing w:before="79" w:line="259" w:lineRule="auto"/>
        <w:rPr>
          <w:rFonts w:ascii="SimSun" w:hAnsi="SimSun" w:eastAsia="SimSun" w:cs="SimSun"/>
          <w:sz w:val="24"/>
          <w:szCs w:val="24"/>
        </w:rPr>
      </w:pPr>
      <w:r>
        <w:rPr>
          <w:rFonts w:ascii="SimSun" w:hAnsi="SimSun" w:eastAsia="SimSun" w:cs="SimSun"/>
          <w:sz w:val="24"/>
          <w:szCs w:val="24"/>
          <w:b/>
          <w:bCs/>
          <w:spacing w:val="-2"/>
        </w:rPr>
        <w:t>1、合同履行期限（交付期</w:t>
      </w:r>
      <w:r>
        <w:rPr>
          <w:rFonts w:ascii="SimSun" w:hAnsi="SimSun" w:eastAsia="SimSun" w:cs="SimSun"/>
          <w:sz w:val="24"/>
          <w:szCs w:val="24"/>
          <w:b/>
          <w:bCs/>
          <w:spacing w:val="9"/>
        </w:rPr>
        <w:t>）</w:t>
      </w:r>
      <w:r>
        <w:rPr>
          <w:rFonts w:ascii="SimSun" w:hAnsi="SimSun" w:eastAsia="SimSun" w:cs="SimSun"/>
          <w:sz w:val="24"/>
          <w:szCs w:val="24"/>
          <w:spacing w:val="9"/>
        </w:rPr>
        <w:t>：</w:t>
      </w:r>
      <w:r>
        <w:rPr>
          <w:rFonts w:ascii="SimSun" w:hAnsi="SimSun" w:eastAsia="SimSun" w:cs="SimSun"/>
          <w:sz w:val="24"/>
          <w:szCs w:val="24"/>
          <w:spacing w:val="-2"/>
        </w:rPr>
        <w:t>进口产品于合同签订生效之日起90天内交付；国</w:t>
      </w:r>
      <w:r>
        <w:rPr>
          <w:rFonts w:ascii="SimSun" w:hAnsi="SimSun" w:eastAsia="SimSun" w:cs="SimSun"/>
          <w:sz w:val="24"/>
          <w:szCs w:val="24"/>
          <w:spacing w:val="1"/>
        </w:rPr>
        <w:t xml:space="preserve"> </w:t>
      </w:r>
      <w:r>
        <w:rPr>
          <w:rFonts w:ascii="SimSun" w:hAnsi="SimSun" w:eastAsia="SimSun" w:cs="SimSun"/>
          <w:sz w:val="24"/>
          <w:szCs w:val="24"/>
          <w:spacing w:val="-1"/>
        </w:rPr>
        <w:t>产产品于合同签订生效之日起30天内交付。</w:t>
      </w:r>
    </w:p>
    <w:p>
      <w:pPr>
        <w:ind w:left="1139"/>
        <w:spacing w:before="103" w:line="219" w:lineRule="auto"/>
        <w:rPr>
          <w:rFonts w:ascii="SimSun" w:hAnsi="SimSun" w:eastAsia="SimSun" w:cs="SimSun"/>
          <w:sz w:val="24"/>
          <w:szCs w:val="24"/>
        </w:rPr>
      </w:pPr>
      <w:r>
        <w:rPr>
          <w:rFonts w:ascii="SimSun" w:hAnsi="SimSun" w:eastAsia="SimSun" w:cs="SimSun"/>
          <w:sz w:val="24"/>
          <w:szCs w:val="24"/>
          <w:b/>
          <w:bCs/>
          <w:spacing w:val="-2"/>
        </w:rPr>
        <w:t>2、合同履行地点</w:t>
      </w:r>
      <w:r>
        <w:rPr>
          <w:rFonts w:ascii="SimSun" w:hAnsi="SimSun" w:eastAsia="SimSun" w:cs="SimSun"/>
          <w:sz w:val="24"/>
          <w:szCs w:val="24"/>
          <w:spacing w:val="-2"/>
        </w:rPr>
        <w:t>：采购人指定地点。</w:t>
      </w:r>
    </w:p>
    <w:p>
      <w:pPr>
        <w:ind w:left="1141"/>
        <w:spacing w:before="104" w:line="219" w:lineRule="auto"/>
        <w:rPr>
          <w:rFonts w:ascii="SimSun" w:hAnsi="SimSun" w:eastAsia="SimSun" w:cs="SimSun"/>
          <w:sz w:val="24"/>
          <w:szCs w:val="24"/>
        </w:rPr>
      </w:pPr>
      <w:r>
        <w:rPr>
          <w:rFonts w:ascii="SimSun" w:hAnsi="SimSun" w:eastAsia="SimSun" w:cs="SimSun"/>
          <w:sz w:val="24"/>
          <w:szCs w:val="24"/>
          <w:b/>
          <w:bCs/>
          <w:spacing w:val="-1"/>
        </w:rPr>
        <w:t>3、质保期限：</w:t>
      </w:r>
      <w:r>
        <w:rPr>
          <w:rFonts w:ascii="SimSun" w:hAnsi="SimSun" w:eastAsia="SimSun" w:cs="SimSun"/>
          <w:sz w:val="24"/>
          <w:szCs w:val="24"/>
          <w:spacing w:val="-1"/>
        </w:rPr>
        <w:t>2年以上，所供设备生产日期必须为距合同签订日期一年以内。</w:t>
      </w:r>
    </w:p>
    <w:p>
      <w:pPr>
        <w:ind w:left="1135"/>
        <w:spacing w:before="106" w:line="219" w:lineRule="auto"/>
        <w:rPr>
          <w:rFonts w:ascii="SimSun" w:hAnsi="SimSun" w:eastAsia="SimSun" w:cs="SimSun"/>
          <w:sz w:val="24"/>
          <w:szCs w:val="24"/>
        </w:rPr>
      </w:pPr>
      <w:r>
        <w:rPr>
          <w:rFonts w:ascii="SimSun" w:hAnsi="SimSun" w:eastAsia="SimSun" w:cs="SimSun"/>
          <w:sz w:val="24"/>
          <w:szCs w:val="24"/>
          <w:b/>
          <w:bCs/>
          <w:spacing w:val="-3"/>
        </w:rPr>
        <w:t>4、付款条件（具体以签订合同为准</w:t>
      </w:r>
      <w:r>
        <w:rPr>
          <w:rFonts w:ascii="SimSun" w:hAnsi="SimSun" w:eastAsia="SimSun" w:cs="SimSun"/>
          <w:sz w:val="24"/>
          <w:szCs w:val="24"/>
          <w:b/>
          <w:bCs/>
          <w:spacing w:val="3"/>
        </w:rPr>
        <w:t>）</w:t>
      </w:r>
      <w:r>
        <w:rPr>
          <w:rFonts w:ascii="SimSun" w:hAnsi="SimSun" w:eastAsia="SimSun" w:cs="SimSun"/>
          <w:sz w:val="24"/>
          <w:szCs w:val="24"/>
          <w:spacing w:val="3"/>
        </w:rPr>
        <w:t>：</w:t>
      </w:r>
    </w:p>
    <w:p>
      <w:pPr>
        <w:ind w:left="1135" w:right="85" w:firstLine="12"/>
        <w:spacing w:before="103" w:line="279" w:lineRule="auto"/>
        <w:rPr>
          <w:rFonts w:ascii="SimSun" w:hAnsi="SimSun" w:eastAsia="SimSun" w:cs="SimSun"/>
          <w:sz w:val="24"/>
          <w:szCs w:val="24"/>
        </w:rPr>
      </w:pPr>
      <w:r>
        <w:rPr>
          <w:rFonts w:ascii="SimSun" w:hAnsi="SimSun" w:eastAsia="SimSun" w:cs="SimSun"/>
          <w:sz w:val="24"/>
          <w:szCs w:val="24"/>
          <w:spacing w:val="-1"/>
        </w:rPr>
        <w:t>（1）签订合同后甲方在乙方提供发票及付款申请材料30日内向乙方预付合同总</w:t>
      </w:r>
      <w:r>
        <w:rPr>
          <w:rFonts w:ascii="SimSun" w:hAnsi="SimSun" w:eastAsia="SimSun" w:cs="SimSun"/>
          <w:sz w:val="24"/>
          <w:szCs w:val="24"/>
          <w:spacing w:val="14"/>
        </w:rPr>
        <w:t xml:space="preserve"> </w:t>
      </w:r>
      <w:r>
        <w:rPr>
          <w:rFonts w:ascii="SimSun" w:hAnsi="SimSun" w:eastAsia="SimSun" w:cs="SimSun"/>
          <w:sz w:val="24"/>
          <w:szCs w:val="24"/>
          <w:spacing w:val="-3"/>
        </w:rPr>
        <w:t>额的30</w:t>
      </w:r>
      <w:r>
        <w:rPr>
          <w:rFonts w:ascii="SimSun" w:hAnsi="SimSun" w:eastAsia="SimSun" w:cs="SimSun"/>
          <w:sz w:val="24"/>
          <w:szCs w:val="24"/>
          <w:spacing w:val="-17"/>
        </w:rPr>
        <w:t>％</w:t>
      </w:r>
      <w:r>
        <w:rPr>
          <w:rFonts w:ascii="SimSun" w:hAnsi="SimSun" w:eastAsia="SimSun" w:cs="SimSun"/>
          <w:sz w:val="24"/>
          <w:szCs w:val="24"/>
          <w:spacing w:val="-58"/>
        </w:rPr>
        <w:t xml:space="preserve"> </w:t>
      </w:r>
      <w:r>
        <w:rPr>
          <w:rFonts w:ascii="SimSun" w:hAnsi="SimSun" w:eastAsia="SimSun" w:cs="SimSun"/>
          <w:sz w:val="24"/>
          <w:szCs w:val="24"/>
          <w:spacing w:val="-17"/>
        </w:rPr>
        <w:t>，</w:t>
      </w:r>
      <w:r>
        <w:rPr>
          <w:rFonts w:ascii="SimSun" w:hAnsi="SimSun" w:eastAsia="SimSun" w:cs="SimSun"/>
          <w:sz w:val="24"/>
          <w:szCs w:val="24"/>
          <w:spacing w:val="-3"/>
        </w:rPr>
        <w:t>即人民币</w:t>
      </w:r>
      <w:r>
        <w:rPr>
          <w:rFonts w:ascii="SimSun" w:hAnsi="SimSun" w:eastAsia="SimSun" w:cs="SimSun"/>
          <w:sz w:val="24"/>
          <w:szCs w:val="24"/>
          <w:u w:val="single" w:color="auto"/>
          <w:spacing w:val="-3"/>
        </w:rPr>
        <w:t xml:space="preserve">      </w:t>
      </w:r>
      <w:r>
        <w:rPr>
          <w:rFonts w:ascii="SimSun" w:hAnsi="SimSun" w:eastAsia="SimSun" w:cs="SimSun"/>
          <w:sz w:val="24"/>
          <w:szCs w:val="24"/>
          <w:spacing w:val="-109"/>
        </w:rPr>
        <w:t xml:space="preserve"> </w:t>
      </w:r>
      <w:r>
        <w:rPr>
          <w:rFonts w:ascii="SimSun" w:hAnsi="SimSun" w:eastAsia="SimSun" w:cs="SimSun"/>
          <w:sz w:val="24"/>
          <w:szCs w:val="24"/>
          <w:spacing w:val="-3"/>
        </w:rPr>
        <w:t>元整 (¥</w:t>
      </w:r>
      <w:r>
        <w:rPr>
          <w:rFonts w:ascii="SimSun" w:hAnsi="SimSun" w:eastAsia="SimSun" w:cs="SimSun"/>
          <w:sz w:val="24"/>
          <w:szCs w:val="24"/>
          <w:u w:val="single" w:color="auto"/>
          <w:spacing w:val="-3"/>
        </w:rPr>
        <w:t xml:space="preserve">      </w:t>
      </w:r>
      <w:r>
        <w:rPr>
          <w:rFonts w:ascii="SimSun" w:hAnsi="SimSun" w:eastAsia="SimSun" w:cs="SimSun"/>
          <w:sz w:val="24"/>
          <w:szCs w:val="24"/>
          <w:spacing w:val="-109"/>
        </w:rPr>
        <w:t xml:space="preserve"> </w:t>
      </w:r>
      <w:r>
        <w:rPr>
          <w:rFonts w:ascii="SimSun" w:hAnsi="SimSun" w:eastAsia="SimSun" w:cs="SimSun"/>
          <w:sz w:val="24"/>
          <w:szCs w:val="24"/>
          <w:spacing w:val="-3"/>
        </w:rPr>
        <w:t>元</w:t>
      </w:r>
      <w:r>
        <w:rPr>
          <w:rFonts w:ascii="SimSun" w:hAnsi="SimSun" w:eastAsia="SimSun" w:cs="SimSun"/>
          <w:sz w:val="24"/>
          <w:szCs w:val="24"/>
          <w:spacing w:val="-17"/>
        </w:rPr>
        <w:t>），</w:t>
      </w:r>
      <w:r>
        <w:rPr>
          <w:rFonts w:ascii="SimSun" w:hAnsi="SimSun" w:eastAsia="SimSun" w:cs="SimSun"/>
          <w:sz w:val="24"/>
          <w:szCs w:val="24"/>
          <w:spacing w:val="-3"/>
        </w:rPr>
        <w:t>乙方向需甲方支付合同总额的5</w:t>
      </w:r>
      <w:r>
        <w:rPr>
          <w:rFonts w:ascii="SimSun" w:hAnsi="SimSun" w:eastAsia="SimSun" w:cs="SimSun"/>
          <w:sz w:val="24"/>
          <w:szCs w:val="24"/>
        </w:rPr>
        <w:t xml:space="preserve"> </w:t>
      </w:r>
      <w:r>
        <w:rPr>
          <w:rFonts w:ascii="SimSun" w:hAnsi="SimSun" w:eastAsia="SimSun" w:cs="SimSun"/>
          <w:sz w:val="24"/>
          <w:szCs w:val="24"/>
          <w:spacing w:val="3"/>
        </w:rPr>
        <w:t>%即人民币</w:t>
      </w:r>
      <w:r>
        <w:rPr>
          <w:rFonts w:ascii="SimSun" w:hAnsi="SimSun" w:eastAsia="SimSun" w:cs="SimSun"/>
          <w:sz w:val="24"/>
          <w:szCs w:val="24"/>
          <w:u w:val="single" w:color="auto"/>
        </w:rPr>
        <w:t xml:space="preserve">      </w:t>
      </w:r>
      <w:r>
        <w:rPr>
          <w:rFonts w:ascii="SimSun" w:hAnsi="SimSun" w:eastAsia="SimSun" w:cs="SimSun"/>
          <w:sz w:val="24"/>
          <w:szCs w:val="24"/>
          <w:spacing w:val="-108"/>
        </w:rPr>
        <w:t xml:space="preserve"> </w:t>
      </w:r>
      <w:r>
        <w:rPr>
          <w:rFonts w:ascii="SimSun" w:hAnsi="SimSun" w:eastAsia="SimSun" w:cs="SimSun"/>
          <w:sz w:val="24"/>
          <w:szCs w:val="24"/>
          <w:spacing w:val="3"/>
        </w:rPr>
        <w:t>元整 ¥</w:t>
      </w:r>
      <w:r>
        <w:rPr>
          <w:rFonts w:ascii="SimSun" w:hAnsi="SimSun" w:eastAsia="SimSun" w:cs="SimSun"/>
          <w:sz w:val="24"/>
          <w:szCs w:val="24"/>
          <w:u w:val="single" w:color="auto"/>
        </w:rPr>
        <w:t xml:space="preserve">      </w:t>
      </w:r>
      <w:r>
        <w:rPr>
          <w:rFonts w:ascii="SimSun" w:hAnsi="SimSun" w:eastAsia="SimSun" w:cs="SimSun"/>
          <w:sz w:val="24"/>
          <w:szCs w:val="24"/>
          <w:spacing w:val="-109"/>
        </w:rPr>
        <w:t xml:space="preserve"> </w:t>
      </w:r>
      <w:r>
        <w:rPr>
          <w:rFonts w:ascii="SimSun" w:hAnsi="SimSun" w:eastAsia="SimSun" w:cs="SimSun"/>
          <w:sz w:val="24"/>
          <w:szCs w:val="24"/>
          <w:spacing w:val="3"/>
        </w:rPr>
        <w:t>元</w:t>
      </w:r>
      <w:r>
        <w:rPr>
          <w:rFonts w:ascii="SimSun" w:hAnsi="SimSun" w:eastAsia="SimSun" w:cs="SimSun"/>
          <w:sz w:val="24"/>
          <w:szCs w:val="24"/>
          <w:spacing w:val="5"/>
        </w:rPr>
        <w:t>），</w:t>
      </w:r>
      <w:r>
        <w:rPr>
          <w:rFonts w:ascii="SimSun" w:hAnsi="SimSun" w:eastAsia="SimSun" w:cs="SimSun"/>
          <w:sz w:val="24"/>
          <w:szCs w:val="24"/>
          <w:spacing w:val="3"/>
        </w:rPr>
        <w:t>作为质保押金，在质保期</w:t>
      </w:r>
      <w:r>
        <w:rPr>
          <w:rFonts w:ascii="SimSun" w:hAnsi="SimSun" w:eastAsia="SimSun" w:cs="SimSun"/>
          <w:sz w:val="24"/>
          <w:szCs w:val="24"/>
          <w:spacing w:val="2"/>
        </w:rPr>
        <w:t>满1年后，甲方</w:t>
      </w:r>
      <w:r>
        <w:rPr>
          <w:rFonts w:ascii="SimSun" w:hAnsi="SimSun" w:eastAsia="SimSun" w:cs="SimSun"/>
          <w:sz w:val="24"/>
          <w:szCs w:val="24"/>
        </w:rPr>
        <w:t xml:space="preserve"> </w:t>
      </w:r>
      <w:r>
        <w:rPr>
          <w:rFonts w:ascii="SimSun" w:hAnsi="SimSun" w:eastAsia="SimSun" w:cs="SimSun"/>
          <w:sz w:val="24"/>
          <w:szCs w:val="24"/>
        </w:rPr>
        <w:t>在收到乙方提交的付款申请材料10天内向乙方</w:t>
      </w:r>
      <w:r>
        <w:rPr>
          <w:rFonts w:ascii="SimSun" w:hAnsi="SimSun" w:eastAsia="SimSun" w:cs="SimSun"/>
          <w:sz w:val="24"/>
          <w:szCs w:val="24"/>
          <w:spacing w:val="-1"/>
        </w:rPr>
        <w:t>支付这5％质保押金。</w:t>
      </w:r>
    </w:p>
    <w:p>
      <w:pPr>
        <w:ind w:left="1159" w:right="111" w:hanging="12"/>
        <w:spacing w:before="104" w:line="260" w:lineRule="auto"/>
        <w:rPr>
          <w:rFonts w:ascii="SimSun" w:hAnsi="SimSun" w:eastAsia="SimSun" w:cs="SimSun"/>
          <w:sz w:val="24"/>
          <w:szCs w:val="24"/>
        </w:rPr>
      </w:pPr>
      <w:r>
        <w:rPr>
          <w:rFonts w:ascii="SimSun" w:hAnsi="SimSun" w:eastAsia="SimSun" w:cs="SimSun"/>
          <w:sz w:val="24"/>
          <w:szCs w:val="24"/>
          <w:spacing w:val="-1"/>
        </w:rPr>
        <w:t>（2）设备安装、培训验收合格后，甲方在乙方提供发票付款申请材料30天内向</w:t>
      </w:r>
      <w:r>
        <w:rPr>
          <w:rFonts w:ascii="SimSun" w:hAnsi="SimSun" w:eastAsia="SimSun" w:cs="SimSun"/>
          <w:sz w:val="24"/>
          <w:szCs w:val="24"/>
          <w:spacing w:val="14"/>
        </w:rPr>
        <w:t xml:space="preserve"> </w:t>
      </w:r>
      <w:r>
        <w:rPr>
          <w:rFonts w:ascii="SimSun" w:hAnsi="SimSun" w:eastAsia="SimSun" w:cs="SimSun"/>
          <w:sz w:val="24"/>
          <w:szCs w:val="24"/>
          <w:spacing w:val="-2"/>
        </w:rPr>
        <w:t>乙方支付合同总额的70</w:t>
      </w:r>
      <w:r>
        <w:rPr>
          <w:rFonts w:ascii="SimSun" w:hAnsi="SimSun" w:eastAsia="SimSun" w:cs="SimSun"/>
          <w:sz w:val="24"/>
          <w:szCs w:val="24"/>
          <w:spacing w:val="-17"/>
        </w:rPr>
        <w:t>％</w:t>
      </w:r>
      <w:r>
        <w:rPr>
          <w:rFonts w:ascii="SimSun" w:hAnsi="SimSun" w:eastAsia="SimSun" w:cs="SimSun"/>
          <w:sz w:val="24"/>
          <w:szCs w:val="24"/>
          <w:spacing w:val="-59"/>
        </w:rPr>
        <w:t xml:space="preserve"> </w:t>
      </w:r>
      <w:r>
        <w:rPr>
          <w:rFonts w:ascii="SimSun" w:hAnsi="SimSun" w:eastAsia="SimSun" w:cs="SimSun"/>
          <w:sz w:val="24"/>
          <w:szCs w:val="24"/>
          <w:spacing w:val="-17"/>
        </w:rPr>
        <w:t>，</w:t>
      </w:r>
      <w:r>
        <w:rPr>
          <w:rFonts w:ascii="SimSun" w:hAnsi="SimSun" w:eastAsia="SimSun" w:cs="SimSun"/>
          <w:sz w:val="24"/>
          <w:szCs w:val="24"/>
          <w:spacing w:val="-2"/>
        </w:rPr>
        <w:t>即人民币</w:t>
      </w:r>
      <w:r>
        <w:rPr>
          <w:rFonts w:ascii="SimSun" w:hAnsi="SimSun" w:eastAsia="SimSun" w:cs="SimSun"/>
          <w:sz w:val="24"/>
          <w:szCs w:val="24"/>
          <w:u w:val="single" w:color="auto"/>
          <w:spacing w:val="-2"/>
        </w:rPr>
        <w:t xml:space="preserve">      </w:t>
      </w:r>
      <w:r>
        <w:rPr>
          <w:rFonts w:ascii="SimSun" w:hAnsi="SimSun" w:eastAsia="SimSun" w:cs="SimSun"/>
          <w:sz w:val="24"/>
          <w:szCs w:val="24"/>
          <w:spacing w:val="-109"/>
        </w:rPr>
        <w:t xml:space="preserve"> </w:t>
      </w:r>
      <w:r>
        <w:rPr>
          <w:rFonts w:ascii="SimSun" w:hAnsi="SimSun" w:eastAsia="SimSun" w:cs="SimSun"/>
          <w:sz w:val="24"/>
          <w:szCs w:val="24"/>
          <w:spacing w:val="-2"/>
        </w:rPr>
        <w:t>元整  (¥</w:t>
      </w:r>
      <w:r>
        <w:rPr>
          <w:rFonts w:ascii="SimSun" w:hAnsi="SimSun" w:eastAsia="SimSun" w:cs="SimSun"/>
          <w:sz w:val="24"/>
          <w:szCs w:val="24"/>
          <w:spacing w:val="-3"/>
        </w:rPr>
        <w:t xml:space="preserve"> </w:t>
      </w:r>
      <w:r>
        <w:rPr>
          <w:rFonts w:ascii="SimSun" w:hAnsi="SimSun" w:eastAsia="SimSun" w:cs="SimSun"/>
          <w:sz w:val="24"/>
          <w:szCs w:val="24"/>
          <w:u w:val="single" w:color="auto"/>
          <w:spacing w:val="-3"/>
        </w:rPr>
        <w:t xml:space="preserve">      </w:t>
      </w:r>
      <w:r>
        <w:rPr>
          <w:rFonts w:ascii="SimSun" w:hAnsi="SimSun" w:eastAsia="SimSun" w:cs="SimSun"/>
          <w:sz w:val="24"/>
          <w:szCs w:val="24"/>
          <w:spacing w:val="-108"/>
        </w:rPr>
        <w:t xml:space="preserve"> </w:t>
      </w:r>
      <w:r>
        <w:rPr>
          <w:rFonts w:ascii="SimSun" w:hAnsi="SimSun" w:eastAsia="SimSun" w:cs="SimSun"/>
          <w:sz w:val="24"/>
          <w:szCs w:val="24"/>
          <w:spacing w:val="-3"/>
        </w:rPr>
        <w:t>元）。</w:t>
      </w:r>
    </w:p>
    <w:p>
      <w:pPr>
        <w:ind w:left="1141"/>
        <w:spacing w:before="104" w:line="219" w:lineRule="auto"/>
        <w:rPr>
          <w:rFonts w:ascii="SimSun" w:hAnsi="SimSun" w:eastAsia="SimSun" w:cs="SimSun"/>
          <w:sz w:val="24"/>
          <w:szCs w:val="24"/>
        </w:rPr>
      </w:pPr>
      <w:r>
        <w:rPr>
          <w:rFonts w:ascii="SimSun" w:hAnsi="SimSun" w:eastAsia="SimSun" w:cs="SimSun"/>
          <w:sz w:val="24"/>
          <w:szCs w:val="24"/>
          <w:b/>
          <w:bCs/>
          <w:spacing w:val="-1"/>
        </w:rPr>
        <w:t>5、验收要求</w:t>
      </w:r>
      <w:r>
        <w:rPr>
          <w:rFonts w:ascii="SimSun" w:hAnsi="SimSun" w:eastAsia="SimSun" w:cs="SimSun"/>
          <w:sz w:val="24"/>
          <w:szCs w:val="24"/>
          <w:spacing w:val="-1"/>
        </w:rPr>
        <w:t>：由采购人按招标文件技术参数及相关文件组织验收。</w:t>
      </w:r>
    </w:p>
    <w:p>
      <w:pPr>
        <w:spacing w:line="335" w:lineRule="auto"/>
        <w:rPr>
          <w:rFonts w:ascii="Arial"/>
          <w:sz w:val="21"/>
        </w:rPr>
      </w:pPr>
      <w:r/>
    </w:p>
    <w:p>
      <w:pPr>
        <w:ind w:left="1155" w:hanging="16"/>
        <w:spacing w:before="79" w:line="229" w:lineRule="auto"/>
        <w:rPr>
          <w:rFonts w:ascii="SimSun" w:hAnsi="SimSun" w:eastAsia="SimSun" w:cs="SimSun"/>
          <w:sz w:val="24"/>
          <w:szCs w:val="24"/>
        </w:rPr>
      </w:pPr>
      <w:r>
        <w:rPr>
          <w:rFonts w:ascii="SimSun" w:hAnsi="SimSun" w:eastAsia="SimSun" w:cs="SimSun"/>
          <w:sz w:val="24"/>
          <w:szCs w:val="24"/>
          <w:b/>
          <w:bCs/>
          <w:spacing w:val="-5"/>
        </w:rPr>
        <w:t>说明</w:t>
      </w:r>
      <w:r>
        <w:rPr>
          <w:rFonts w:ascii="SimSun" w:hAnsi="SimSun" w:eastAsia="SimSun" w:cs="SimSun"/>
          <w:sz w:val="24"/>
          <w:szCs w:val="24"/>
          <w:b/>
          <w:bCs/>
          <w:spacing w:val="-60"/>
        </w:rPr>
        <w:t>：（</w:t>
      </w:r>
      <w:r>
        <w:rPr>
          <w:rFonts w:ascii="SimSun" w:hAnsi="SimSun" w:eastAsia="SimSun" w:cs="SimSun"/>
          <w:sz w:val="24"/>
          <w:szCs w:val="24"/>
          <w:b/>
          <w:bCs/>
          <w:spacing w:val="-5"/>
        </w:rPr>
        <w:t>1）设备接入采购人信息系统所产生的费用由供应商支付。（2）</w:t>
      </w:r>
      <w:r>
        <w:rPr>
          <w:rFonts w:ascii="SimSun" w:hAnsi="SimSun" w:eastAsia="SimSun" w:cs="SimSun"/>
          <w:sz w:val="24"/>
          <w:szCs w:val="24"/>
          <w:b/>
          <w:bCs/>
          <w:spacing w:val="-6"/>
        </w:rPr>
        <w:t>标注</w:t>
      </w:r>
      <w:r>
        <w:rPr>
          <w:rFonts w:ascii="SimSun" w:hAnsi="SimSun" w:eastAsia="SimSun" w:cs="SimSun"/>
          <w:sz w:val="24"/>
          <w:szCs w:val="24"/>
          <w:spacing w:val="44"/>
        </w:rPr>
        <w:t xml:space="preserve"> </w:t>
      </w:r>
      <w:r>
        <w:rPr>
          <w:rFonts w:ascii="SimSun" w:hAnsi="SimSun" w:eastAsia="SimSun" w:cs="SimSun"/>
          <w:sz w:val="24"/>
          <w:szCs w:val="24"/>
          <w:b/>
          <w:bCs/>
          <w:spacing w:val="-6"/>
        </w:rPr>
        <w:t>#</w:t>
      </w:r>
      <w:r>
        <w:rPr>
          <w:rFonts w:ascii="SimSun" w:hAnsi="SimSun" w:eastAsia="SimSun" w:cs="SimSun"/>
          <w:sz w:val="24"/>
          <w:szCs w:val="24"/>
        </w:rPr>
        <w:t xml:space="preserve">  </w:t>
      </w:r>
      <w:r>
        <w:rPr>
          <w:rFonts w:ascii="SimSun" w:hAnsi="SimSun" w:eastAsia="SimSun" w:cs="SimSun"/>
          <w:sz w:val="24"/>
          <w:szCs w:val="24"/>
          <w:b/>
          <w:bCs/>
          <w:spacing w:val="-4"/>
        </w:rPr>
        <w:t>的为核心产品，标注▲的为重要技术参数，未标注＃、▲项的为一般技术参数。</w:t>
      </w:r>
    </w:p>
    <w:p>
      <w:pPr>
        <w:spacing w:line="229" w:lineRule="auto"/>
        <w:sectPr>
          <w:headerReference w:type="default" r:id="rId56"/>
          <w:footerReference w:type="default" r:id="rId57"/>
          <w:pgSz w:w="11906" w:h="16839"/>
          <w:pgMar w:top="400" w:right="1714" w:bottom="449" w:left="673" w:header="0" w:footer="210" w:gutter="0"/>
        </w:sectPr>
        <w:rPr>
          <w:rFonts w:ascii="SimSun" w:hAnsi="SimSun" w:eastAsia="SimSun" w:cs="SimSun"/>
          <w:sz w:val="24"/>
          <w:szCs w:val="24"/>
        </w:rPr>
      </w:pPr>
    </w:p>
    <w:p>
      <w:pPr>
        <w:pStyle w:val="BodyText"/>
        <w:ind w:left="2766"/>
        <w:spacing w:before="238" w:line="187" w:lineRule="auto"/>
        <w:outlineLvl w:val="0"/>
        <w:rPr>
          <w:sz w:val="49"/>
          <w:szCs w:val="49"/>
        </w:rPr>
      </w:pPr>
      <w:bookmarkStart w:name="bookmark296" w:id="472"/>
      <w:bookmarkEnd w:id="472"/>
      <w:bookmarkStart w:name="bookmark298" w:id="473"/>
      <w:bookmarkEnd w:id="473"/>
      <w:bookmarkStart w:name="bookmark300" w:id="474"/>
      <w:bookmarkEnd w:id="474"/>
      <w:bookmarkStart w:name="bookmark302" w:id="475"/>
      <w:bookmarkEnd w:id="475"/>
      <w:bookmarkStart w:name="bookmark304" w:id="476"/>
      <w:bookmarkEnd w:id="476"/>
      <w:bookmarkStart w:name="bookmark306" w:id="477"/>
      <w:bookmarkEnd w:id="477"/>
      <w:bookmarkStart w:name="bookmark295" w:id="478"/>
      <w:bookmarkEnd w:id="478"/>
      <w:bookmarkStart w:name="bookmark297" w:id="479"/>
      <w:bookmarkEnd w:id="479"/>
      <w:r>
        <w:rPr>
          <w:sz w:val="49"/>
          <w:szCs w:val="49"/>
          <w:color w:val="333333"/>
          <w:spacing w:val="-11"/>
        </w:rPr>
        <w:t>第四章</w:t>
      </w:r>
      <w:r>
        <w:rPr>
          <w:sz w:val="49"/>
          <w:szCs w:val="49"/>
          <w:color w:val="333333"/>
          <w:spacing w:val="105"/>
        </w:rPr>
        <w:t xml:space="preserve"> </w:t>
      </w:r>
      <w:r>
        <w:rPr>
          <w:sz w:val="49"/>
          <w:szCs w:val="49"/>
          <w:color w:val="333333"/>
          <w:spacing w:val="-11"/>
        </w:rPr>
        <w:t>评标办法及标准</w:t>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BodyText"/>
        <w:ind w:left="178"/>
        <w:spacing w:before="116" w:line="180" w:lineRule="auto"/>
        <w:rPr>
          <w:sz w:val="27"/>
          <w:szCs w:val="27"/>
        </w:rPr>
      </w:pPr>
      <w:r>
        <w:rPr>
          <w:sz w:val="27"/>
          <w:szCs w:val="27"/>
          <w:color w:val="333333"/>
          <w:spacing w:val="-2"/>
        </w:rPr>
        <w:t>标包名称：</w:t>
      </w:r>
      <w:r>
        <w:rPr>
          <w:sz w:val="27"/>
          <w:szCs w:val="27"/>
          <w:u w:val="single" w:color="auto"/>
          <w:color w:val="333333"/>
          <w:spacing w:val="72"/>
          <w:w w:val="101"/>
        </w:rPr>
        <w:t xml:space="preserve"> </w:t>
      </w:r>
      <w:r>
        <w:rPr>
          <w:sz w:val="27"/>
          <w:szCs w:val="27"/>
          <w:u w:val="single" w:color="auto"/>
          <w:color w:val="333333"/>
          <w:spacing w:val="-2"/>
        </w:rPr>
        <w:t>海南西部中心医院购置特需病房和特需门诊设备一批（二次招</w:t>
      </w:r>
      <w:r>
        <w:rPr>
          <w:sz w:val="27"/>
          <w:szCs w:val="27"/>
          <w:u w:val="single" w:color="auto"/>
          <w:color w:val="333333"/>
          <w:spacing w:val="-3"/>
        </w:rPr>
        <w:t>标）B包  </w:t>
      </w:r>
    </w:p>
    <w:p>
      <w:pPr>
        <w:pStyle w:val="BodyText"/>
        <w:ind w:left="4608"/>
        <w:spacing w:before="229" w:line="187" w:lineRule="auto"/>
        <w:outlineLvl w:val="1"/>
        <w:rPr>
          <w:sz w:val="43"/>
          <w:szCs w:val="43"/>
        </w:rPr>
      </w:pPr>
      <w:bookmarkStart w:name="bookmark299" w:id="480"/>
      <w:bookmarkEnd w:id="480"/>
      <w:r>
        <w:rPr>
          <w:sz w:val="43"/>
          <w:szCs w:val="43"/>
          <w:spacing w:val="5"/>
        </w:rPr>
        <w:t>前附表</w:t>
      </w:r>
    </w:p>
    <w:p>
      <w:pPr>
        <w:spacing w:line="369" w:lineRule="auto"/>
        <w:rPr>
          <w:rFonts w:ascii="Arial"/>
          <w:sz w:val="21"/>
        </w:rPr>
      </w:pPr>
      <w:r/>
    </w:p>
    <w:p>
      <w:pPr>
        <w:pStyle w:val="BodyText"/>
        <w:ind w:left="176"/>
        <w:spacing w:before="133" w:line="186" w:lineRule="auto"/>
        <w:outlineLvl w:val="2"/>
        <w:rPr/>
      </w:pPr>
      <w:bookmarkStart w:name="bookmark301" w:id="481"/>
      <w:bookmarkEnd w:id="481"/>
      <w:r>
        <w:rPr>
          <w:spacing w:val="12"/>
        </w:rPr>
        <w:t>项目基本信息：</w:t>
      </w:r>
    </w:p>
    <w:p>
      <w:pPr>
        <w:pStyle w:val="BodyText"/>
        <w:ind w:left="654"/>
        <w:spacing w:before="277" w:line="184" w:lineRule="auto"/>
        <w:rPr>
          <w:sz w:val="21"/>
          <w:szCs w:val="21"/>
        </w:rPr>
      </w:pPr>
      <w:r>
        <w:rPr>
          <w:sz w:val="21"/>
          <w:szCs w:val="21"/>
          <w:color w:val="333333"/>
          <w:spacing w:val="-3"/>
        </w:rPr>
        <w:t>采购方式：</w:t>
      </w:r>
      <w:r>
        <w:rPr>
          <w:sz w:val="21"/>
          <w:szCs w:val="21"/>
          <w:u w:val="single" w:color="auto"/>
          <w:color w:val="333333"/>
          <w:spacing w:val="-3"/>
        </w:rPr>
        <w:t xml:space="preserve">  公开招标</w:t>
      </w:r>
      <w:r>
        <w:rPr>
          <w:sz w:val="21"/>
          <w:szCs w:val="21"/>
          <w:u w:val="single" w:color="auto"/>
          <w:color w:val="333333"/>
          <w:spacing w:val="60"/>
          <w:w w:val="101"/>
        </w:rPr>
        <w:t xml:space="preserve"> </w:t>
      </w:r>
      <w:r>
        <w:rPr>
          <w:sz w:val="21"/>
          <w:szCs w:val="21"/>
          <w:color w:val="333333"/>
          <w:spacing w:val="2"/>
        </w:rPr>
        <w:t xml:space="preserve">             </w:t>
      </w:r>
      <w:r>
        <w:rPr>
          <w:sz w:val="21"/>
          <w:szCs w:val="21"/>
          <w:color w:val="333333"/>
          <w:spacing w:val="-3"/>
        </w:rPr>
        <w:t>价格评审方式：</w:t>
      </w:r>
      <w:r>
        <w:rPr>
          <w:sz w:val="21"/>
          <w:szCs w:val="21"/>
          <w:u w:val="single" w:color="auto"/>
          <w:color w:val="333333"/>
          <w:spacing w:val="-3"/>
        </w:rPr>
        <w:t xml:space="preserve">  金额报价  </w:t>
      </w:r>
    </w:p>
    <w:p>
      <w:pPr>
        <w:spacing w:line="276" w:lineRule="auto"/>
        <w:rPr>
          <w:rFonts w:ascii="Arial"/>
          <w:sz w:val="21"/>
        </w:rPr>
      </w:pPr>
      <w:r/>
    </w:p>
    <w:p>
      <w:pPr>
        <w:pStyle w:val="BodyText"/>
        <w:ind w:left="674"/>
        <w:spacing w:before="91" w:line="184" w:lineRule="auto"/>
        <w:rPr>
          <w:sz w:val="21"/>
          <w:szCs w:val="21"/>
        </w:rPr>
      </w:pPr>
      <w:r>
        <w:rPr>
          <w:sz w:val="21"/>
          <w:szCs w:val="21"/>
          <w:color w:val="333333"/>
          <w:spacing w:val="-5"/>
        </w:rPr>
        <w:t>中标方法：</w:t>
      </w:r>
      <w:r>
        <w:rPr>
          <w:sz w:val="21"/>
          <w:szCs w:val="21"/>
          <w:u w:val="single" w:color="auto"/>
          <w:color w:val="333333"/>
          <w:spacing w:val="59"/>
        </w:rPr>
        <w:t xml:space="preserve"> </w:t>
      </w:r>
      <w:r>
        <w:rPr>
          <w:sz w:val="21"/>
          <w:szCs w:val="21"/>
          <w:u w:val="single" w:color="auto"/>
          <w:color w:val="333333"/>
          <w:spacing w:val="-5"/>
        </w:rPr>
        <w:t>推荐中标候选人</w:t>
      </w:r>
      <w:r>
        <w:rPr>
          <w:sz w:val="21"/>
          <w:szCs w:val="21"/>
          <w:u w:val="single" w:color="auto"/>
          <w:color w:val="333333"/>
          <w:spacing w:val="52"/>
        </w:rPr>
        <w:t xml:space="preserve"> </w:t>
      </w:r>
      <w:r>
        <w:rPr>
          <w:sz w:val="21"/>
          <w:szCs w:val="21"/>
          <w:color w:val="333333"/>
          <w:spacing w:val="3"/>
        </w:rPr>
        <w:t xml:space="preserve">        </w:t>
      </w:r>
      <w:r>
        <w:rPr>
          <w:sz w:val="21"/>
          <w:szCs w:val="21"/>
          <w:color w:val="333333"/>
          <w:spacing w:val="-5"/>
        </w:rPr>
        <w:t>数量：</w:t>
      </w:r>
      <w:r>
        <w:rPr>
          <w:sz w:val="21"/>
          <w:szCs w:val="21"/>
          <w:u w:val="single" w:color="auto"/>
          <w:color w:val="333333"/>
          <w:spacing w:val="-5"/>
        </w:rPr>
        <w:t xml:space="preserve">  3</w:t>
      </w:r>
      <w:r>
        <w:rPr>
          <w:sz w:val="21"/>
          <w:szCs w:val="21"/>
          <w:u w:val="single" w:color="auto"/>
          <w:color w:val="333333"/>
          <w:spacing w:val="59"/>
          <w:w w:val="101"/>
        </w:rPr>
        <w:t xml:space="preserve"> </w:t>
      </w:r>
      <w:r>
        <w:rPr>
          <w:sz w:val="21"/>
          <w:szCs w:val="21"/>
          <w:color w:val="333333"/>
          <w:spacing w:val="-5"/>
        </w:rPr>
        <w:t>人</w:t>
      </w:r>
    </w:p>
    <w:p>
      <w:pPr>
        <w:spacing w:line="281" w:lineRule="auto"/>
        <w:rPr>
          <w:rFonts w:ascii="Arial"/>
          <w:sz w:val="21"/>
        </w:rPr>
      </w:pPr>
      <w:r/>
    </w:p>
    <w:p>
      <w:pPr>
        <w:spacing w:line="282" w:lineRule="auto"/>
        <w:rPr>
          <w:rFonts w:ascii="Arial"/>
          <w:sz w:val="21"/>
        </w:rPr>
      </w:pPr>
      <w:r/>
    </w:p>
    <w:p>
      <w:pPr>
        <w:pStyle w:val="BodyText"/>
        <w:ind w:left="172"/>
        <w:spacing w:before="133" w:line="187" w:lineRule="auto"/>
        <w:outlineLvl w:val="2"/>
        <w:rPr/>
      </w:pPr>
      <w:bookmarkStart w:name="bookmark303" w:id="482"/>
      <w:bookmarkEnd w:id="482"/>
      <w:r>
        <w:rPr>
          <w:spacing w:val="13"/>
        </w:rPr>
        <w:t>开标一览表信息：</w:t>
      </w:r>
    </w:p>
    <w:p>
      <w:pPr>
        <w:spacing w:line="65" w:lineRule="exact"/>
        <w:rPr/>
      </w:pPr>
      <w:r/>
    </w:p>
    <w:tbl>
      <w:tblPr>
        <w:tblStyle w:val="TableNormal"/>
        <w:tblW w:w="10184" w:type="dxa"/>
        <w:tblInd w:w="174" w:type="dxa"/>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Grid>
        <w:gridCol w:w="2045"/>
        <w:gridCol w:w="8139"/>
      </w:tblGrid>
      <w:tr>
        <w:trPr>
          <w:trHeight w:val="651" w:hRule="atLeast"/>
        </w:trPr>
        <w:tc>
          <w:tcPr>
            <w:tcW w:w="2045" w:type="dxa"/>
            <w:vAlign w:val="top"/>
            <w:tcBorders>
              <w:left w:val="single" w:color="000000" w:sz="6" w:space="0"/>
              <w:top w:val="single" w:color="000000" w:sz="6" w:space="0"/>
            </w:tcBorders>
          </w:tcPr>
          <w:p>
            <w:pPr>
              <w:pStyle w:val="TableText"/>
              <w:ind w:left="787"/>
              <w:spacing w:before="209" w:line="185" w:lineRule="auto"/>
              <w:rPr/>
            </w:pPr>
            <w:r>
              <w:rPr>
                <w:spacing w:val="2"/>
              </w:rPr>
              <w:t>序号</w:t>
            </w:r>
          </w:p>
        </w:tc>
        <w:tc>
          <w:tcPr>
            <w:tcW w:w="8139" w:type="dxa"/>
            <w:vAlign w:val="top"/>
            <w:tcBorders>
              <w:right w:val="single" w:color="000000" w:sz="6" w:space="0"/>
              <w:top w:val="single" w:color="000000" w:sz="6" w:space="0"/>
            </w:tcBorders>
          </w:tcPr>
          <w:p>
            <w:pPr>
              <w:pStyle w:val="TableText"/>
              <w:ind w:left="3724"/>
              <w:spacing w:before="209" w:line="185" w:lineRule="auto"/>
              <w:rPr/>
            </w:pPr>
            <w:r>
              <w:rPr>
                <w:spacing w:val="5"/>
              </w:rPr>
              <w:t>列名称</w:t>
            </w:r>
          </w:p>
        </w:tc>
      </w:tr>
      <w:tr>
        <w:trPr>
          <w:trHeight w:val="638" w:hRule="atLeast"/>
        </w:trPr>
        <w:tc>
          <w:tcPr>
            <w:tcW w:w="2045" w:type="dxa"/>
            <w:vAlign w:val="top"/>
            <w:tcBorders>
              <w:left w:val="single" w:color="000000" w:sz="6" w:space="0"/>
            </w:tcBorders>
          </w:tcPr>
          <w:p>
            <w:pPr>
              <w:pStyle w:val="TableText"/>
              <w:ind w:left="983"/>
              <w:spacing w:before="230" w:line="161" w:lineRule="auto"/>
              <w:rPr/>
            </w:pPr>
            <w:r>
              <w:rPr>
                <w:color w:val="333333"/>
              </w:rPr>
              <w:t>1</w:t>
            </w:r>
          </w:p>
        </w:tc>
        <w:tc>
          <w:tcPr>
            <w:tcW w:w="8139" w:type="dxa"/>
            <w:vAlign w:val="top"/>
            <w:tcBorders>
              <w:right w:val="single" w:color="000000" w:sz="6" w:space="0"/>
            </w:tcBorders>
          </w:tcPr>
          <w:p>
            <w:pPr>
              <w:pStyle w:val="TableText"/>
              <w:ind w:left="3"/>
              <w:spacing w:before="198" w:line="185" w:lineRule="auto"/>
              <w:rPr/>
            </w:pPr>
            <w:r>
              <w:rPr>
                <w:color w:val="333333"/>
                <w:spacing w:val="-3"/>
              </w:rPr>
              <w:t>投标单位名称</w:t>
            </w:r>
          </w:p>
        </w:tc>
      </w:tr>
      <w:tr>
        <w:trPr>
          <w:trHeight w:val="638" w:hRule="atLeast"/>
        </w:trPr>
        <w:tc>
          <w:tcPr>
            <w:tcW w:w="2045" w:type="dxa"/>
            <w:vAlign w:val="top"/>
            <w:tcBorders>
              <w:left w:val="single" w:color="000000" w:sz="6" w:space="0"/>
            </w:tcBorders>
          </w:tcPr>
          <w:p>
            <w:pPr>
              <w:pStyle w:val="TableText"/>
              <w:ind w:left="970"/>
              <w:spacing w:before="233" w:line="160" w:lineRule="auto"/>
              <w:rPr/>
            </w:pPr>
            <w:r>
              <w:rPr>
                <w:color w:val="333333"/>
              </w:rPr>
              <w:t>2</w:t>
            </w:r>
          </w:p>
        </w:tc>
        <w:tc>
          <w:tcPr>
            <w:tcW w:w="8139" w:type="dxa"/>
            <w:vAlign w:val="top"/>
            <w:tcBorders>
              <w:right w:val="single" w:color="000000" w:sz="6" w:space="0"/>
            </w:tcBorders>
          </w:tcPr>
          <w:p>
            <w:pPr>
              <w:pStyle w:val="TableText"/>
              <w:ind w:left="3"/>
              <w:spacing w:before="200" w:line="180" w:lineRule="auto"/>
              <w:rPr/>
            </w:pPr>
            <w:r>
              <w:rPr>
                <w:color w:val="333333"/>
                <w:spacing w:val="-2"/>
              </w:rPr>
              <w:t>投标报价（小写）</w:t>
            </w:r>
          </w:p>
        </w:tc>
      </w:tr>
      <w:tr>
        <w:trPr>
          <w:trHeight w:val="631" w:hRule="atLeast"/>
        </w:trPr>
        <w:tc>
          <w:tcPr>
            <w:tcW w:w="2045" w:type="dxa"/>
            <w:vAlign w:val="top"/>
            <w:tcBorders>
              <w:left w:val="single" w:color="000000" w:sz="6" w:space="0"/>
            </w:tcBorders>
          </w:tcPr>
          <w:p>
            <w:pPr>
              <w:pStyle w:val="TableText"/>
              <w:ind w:left="972"/>
              <w:spacing w:before="236" w:line="159" w:lineRule="auto"/>
              <w:rPr/>
            </w:pPr>
            <w:r>
              <w:rPr>
                <w:color w:val="333333"/>
              </w:rPr>
              <w:t>3</w:t>
            </w:r>
          </w:p>
        </w:tc>
        <w:tc>
          <w:tcPr>
            <w:tcW w:w="8139" w:type="dxa"/>
            <w:vAlign w:val="top"/>
            <w:tcBorders>
              <w:right w:val="single" w:color="000000" w:sz="6" w:space="0"/>
            </w:tcBorders>
          </w:tcPr>
          <w:p>
            <w:pPr>
              <w:pStyle w:val="TableText"/>
              <w:ind w:left="3"/>
              <w:spacing w:before="202" w:line="180" w:lineRule="auto"/>
              <w:rPr/>
            </w:pPr>
            <w:r>
              <w:rPr>
                <w:color w:val="333333"/>
                <w:spacing w:val="-2"/>
              </w:rPr>
              <w:t>投标报价（大写）</w:t>
            </w:r>
          </w:p>
        </w:tc>
      </w:tr>
      <w:tr>
        <w:trPr>
          <w:trHeight w:val="646" w:hRule="atLeast"/>
        </w:trPr>
        <w:tc>
          <w:tcPr>
            <w:tcW w:w="2045" w:type="dxa"/>
            <w:vAlign w:val="top"/>
            <w:tcBorders>
              <w:left w:val="single" w:color="000000" w:sz="6" w:space="0"/>
              <w:bottom w:val="single" w:color="000000" w:sz="6" w:space="0"/>
            </w:tcBorders>
          </w:tcPr>
          <w:p>
            <w:pPr>
              <w:pStyle w:val="TableText"/>
              <w:ind w:left="967"/>
              <w:spacing w:before="244" w:line="160" w:lineRule="auto"/>
              <w:rPr/>
            </w:pPr>
            <w:r>
              <w:rPr>
                <w:color w:val="333333"/>
              </w:rPr>
              <w:t>4</w:t>
            </w:r>
          </w:p>
        </w:tc>
        <w:tc>
          <w:tcPr>
            <w:tcW w:w="8139" w:type="dxa"/>
            <w:vAlign w:val="top"/>
            <w:tcBorders>
              <w:bottom w:val="single" w:color="000000" w:sz="6" w:space="0"/>
              <w:right w:val="single" w:color="000000" w:sz="6" w:space="0"/>
            </w:tcBorders>
          </w:tcPr>
          <w:p>
            <w:pPr>
              <w:pStyle w:val="TableText"/>
              <w:ind w:left="4"/>
              <w:spacing w:before="212" w:line="184" w:lineRule="auto"/>
              <w:rPr/>
            </w:pPr>
            <w:r>
              <w:rPr>
                <w:color w:val="333333"/>
                <w:spacing w:val="-5"/>
              </w:rPr>
              <w:t>交付期</w:t>
            </w:r>
          </w:p>
        </w:tc>
      </w:tr>
    </w:tbl>
    <w:p>
      <w:pPr>
        <w:spacing w:line="403" w:lineRule="auto"/>
        <w:rPr>
          <w:rFonts w:ascii="Arial"/>
          <w:sz w:val="21"/>
        </w:rPr>
      </w:pPr>
      <w:r/>
    </w:p>
    <w:p>
      <w:pPr>
        <w:pStyle w:val="BodyText"/>
        <w:ind w:left="170"/>
        <w:spacing w:before="134" w:line="186" w:lineRule="auto"/>
        <w:outlineLvl w:val="2"/>
        <w:rPr/>
      </w:pPr>
      <w:bookmarkStart w:name="bookmark305" w:id="483"/>
      <w:bookmarkEnd w:id="483"/>
      <w:r>
        <w:rPr>
          <w:spacing w:val="13"/>
        </w:rPr>
        <w:t>评标参数信息：</w:t>
      </w:r>
    </w:p>
    <w:p>
      <w:pPr>
        <w:pStyle w:val="BodyText"/>
        <w:ind w:left="664"/>
        <w:spacing w:before="278" w:line="185" w:lineRule="auto"/>
        <w:rPr>
          <w:sz w:val="21"/>
          <w:szCs w:val="21"/>
        </w:rPr>
      </w:pPr>
      <w:r>
        <w:rPr>
          <w:sz w:val="21"/>
          <w:szCs w:val="21"/>
          <w:color w:val="333333"/>
          <w:spacing w:val="-3"/>
        </w:rPr>
        <w:t>资格审查方式：</w:t>
      </w:r>
      <w:r>
        <w:rPr>
          <w:sz w:val="21"/>
          <w:szCs w:val="21"/>
          <w:u w:val="single" w:color="auto"/>
          <w:color w:val="333333"/>
          <w:spacing w:val="-3"/>
        </w:rPr>
        <w:t xml:space="preserve">  资格后审</w:t>
      </w:r>
      <w:r>
        <w:rPr>
          <w:sz w:val="21"/>
          <w:szCs w:val="21"/>
          <w:u w:val="single" w:color="auto"/>
          <w:color w:val="333333"/>
          <w:spacing w:val="55"/>
        </w:rPr>
        <w:t xml:space="preserve"> </w:t>
      </w:r>
      <w:r>
        <w:rPr>
          <w:sz w:val="21"/>
          <w:szCs w:val="21"/>
          <w:color w:val="333333"/>
          <w:spacing w:val="2"/>
        </w:rPr>
        <w:t xml:space="preserve">             </w:t>
      </w:r>
      <w:r>
        <w:rPr>
          <w:sz w:val="21"/>
          <w:szCs w:val="21"/>
          <w:color w:val="333333"/>
          <w:spacing w:val="-3"/>
        </w:rPr>
        <w:t>评标办法：</w:t>
      </w:r>
      <w:r>
        <w:rPr>
          <w:sz w:val="21"/>
          <w:szCs w:val="21"/>
          <w:u w:val="single" w:color="auto"/>
          <w:color w:val="333333"/>
          <w:spacing w:val="-3"/>
        </w:rPr>
        <w:t xml:space="preserve">  综合评分法  </w:t>
      </w:r>
    </w:p>
    <w:p>
      <w:pPr>
        <w:spacing w:line="275" w:lineRule="auto"/>
        <w:rPr>
          <w:rFonts w:ascii="Arial"/>
          <w:sz w:val="21"/>
        </w:rPr>
      </w:pPr>
      <w:r/>
    </w:p>
    <w:p>
      <w:pPr>
        <w:pStyle w:val="BodyText"/>
        <w:ind w:left="658"/>
        <w:spacing w:before="91" w:line="184" w:lineRule="auto"/>
        <w:rPr>
          <w:sz w:val="21"/>
          <w:szCs w:val="21"/>
        </w:rPr>
      </w:pPr>
      <w:r>
        <w:rPr>
          <w:sz w:val="21"/>
          <w:szCs w:val="21"/>
          <w:color w:val="333333"/>
          <w:spacing w:val="-4"/>
        </w:rPr>
        <w:t>是否缴纳投标保证金：</w:t>
      </w:r>
      <w:r>
        <w:rPr>
          <w:sz w:val="21"/>
          <w:szCs w:val="21"/>
          <w:u w:val="single" w:color="auto"/>
          <w:color w:val="333333"/>
          <w:spacing w:val="-4"/>
        </w:rPr>
        <w:t xml:space="preserve">  否  </w:t>
      </w:r>
      <w:r>
        <w:rPr>
          <w:sz w:val="21"/>
          <w:szCs w:val="21"/>
          <w:color w:val="333333"/>
          <w:spacing w:val="-4"/>
        </w:rPr>
        <w:t xml:space="preserve">           </w:t>
      </w:r>
      <w:r>
        <w:rPr>
          <w:sz w:val="21"/>
          <w:szCs w:val="21"/>
          <w:color w:val="333333"/>
          <w:spacing w:val="-5"/>
        </w:rPr>
        <w:t xml:space="preserve">   预算金额：</w:t>
      </w:r>
      <w:r>
        <w:rPr>
          <w:sz w:val="21"/>
          <w:szCs w:val="21"/>
          <w:u w:val="single" w:color="auto"/>
          <w:color w:val="333333"/>
          <w:spacing w:val="-5"/>
        </w:rPr>
        <w:t xml:space="preserve">  2378000.00  </w:t>
      </w:r>
      <w:r>
        <w:rPr>
          <w:sz w:val="21"/>
          <w:szCs w:val="21"/>
          <w:color w:val="333333"/>
          <w:spacing w:val="-5"/>
        </w:rPr>
        <w:t>元</w:t>
      </w:r>
    </w:p>
    <w:p>
      <w:pPr>
        <w:spacing w:line="276" w:lineRule="auto"/>
        <w:rPr>
          <w:rFonts w:ascii="Arial"/>
          <w:sz w:val="21"/>
        </w:rPr>
      </w:pPr>
      <w:r/>
    </w:p>
    <w:p>
      <w:pPr>
        <w:pStyle w:val="BodyText"/>
        <w:ind w:left="655" w:right="3106" w:hanging="1"/>
        <w:spacing w:before="90" w:line="429" w:lineRule="auto"/>
        <w:rPr>
          <w:sz w:val="21"/>
          <w:szCs w:val="21"/>
        </w:rPr>
      </w:pPr>
      <w:r>
        <w:rPr>
          <w:sz w:val="21"/>
          <w:szCs w:val="21"/>
          <w:color w:val="333333"/>
          <w:spacing w:val="-6"/>
        </w:rPr>
        <w:t>评标委员会信息：评委总人数</w:t>
      </w:r>
      <w:r>
        <w:rPr>
          <w:sz w:val="21"/>
          <w:szCs w:val="21"/>
          <w:u w:val="single" w:color="auto"/>
          <w:color w:val="333333"/>
          <w:spacing w:val="57"/>
        </w:rPr>
        <w:t xml:space="preserve"> </w:t>
      </w:r>
      <w:r>
        <w:rPr>
          <w:sz w:val="21"/>
          <w:szCs w:val="21"/>
          <w:u w:val="single" w:color="auto"/>
          <w:color w:val="333333"/>
          <w:spacing w:val="-6"/>
        </w:rPr>
        <w:t>5</w:t>
      </w:r>
      <w:r>
        <w:rPr>
          <w:sz w:val="21"/>
          <w:szCs w:val="21"/>
          <w:u w:val="single" w:color="auto"/>
          <w:color w:val="333333"/>
          <w:spacing w:val="54"/>
        </w:rPr>
        <w:t xml:space="preserve"> </w:t>
      </w:r>
      <w:r>
        <w:rPr>
          <w:sz w:val="21"/>
          <w:szCs w:val="21"/>
          <w:color w:val="333333"/>
          <w:spacing w:val="-6"/>
        </w:rPr>
        <w:t>人</w:t>
      </w:r>
      <w:r>
        <w:rPr>
          <w:sz w:val="21"/>
          <w:szCs w:val="21"/>
          <w:color w:val="333333"/>
          <w:spacing w:val="-36"/>
        </w:rPr>
        <w:t xml:space="preserve"> </w:t>
      </w:r>
      <w:r>
        <w:rPr>
          <w:sz w:val="21"/>
          <w:szCs w:val="21"/>
          <w:color w:val="333333"/>
          <w:spacing w:val="-6"/>
        </w:rPr>
        <w:t>，其中采</w:t>
      </w:r>
      <w:r>
        <w:rPr>
          <w:sz w:val="21"/>
          <w:szCs w:val="21"/>
          <w:color w:val="333333"/>
          <w:spacing w:val="-7"/>
        </w:rPr>
        <w:t>购人代表</w:t>
      </w:r>
      <w:r>
        <w:rPr>
          <w:sz w:val="21"/>
          <w:szCs w:val="21"/>
          <w:u w:val="single" w:color="auto"/>
          <w:color w:val="333333"/>
          <w:spacing w:val="55"/>
        </w:rPr>
        <w:t xml:space="preserve"> </w:t>
      </w:r>
      <w:r>
        <w:rPr>
          <w:sz w:val="21"/>
          <w:szCs w:val="21"/>
          <w:u w:val="single" w:color="auto"/>
          <w:color w:val="333333"/>
          <w:spacing w:val="-7"/>
        </w:rPr>
        <w:t>0</w:t>
      </w:r>
      <w:r>
        <w:rPr>
          <w:sz w:val="21"/>
          <w:szCs w:val="21"/>
          <w:u w:val="single" w:color="auto"/>
          <w:color w:val="333333"/>
          <w:spacing w:val="53"/>
          <w:w w:val="101"/>
        </w:rPr>
        <w:t xml:space="preserve"> </w:t>
      </w:r>
      <w:r>
        <w:rPr>
          <w:sz w:val="21"/>
          <w:szCs w:val="21"/>
          <w:color w:val="333333"/>
          <w:spacing w:val="-7"/>
        </w:rPr>
        <w:t>人</w:t>
      </w:r>
      <w:r>
        <w:rPr>
          <w:sz w:val="21"/>
          <w:szCs w:val="21"/>
          <w:color w:val="333333"/>
          <w:spacing w:val="-35"/>
        </w:rPr>
        <w:t xml:space="preserve"> </w:t>
      </w:r>
      <w:r>
        <w:rPr>
          <w:sz w:val="21"/>
          <w:szCs w:val="21"/>
          <w:color w:val="333333"/>
          <w:spacing w:val="-7"/>
        </w:rPr>
        <w:t>，专家</w:t>
      </w:r>
      <w:r>
        <w:rPr>
          <w:sz w:val="21"/>
          <w:szCs w:val="21"/>
          <w:u w:val="single" w:color="auto"/>
          <w:color w:val="333333"/>
          <w:spacing w:val="57"/>
        </w:rPr>
        <w:t xml:space="preserve"> </w:t>
      </w:r>
      <w:r>
        <w:rPr>
          <w:sz w:val="21"/>
          <w:szCs w:val="21"/>
          <w:u w:val="single" w:color="auto"/>
          <w:color w:val="333333"/>
          <w:spacing w:val="-7"/>
        </w:rPr>
        <w:t>5</w:t>
      </w:r>
      <w:r>
        <w:rPr>
          <w:sz w:val="21"/>
          <w:szCs w:val="21"/>
          <w:u w:val="single" w:color="auto"/>
          <w:color w:val="333333"/>
          <w:spacing w:val="53"/>
          <w:w w:val="101"/>
        </w:rPr>
        <w:t xml:space="preserve"> </w:t>
      </w:r>
      <w:r>
        <w:rPr>
          <w:sz w:val="21"/>
          <w:szCs w:val="21"/>
          <w:color w:val="333333"/>
          <w:spacing w:val="-7"/>
        </w:rPr>
        <w:t>人</w:t>
      </w:r>
      <w:r>
        <w:rPr>
          <w:sz w:val="21"/>
          <w:szCs w:val="21"/>
          <w:color w:val="333333"/>
        </w:rPr>
        <w:t xml:space="preserve"> </w:t>
      </w:r>
      <w:r>
        <w:rPr>
          <w:sz w:val="21"/>
          <w:szCs w:val="21"/>
          <w:color w:val="333333"/>
          <w:spacing w:val="-2"/>
        </w:rPr>
        <w:t>价格折扣设置：</w:t>
      </w:r>
    </w:p>
    <w:p>
      <w:pPr>
        <w:pStyle w:val="BodyText"/>
        <w:ind w:left="660"/>
        <w:spacing w:before="2" w:line="185" w:lineRule="auto"/>
        <w:rPr>
          <w:sz w:val="21"/>
          <w:szCs w:val="21"/>
        </w:rPr>
      </w:pPr>
      <w:r>
        <w:rPr>
          <w:sz w:val="21"/>
          <w:szCs w:val="21"/>
          <w:color w:val="333333"/>
          <w:spacing w:val="-2"/>
        </w:rPr>
        <w:t>小微企业价格扣除设置：</w:t>
      </w:r>
    </w:p>
    <w:p>
      <w:pPr>
        <w:spacing w:line="275" w:lineRule="auto"/>
        <w:rPr>
          <w:rFonts w:ascii="Arial"/>
          <w:sz w:val="21"/>
        </w:rPr>
      </w:pPr>
      <w:r/>
    </w:p>
    <w:p>
      <w:pPr>
        <w:pStyle w:val="BodyText"/>
        <w:ind w:left="660"/>
        <w:spacing w:before="91" w:line="185" w:lineRule="auto"/>
        <w:rPr>
          <w:sz w:val="21"/>
          <w:szCs w:val="21"/>
        </w:rPr>
      </w:pPr>
      <w:r>
        <w:rPr>
          <w:sz w:val="21"/>
          <w:szCs w:val="21"/>
          <w:color w:val="333333"/>
          <w:spacing w:val="-5"/>
        </w:rPr>
        <w:t>小微企业价格扣除率：</w:t>
      </w:r>
      <w:r>
        <w:rPr>
          <w:sz w:val="21"/>
          <w:szCs w:val="21"/>
          <w:u w:val="single" w:color="auto"/>
          <w:color w:val="333333"/>
          <w:spacing w:val="-5"/>
        </w:rPr>
        <w:t xml:space="preserve">  20</w:t>
      </w:r>
      <w:r>
        <w:rPr>
          <w:sz w:val="21"/>
          <w:szCs w:val="21"/>
          <w:u w:val="single" w:color="auto"/>
          <w:color w:val="333333"/>
          <w:spacing w:val="49"/>
          <w:w w:val="101"/>
        </w:rPr>
        <w:t xml:space="preserve"> </w:t>
      </w:r>
      <w:r>
        <w:rPr>
          <w:sz w:val="21"/>
          <w:szCs w:val="21"/>
          <w:color w:val="333333"/>
          <w:spacing w:val="-5"/>
        </w:rPr>
        <w:t>%</w:t>
      </w:r>
    </w:p>
    <w:p>
      <w:pPr>
        <w:spacing w:line="275" w:lineRule="auto"/>
        <w:rPr>
          <w:rFonts w:ascii="Arial"/>
          <w:sz w:val="21"/>
        </w:rPr>
      </w:pPr>
      <w:r/>
    </w:p>
    <w:p>
      <w:pPr>
        <w:pStyle w:val="BodyText"/>
        <w:ind w:left="655" w:right="6571"/>
        <w:spacing w:before="90" w:line="425" w:lineRule="auto"/>
        <w:rPr>
          <w:sz w:val="21"/>
          <w:szCs w:val="21"/>
        </w:rPr>
      </w:pPr>
      <w:r>
        <w:rPr>
          <w:sz w:val="21"/>
          <w:szCs w:val="21"/>
          <w:color w:val="333333"/>
          <w:spacing w:val="-1"/>
        </w:rPr>
        <w:t>联合体均为小微企业视为小微企业</w:t>
      </w:r>
      <w:r>
        <w:rPr>
          <w:sz w:val="21"/>
          <w:szCs w:val="21"/>
          <w:color w:val="333333"/>
          <w:spacing w:val="3"/>
        </w:rPr>
        <w:t xml:space="preserve"> </w:t>
      </w:r>
      <w:r>
        <w:rPr>
          <w:sz w:val="21"/>
          <w:szCs w:val="21"/>
          <w:color w:val="333333"/>
          <w:spacing w:val="-1"/>
        </w:rPr>
        <w:t>监狱、福利性企业视为小微企业</w:t>
      </w:r>
    </w:p>
    <w:p>
      <w:pPr>
        <w:spacing w:line="425" w:lineRule="auto"/>
        <w:sectPr>
          <w:headerReference w:type="default" r:id="rId4"/>
          <w:footerReference w:type="default" r:id="rId58"/>
          <w:pgSz w:w="11900" w:h="16840"/>
          <w:pgMar w:top="400" w:right="860" w:bottom="449" w:left="673" w:header="0" w:footer="210" w:gutter="0"/>
        </w:sectPr>
        <w:rPr>
          <w:sz w:val="21"/>
          <w:szCs w:val="21"/>
        </w:rPr>
      </w:pPr>
    </w:p>
    <w:p>
      <w:pPr>
        <w:pStyle w:val="BodyText"/>
        <w:ind w:left="658" w:right="5743"/>
        <w:spacing w:before="288" w:line="429" w:lineRule="auto"/>
        <w:rPr>
          <w:sz w:val="21"/>
          <w:szCs w:val="21"/>
        </w:rPr>
      </w:pPr>
      <w:r>
        <w:rPr>
          <w:sz w:val="21"/>
          <w:szCs w:val="21"/>
          <w:color w:val="333333"/>
          <w:spacing w:val="-4"/>
        </w:rPr>
        <w:t>扣除后的金额报价=金额报价*（1-扣除率）</w:t>
      </w:r>
      <w:r>
        <w:rPr>
          <w:sz w:val="21"/>
          <w:szCs w:val="21"/>
          <w:color w:val="333333"/>
          <w:spacing w:val="12"/>
        </w:rPr>
        <w:t xml:space="preserve"> </w:t>
      </w:r>
      <w:r>
        <w:rPr>
          <w:sz w:val="21"/>
          <w:szCs w:val="21"/>
          <w:color w:val="333333"/>
          <w:spacing w:val="-7"/>
        </w:rPr>
        <w:t>扣除后的下浮率报价=下浮率报价+扣除率</w:t>
      </w:r>
    </w:p>
    <w:p>
      <w:pPr>
        <w:pStyle w:val="BodyText"/>
        <w:ind w:left="657"/>
        <w:spacing w:before="1" w:line="185" w:lineRule="auto"/>
        <w:rPr>
          <w:sz w:val="21"/>
          <w:szCs w:val="21"/>
        </w:rPr>
      </w:pPr>
      <w:r>
        <w:rPr>
          <w:sz w:val="21"/>
          <w:szCs w:val="21"/>
          <w:color w:val="333333"/>
          <w:spacing w:val="-2"/>
        </w:rPr>
        <w:t>备注：投标人或产品若同时享有以上价格扣除情况的</w:t>
      </w:r>
      <w:r>
        <w:rPr>
          <w:sz w:val="21"/>
          <w:szCs w:val="21"/>
          <w:color w:val="333333"/>
          <w:spacing w:val="-35"/>
        </w:rPr>
        <w:t xml:space="preserve"> </w:t>
      </w:r>
      <w:r>
        <w:rPr>
          <w:sz w:val="21"/>
          <w:szCs w:val="21"/>
          <w:color w:val="333333"/>
          <w:spacing w:val="-2"/>
        </w:rPr>
        <w:t>，</w:t>
      </w:r>
      <w:r>
        <w:rPr>
          <w:sz w:val="21"/>
          <w:szCs w:val="21"/>
          <w:color w:val="333333"/>
          <w:spacing w:val="-3"/>
        </w:rPr>
        <w:t>仅对“投标报价分</w:t>
      </w:r>
      <w:r>
        <w:rPr>
          <w:sz w:val="21"/>
          <w:szCs w:val="21"/>
          <w:color w:val="333333"/>
          <w:spacing w:val="-33"/>
        </w:rPr>
        <w:t xml:space="preserve"> </w:t>
      </w:r>
      <w:r>
        <w:rPr>
          <w:sz w:val="21"/>
          <w:szCs w:val="21"/>
          <w:color w:val="333333"/>
          <w:spacing w:val="-3"/>
        </w:rPr>
        <w:t>”进行一次价格扣除</w:t>
      </w:r>
      <w:r>
        <w:rPr>
          <w:sz w:val="21"/>
          <w:szCs w:val="21"/>
          <w:color w:val="333333"/>
          <w:spacing w:val="-35"/>
        </w:rPr>
        <w:t xml:space="preserve"> </w:t>
      </w:r>
      <w:r>
        <w:rPr>
          <w:sz w:val="21"/>
          <w:szCs w:val="21"/>
          <w:color w:val="333333"/>
          <w:spacing w:val="-3"/>
        </w:rPr>
        <w:t>，  并不作</w:t>
      </w:r>
    </w:p>
    <w:p>
      <w:pPr>
        <w:spacing w:line="276" w:lineRule="auto"/>
        <w:rPr>
          <w:rFonts w:ascii="Arial"/>
          <w:sz w:val="21"/>
        </w:rPr>
      </w:pPr>
      <w:r/>
    </w:p>
    <w:p>
      <w:pPr>
        <w:pStyle w:val="BodyText"/>
        <w:ind w:left="179"/>
        <w:spacing w:before="90" w:line="185" w:lineRule="auto"/>
        <w:rPr>
          <w:sz w:val="21"/>
          <w:szCs w:val="21"/>
        </w:rPr>
      </w:pPr>
      <w:r>
        <w:rPr>
          <w:sz w:val="21"/>
          <w:szCs w:val="21"/>
          <w:color w:val="333333"/>
          <w:spacing w:val="-3"/>
        </w:rPr>
        <w:t>叠加扣除。</w:t>
      </w:r>
    </w:p>
    <w:p>
      <w:pPr>
        <w:spacing w:line="275" w:lineRule="auto"/>
        <w:rPr>
          <w:rFonts w:ascii="Arial"/>
          <w:sz w:val="21"/>
        </w:rPr>
      </w:pPr>
      <w:r/>
    </w:p>
    <w:p>
      <w:pPr>
        <w:pStyle w:val="BodyText"/>
        <w:ind w:left="654"/>
        <w:spacing w:before="90" w:line="184" w:lineRule="auto"/>
        <w:rPr>
          <w:sz w:val="21"/>
          <w:szCs w:val="21"/>
        </w:rPr>
      </w:pPr>
      <w:r>
        <w:rPr>
          <w:sz w:val="21"/>
          <w:szCs w:val="21"/>
          <w:color w:val="333333"/>
          <w:spacing w:val="-1"/>
        </w:rPr>
        <w:t>评标分值组成：评审项评分不采用百分制</w:t>
      </w:r>
    </w:p>
    <w:p>
      <w:pPr>
        <w:spacing w:line="159" w:lineRule="exact"/>
        <w:rPr/>
      </w:pPr>
      <w:r/>
    </w:p>
    <w:tbl>
      <w:tblPr>
        <w:tblStyle w:val="TableNormal"/>
        <w:tblW w:w="10184" w:type="dxa"/>
        <w:tblInd w:w="174" w:type="dxa"/>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Grid>
        <w:gridCol w:w="1028"/>
        <w:gridCol w:w="5096"/>
        <w:gridCol w:w="2034"/>
        <w:gridCol w:w="2026"/>
      </w:tblGrid>
      <w:tr>
        <w:trPr>
          <w:trHeight w:val="650" w:hRule="atLeast"/>
        </w:trPr>
        <w:tc>
          <w:tcPr>
            <w:tcW w:w="1028" w:type="dxa"/>
            <w:vAlign w:val="top"/>
            <w:tcBorders>
              <w:left w:val="single" w:color="000000" w:sz="6" w:space="0"/>
              <w:top w:val="single" w:color="000000" w:sz="6" w:space="0"/>
            </w:tcBorders>
          </w:tcPr>
          <w:p>
            <w:pPr>
              <w:pStyle w:val="TableText"/>
              <w:ind w:left="277"/>
              <w:spacing w:before="209" w:line="185" w:lineRule="auto"/>
              <w:rPr/>
            </w:pPr>
            <w:r>
              <w:rPr>
                <w:spacing w:val="2"/>
              </w:rPr>
              <w:t>序号</w:t>
            </w:r>
          </w:p>
        </w:tc>
        <w:tc>
          <w:tcPr>
            <w:tcW w:w="5096" w:type="dxa"/>
            <w:vAlign w:val="top"/>
            <w:tcBorders>
              <w:top w:val="single" w:color="000000" w:sz="6" w:space="0"/>
            </w:tcBorders>
          </w:tcPr>
          <w:p>
            <w:pPr>
              <w:pStyle w:val="TableText"/>
              <w:ind w:left="2081"/>
              <w:spacing w:before="208" w:line="185" w:lineRule="auto"/>
              <w:rPr/>
            </w:pPr>
            <w:r>
              <w:rPr>
                <w:spacing w:val="8"/>
              </w:rPr>
              <w:t>评审步骤</w:t>
            </w:r>
          </w:p>
        </w:tc>
        <w:tc>
          <w:tcPr>
            <w:tcW w:w="2034" w:type="dxa"/>
            <w:vAlign w:val="top"/>
            <w:tcBorders>
              <w:top w:val="single" w:color="000000" w:sz="6" w:space="0"/>
            </w:tcBorders>
          </w:tcPr>
          <w:p>
            <w:pPr>
              <w:pStyle w:val="TableText"/>
              <w:ind w:left="446"/>
              <w:spacing w:before="209" w:line="180" w:lineRule="auto"/>
              <w:rPr/>
            </w:pPr>
            <w:r>
              <w:rPr>
                <w:spacing w:val="7"/>
              </w:rPr>
              <w:t>分值（分）</w:t>
            </w:r>
          </w:p>
        </w:tc>
        <w:tc>
          <w:tcPr>
            <w:tcW w:w="2026" w:type="dxa"/>
            <w:vAlign w:val="top"/>
            <w:tcBorders>
              <w:right w:val="single" w:color="000000" w:sz="6" w:space="0"/>
              <w:top w:val="single" w:color="000000" w:sz="6" w:space="0"/>
            </w:tcBorders>
          </w:tcPr>
          <w:p>
            <w:pPr>
              <w:pStyle w:val="TableText"/>
              <w:ind w:left="333"/>
              <w:spacing w:before="208" w:line="185" w:lineRule="auto"/>
              <w:rPr/>
            </w:pPr>
            <w:r>
              <w:rPr>
                <w:spacing w:val="10"/>
              </w:rPr>
              <w:t>是否价格评审</w:t>
            </w:r>
          </w:p>
        </w:tc>
      </w:tr>
      <w:tr>
        <w:trPr>
          <w:trHeight w:val="638" w:hRule="atLeast"/>
        </w:trPr>
        <w:tc>
          <w:tcPr>
            <w:tcW w:w="1028" w:type="dxa"/>
            <w:vAlign w:val="top"/>
            <w:tcBorders>
              <w:left w:val="single" w:color="000000" w:sz="6" w:space="0"/>
            </w:tcBorders>
          </w:tcPr>
          <w:p>
            <w:pPr>
              <w:pStyle w:val="TableText"/>
              <w:ind w:left="473"/>
              <w:spacing w:before="231" w:line="161" w:lineRule="auto"/>
              <w:rPr/>
            </w:pPr>
            <w:r>
              <w:rPr>
                <w:color w:val="333333"/>
              </w:rPr>
              <w:t>1</w:t>
            </w:r>
          </w:p>
        </w:tc>
        <w:tc>
          <w:tcPr>
            <w:tcW w:w="5096" w:type="dxa"/>
            <w:vAlign w:val="top"/>
          </w:tcPr>
          <w:p>
            <w:pPr>
              <w:pStyle w:val="TableText"/>
              <w:ind w:left="1"/>
              <w:spacing w:before="200" w:line="184" w:lineRule="auto"/>
              <w:rPr/>
            </w:pPr>
            <w:r>
              <w:rPr>
                <w:color w:val="333333"/>
                <w:spacing w:val="-4"/>
              </w:rPr>
              <w:t>商务评审</w:t>
            </w:r>
          </w:p>
        </w:tc>
        <w:tc>
          <w:tcPr>
            <w:tcW w:w="2034" w:type="dxa"/>
            <w:vAlign w:val="top"/>
          </w:tcPr>
          <w:p>
            <w:pPr>
              <w:pStyle w:val="TableText"/>
              <w:spacing w:before="232" w:line="160" w:lineRule="auto"/>
              <w:jc w:val="right"/>
              <w:rPr/>
            </w:pPr>
            <w:r>
              <w:rPr>
                <w:color w:val="333333"/>
                <w:spacing w:val="-53"/>
                <w:w w:val="99"/>
              </w:rPr>
              <w:t>1</w:t>
            </w:r>
            <w:r>
              <w:rPr>
                <w:color w:val="333333"/>
                <w:spacing w:val="-11"/>
                <w:w w:val="99"/>
              </w:rPr>
              <w:t>9</w:t>
            </w:r>
          </w:p>
        </w:tc>
        <w:tc>
          <w:tcPr>
            <w:tcW w:w="2026" w:type="dxa"/>
            <w:vAlign w:val="top"/>
            <w:tcBorders>
              <w:right w:val="single" w:color="000000" w:sz="6" w:space="0"/>
            </w:tcBorders>
          </w:tcPr>
          <w:p>
            <w:pPr>
              <w:rPr>
                <w:rFonts w:ascii="Arial"/>
                <w:sz w:val="21"/>
              </w:rPr>
            </w:pPr>
            <w:r/>
          </w:p>
        </w:tc>
      </w:tr>
      <w:tr>
        <w:trPr>
          <w:trHeight w:val="638" w:hRule="atLeast"/>
        </w:trPr>
        <w:tc>
          <w:tcPr>
            <w:tcW w:w="1028" w:type="dxa"/>
            <w:vAlign w:val="top"/>
            <w:tcBorders>
              <w:left w:val="single" w:color="000000" w:sz="6" w:space="0"/>
            </w:tcBorders>
          </w:tcPr>
          <w:p>
            <w:pPr>
              <w:pStyle w:val="TableText"/>
              <w:ind w:left="460"/>
              <w:spacing w:before="234" w:line="160" w:lineRule="auto"/>
              <w:rPr/>
            </w:pPr>
            <w:r>
              <w:rPr>
                <w:color w:val="333333"/>
              </w:rPr>
              <w:t>2</w:t>
            </w:r>
          </w:p>
        </w:tc>
        <w:tc>
          <w:tcPr>
            <w:tcW w:w="5096" w:type="dxa"/>
            <w:vAlign w:val="top"/>
          </w:tcPr>
          <w:p>
            <w:pPr>
              <w:pStyle w:val="TableText"/>
              <w:spacing w:before="200" w:line="185" w:lineRule="auto"/>
              <w:rPr/>
            </w:pPr>
            <w:r>
              <w:rPr>
                <w:color w:val="333333"/>
                <w:spacing w:val="-3"/>
              </w:rPr>
              <w:t>技术评审</w:t>
            </w:r>
          </w:p>
        </w:tc>
        <w:tc>
          <w:tcPr>
            <w:tcW w:w="2034" w:type="dxa"/>
            <w:vAlign w:val="top"/>
          </w:tcPr>
          <w:p>
            <w:pPr>
              <w:pStyle w:val="TableText"/>
              <w:spacing w:before="233" w:line="160" w:lineRule="auto"/>
              <w:jc w:val="right"/>
              <w:rPr/>
            </w:pPr>
            <w:r>
              <w:rPr>
                <w:color w:val="333333"/>
                <w:spacing w:val="-27"/>
              </w:rPr>
              <w:t>51</w:t>
            </w:r>
          </w:p>
        </w:tc>
        <w:tc>
          <w:tcPr>
            <w:tcW w:w="2026" w:type="dxa"/>
            <w:vAlign w:val="top"/>
            <w:tcBorders>
              <w:right w:val="single" w:color="000000" w:sz="6" w:space="0"/>
            </w:tcBorders>
          </w:tcPr>
          <w:p>
            <w:pPr>
              <w:rPr>
                <w:rFonts w:ascii="Arial"/>
                <w:sz w:val="21"/>
              </w:rPr>
            </w:pPr>
            <w:r/>
          </w:p>
        </w:tc>
      </w:tr>
      <w:tr>
        <w:trPr>
          <w:trHeight w:val="638" w:hRule="atLeast"/>
        </w:trPr>
        <w:tc>
          <w:tcPr>
            <w:tcW w:w="1028" w:type="dxa"/>
            <w:vAlign w:val="top"/>
            <w:tcBorders>
              <w:left w:val="single" w:color="000000" w:sz="6" w:space="0"/>
              <w:bottom w:val="single" w:color="000000" w:sz="6" w:space="0"/>
            </w:tcBorders>
          </w:tcPr>
          <w:p>
            <w:pPr>
              <w:pStyle w:val="TableText"/>
              <w:ind w:left="462"/>
              <w:spacing w:before="237" w:line="159" w:lineRule="auto"/>
              <w:rPr/>
            </w:pPr>
            <w:r>
              <w:rPr>
                <w:color w:val="333333"/>
              </w:rPr>
              <w:t>3</w:t>
            </w:r>
          </w:p>
        </w:tc>
        <w:tc>
          <w:tcPr>
            <w:tcW w:w="5096" w:type="dxa"/>
            <w:vAlign w:val="top"/>
            <w:tcBorders>
              <w:bottom w:val="single" w:color="000000" w:sz="6" w:space="0"/>
            </w:tcBorders>
          </w:tcPr>
          <w:p>
            <w:pPr>
              <w:pStyle w:val="TableText"/>
              <w:spacing w:before="202" w:line="185" w:lineRule="auto"/>
              <w:rPr/>
            </w:pPr>
            <w:r>
              <w:rPr>
                <w:color w:val="333333"/>
                <w:spacing w:val="-3"/>
              </w:rPr>
              <w:t>价格评审</w:t>
            </w:r>
          </w:p>
        </w:tc>
        <w:tc>
          <w:tcPr>
            <w:tcW w:w="2034" w:type="dxa"/>
            <w:vAlign w:val="top"/>
            <w:tcBorders>
              <w:bottom w:val="single" w:color="000000" w:sz="6" w:space="0"/>
            </w:tcBorders>
          </w:tcPr>
          <w:p>
            <w:pPr>
              <w:pStyle w:val="TableText"/>
              <w:spacing w:before="236" w:line="160" w:lineRule="auto"/>
              <w:jc w:val="right"/>
              <w:rPr/>
            </w:pPr>
            <w:r>
              <w:rPr>
                <w:color w:val="333333"/>
                <w:spacing w:val="-34"/>
                <w:w w:val="96"/>
              </w:rPr>
              <w:t>3</w:t>
            </w:r>
            <w:r>
              <w:rPr>
                <w:color w:val="333333"/>
                <w:spacing w:val="-10"/>
                <w:w w:val="96"/>
              </w:rPr>
              <w:t>0</w:t>
            </w:r>
          </w:p>
        </w:tc>
        <w:tc>
          <w:tcPr>
            <w:tcW w:w="2026" w:type="dxa"/>
            <w:vAlign w:val="top"/>
            <w:tcBorders>
              <w:bottom w:val="single" w:color="000000" w:sz="6" w:space="0"/>
              <w:right w:val="single" w:color="000000" w:sz="6" w:space="0"/>
            </w:tcBorders>
          </w:tcPr>
          <w:p>
            <w:pPr>
              <w:pStyle w:val="TableText"/>
              <w:ind w:left="959"/>
              <w:spacing w:before="203" w:line="204" w:lineRule="auto"/>
              <w:rPr/>
            </w:pPr>
            <w:r>
              <w:rPr>
                <w:color w:val="333333"/>
                <w:spacing w:val="1"/>
              </w:rPr>
              <w:t>√</w:t>
            </w:r>
          </w:p>
        </w:tc>
      </w:tr>
    </w:tbl>
    <w:p>
      <w:pPr>
        <w:spacing w:line="403" w:lineRule="auto"/>
        <w:rPr>
          <w:rFonts w:ascii="Arial"/>
          <w:sz w:val="21"/>
        </w:rPr>
      </w:pPr>
      <w:r/>
    </w:p>
    <w:p>
      <w:pPr>
        <w:pStyle w:val="BodyText"/>
        <w:ind w:left="170"/>
        <w:spacing w:before="134" w:line="187" w:lineRule="auto"/>
        <w:outlineLvl w:val="2"/>
        <w:rPr/>
      </w:pPr>
      <w:bookmarkStart w:name="bookmark308" w:id="484"/>
      <w:bookmarkEnd w:id="484"/>
      <w:bookmarkStart w:name="bookmark310" w:id="485"/>
      <w:bookmarkEnd w:id="485"/>
      <w:bookmarkStart w:name="bookmark307" w:id="486"/>
      <w:bookmarkEnd w:id="486"/>
      <w:r>
        <w:rPr>
          <w:spacing w:val="13"/>
        </w:rPr>
        <w:t>初步评审标准：</w:t>
      </w:r>
    </w:p>
    <w:p>
      <w:pPr>
        <w:spacing w:line="247" w:lineRule="auto"/>
        <w:rPr>
          <w:rFonts w:ascii="Arial"/>
          <w:sz w:val="21"/>
        </w:rPr>
      </w:pPr>
      <w:r/>
    </w:p>
    <w:p>
      <w:pPr>
        <w:spacing w:line="247" w:lineRule="auto"/>
        <w:rPr>
          <w:rFonts w:ascii="Arial"/>
          <w:sz w:val="21"/>
        </w:rPr>
      </w:pPr>
      <w:r/>
    </w:p>
    <w:p>
      <w:pPr>
        <w:pStyle w:val="BodyText"/>
        <w:ind w:left="190"/>
        <w:spacing w:before="120" w:line="187" w:lineRule="auto"/>
        <w:outlineLvl w:val="3"/>
        <w:rPr>
          <w:sz w:val="28"/>
          <w:szCs w:val="28"/>
        </w:rPr>
      </w:pPr>
      <w:bookmarkStart w:name="bookmark309" w:id="487"/>
      <w:bookmarkEnd w:id="487"/>
      <w:r>
        <w:rPr>
          <w:sz w:val="28"/>
          <w:szCs w:val="28"/>
          <w:spacing w:val="1"/>
        </w:rPr>
        <w:t>资格性审查标准</w:t>
      </w:r>
    </w:p>
    <w:p>
      <w:pPr>
        <w:spacing w:line="95" w:lineRule="exact"/>
        <w:rPr/>
      </w:pPr>
      <w:r/>
    </w:p>
    <w:tbl>
      <w:tblPr>
        <w:tblStyle w:val="TableNormal"/>
        <w:tblW w:w="10184" w:type="dxa"/>
        <w:tblInd w:w="174"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3572"/>
        <w:gridCol w:w="6612"/>
      </w:tblGrid>
      <w:tr>
        <w:trPr>
          <w:trHeight w:val="381" w:hRule="atLeast"/>
        </w:trPr>
        <w:tc>
          <w:tcPr>
            <w:tcW w:w="3572" w:type="dxa"/>
            <w:vAlign w:val="top"/>
          </w:tcPr>
          <w:p>
            <w:pPr>
              <w:pStyle w:val="TableText"/>
              <w:ind w:left="1327"/>
              <w:spacing w:before="89" w:line="186" w:lineRule="auto"/>
              <w:rPr/>
            </w:pPr>
            <w:r>
              <w:rPr>
                <w:spacing w:val="8"/>
              </w:rPr>
              <w:t>评审因素</w:t>
            </w:r>
          </w:p>
        </w:tc>
        <w:tc>
          <w:tcPr>
            <w:tcW w:w="6612" w:type="dxa"/>
            <w:vAlign w:val="top"/>
          </w:tcPr>
          <w:p>
            <w:pPr>
              <w:pStyle w:val="TableText"/>
              <w:ind w:left="2847"/>
              <w:spacing w:before="89" w:line="186" w:lineRule="auto"/>
              <w:rPr/>
            </w:pPr>
            <w:r>
              <w:rPr>
                <w:spacing w:val="8"/>
              </w:rPr>
              <w:t>评审标准</w:t>
            </w:r>
          </w:p>
        </w:tc>
      </w:tr>
      <w:tr>
        <w:trPr>
          <w:trHeight w:val="747" w:hRule="atLeast"/>
        </w:trPr>
        <w:tc>
          <w:tcPr>
            <w:tcW w:w="3572" w:type="dxa"/>
            <w:vAlign w:val="top"/>
          </w:tcPr>
          <w:p>
            <w:pPr>
              <w:pStyle w:val="TableText"/>
              <w:ind w:left="12"/>
              <w:spacing w:before="248" w:line="185" w:lineRule="auto"/>
              <w:rPr/>
            </w:pPr>
            <w:r>
              <w:rPr>
                <w:color w:val="333333"/>
                <w:spacing w:val="-2"/>
              </w:rPr>
              <w:t>具有独立承担民事责任的能力</w:t>
            </w:r>
          </w:p>
        </w:tc>
        <w:tc>
          <w:tcPr>
            <w:tcW w:w="6612" w:type="dxa"/>
            <w:vAlign w:val="top"/>
          </w:tcPr>
          <w:p>
            <w:pPr>
              <w:pStyle w:val="TableText"/>
              <w:ind w:left="10" w:right="90" w:firstLine="7"/>
              <w:spacing w:before="67" w:line="223" w:lineRule="auto"/>
              <w:rPr/>
            </w:pPr>
            <w:r>
              <w:rPr>
                <w:color w:val="333333"/>
                <w:spacing w:val="-2"/>
              </w:rPr>
              <w:t>需提供营业执照副本复印件加盖公章</w:t>
            </w:r>
            <w:r>
              <w:rPr>
                <w:color w:val="333333"/>
                <w:spacing w:val="-23"/>
              </w:rPr>
              <w:t xml:space="preserve"> </w:t>
            </w:r>
            <w:r>
              <w:rPr>
                <w:color w:val="333333"/>
                <w:spacing w:val="-2"/>
              </w:rPr>
              <w:t>，事业单位需提供事业单位法人证</w:t>
            </w:r>
            <w:r>
              <w:rPr>
                <w:color w:val="333333"/>
              </w:rPr>
              <w:t xml:space="preserve"> </w:t>
            </w:r>
            <w:r>
              <w:rPr>
                <w:color w:val="333333"/>
                <w:spacing w:val="-2"/>
              </w:rPr>
              <w:t>书复印件加盖公章</w:t>
            </w:r>
          </w:p>
        </w:tc>
      </w:tr>
      <w:tr>
        <w:trPr>
          <w:trHeight w:val="747" w:hRule="atLeast"/>
        </w:trPr>
        <w:tc>
          <w:tcPr>
            <w:tcW w:w="3572" w:type="dxa"/>
            <w:vAlign w:val="top"/>
          </w:tcPr>
          <w:p>
            <w:pPr>
              <w:pStyle w:val="TableText"/>
              <w:ind w:left="8" w:right="198" w:firstLine="4"/>
              <w:spacing w:before="70" w:line="222" w:lineRule="auto"/>
              <w:rPr/>
            </w:pPr>
            <w:r>
              <w:rPr>
                <w:color w:val="333333"/>
                <w:spacing w:val="-1"/>
              </w:rPr>
              <w:t>具有良好的商业信誉和健全的财务会</w:t>
            </w:r>
            <w:r>
              <w:rPr>
                <w:color w:val="333333"/>
              </w:rPr>
              <w:t xml:space="preserve"> </w:t>
            </w:r>
            <w:r>
              <w:rPr>
                <w:color w:val="333333"/>
                <w:spacing w:val="-4"/>
              </w:rPr>
              <w:t>计制度</w:t>
            </w:r>
          </w:p>
        </w:tc>
        <w:tc>
          <w:tcPr>
            <w:tcW w:w="6612" w:type="dxa"/>
            <w:vAlign w:val="top"/>
          </w:tcPr>
          <w:p>
            <w:pPr>
              <w:pStyle w:val="TableText"/>
              <w:ind w:left="7"/>
              <w:spacing w:before="251" w:line="185" w:lineRule="auto"/>
              <w:rPr/>
            </w:pPr>
            <w:r>
              <w:rPr>
                <w:color w:val="333333"/>
                <w:spacing w:val="-2"/>
              </w:rPr>
              <w:t>提供承诺函并加盖公章</w:t>
            </w:r>
          </w:p>
        </w:tc>
      </w:tr>
      <w:tr>
        <w:trPr>
          <w:trHeight w:val="747" w:hRule="atLeast"/>
        </w:trPr>
        <w:tc>
          <w:tcPr>
            <w:tcW w:w="3572" w:type="dxa"/>
            <w:vAlign w:val="top"/>
          </w:tcPr>
          <w:p>
            <w:pPr>
              <w:pStyle w:val="TableText"/>
              <w:ind w:left="8" w:right="198"/>
              <w:spacing w:before="73" w:line="221" w:lineRule="auto"/>
              <w:rPr/>
            </w:pPr>
            <w:r>
              <w:rPr>
                <w:color w:val="333333"/>
                <w:spacing w:val="-1"/>
              </w:rPr>
              <w:t>有依法缴纳税收和社会保障资金的良</w:t>
            </w:r>
            <w:r>
              <w:rPr>
                <w:color w:val="333333"/>
                <w:spacing w:val="4"/>
              </w:rPr>
              <w:t xml:space="preserve"> </w:t>
            </w:r>
            <w:r>
              <w:rPr>
                <w:color w:val="333333"/>
                <w:spacing w:val="-4"/>
              </w:rPr>
              <w:t>好记录</w:t>
            </w:r>
          </w:p>
        </w:tc>
        <w:tc>
          <w:tcPr>
            <w:tcW w:w="6612" w:type="dxa"/>
            <w:vAlign w:val="top"/>
          </w:tcPr>
          <w:p>
            <w:pPr>
              <w:pStyle w:val="TableText"/>
              <w:ind w:left="7"/>
              <w:spacing w:before="254" w:line="185" w:lineRule="auto"/>
              <w:rPr/>
            </w:pPr>
            <w:r>
              <w:rPr>
                <w:color w:val="333333"/>
                <w:spacing w:val="-2"/>
              </w:rPr>
              <w:t>提供承诺函并加盖公章</w:t>
            </w:r>
          </w:p>
        </w:tc>
      </w:tr>
      <w:tr>
        <w:trPr>
          <w:trHeight w:val="747" w:hRule="atLeast"/>
        </w:trPr>
        <w:tc>
          <w:tcPr>
            <w:tcW w:w="3572" w:type="dxa"/>
            <w:vAlign w:val="top"/>
          </w:tcPr>
          <w:p>
            <w:pPr>
              <w:pStyle w:val="TableText"/>
              <w:ind w:left="10" w:right="198" w:hanging="1"/>
              <w:spacing w:before="76" w:line="220" w:lineRule="auto"/>
              <w:rPr/>
            </w:pPr>
            <w:r>
              <w:rPr>
                <w:color w:val="333333"/>
                <w:spacing w:val="-3"/>
              </w:rPr>
              <w:t>参加政府采购活动前三年内</w:t>
            </w:r>
            <w:r>
              <w:rPr>
                <w:color w:val="333333"/>
                <w:spacing w:val="-27"/>
              </w:rPr>
              <w:t xml:space="preserve"> </w:t>
            </w:r>
            <w:r>
              <w:rPr>
                <w:color w:val="333333"/>
                <w:spacing w:val="-3"/>
              </w:rPr>
              <w:t>，在经营</w:t>
            </w:r>
            <w:r>
              <w:rPr>
                <w:color w:val="333333"/>
              </w:rPr>
              <w:t xml:space="preserve"> </w:t>
            </w:r>
            <w:r>
              <w:rPr>
                <w:color w:val="333333"/>
                <w:spacing w:val="-2"/>
              </w:rPr>
              <w:t>活动中没有重大违法记录</w:t>
            </w:r>
          </w:p>
        </w:tc>
        <w:tc>
          <w:tcPr>
            <w:tcW w:w="6612" w:type="dxa"/>
            <w:vAlign w:val="top"/>
          </w:tcPr>
          <w:p>
            <w:pPr>
              <w:pStyle w:val="TableText"/>
              <w:ind w:left="6" w:right="90"/>
              <w:spacing w:before="76" w:line="220" w:lineRule="auto"/>
              <w:rPr/>
            </w:pPr>
            <w:r>
              <w:rPr>
                <w:color w:val="333333"/>
                <w:spacing w:val="-2"/>
              </w:rPr>
              <w:t>提供投标人书面声明并加盖公章</w:t>
            </w:r>
            <w:r>
              <w:rPr>
                <w:color w:val="333333"/>
                <w:spacing w:val="-35"/>
              </w:rPr>
              <w:t xml:space="preserve"> </w:t>
            </w:r>
            <w:r>
              <w:rPr>
                <w:color w:val="333333"/>
                <w:spacing w:val="-2"/>
              </w:rPr>
              <w:t>，营业执照不满三年的</w:t>
            </w:r>
            <w:r>
              <w:rPr>
                <w:color w:val="333333"/>
                <w:spacing w:val="-35"/>
              </w:rPr>
              <w:t xml:space="preserve"> </w:t>
            </w:r>
            <w:r>
              <w:rPr>
                <w:color w:val="333333"/>
                <w:spacing w:val="-2"/>
              </w:rPr>
              <w:t>，按照</w:t>
            </w:r>
            <w:r>
              <w:rPr>
                <w:color w:val="333333"/>
                <w:spacing w:val="-3"/>
              </w:rPr>
              <w:t>营业执照</w:t>
            </w:r>
            <w:r>
              <w:rPr>
                <w:color w:val="333333"/>
              </w:rPr>
              <w:t xml:space="preserve"> </w:t>
            </w:r>
            <w:r>
              <w:rPr>
                <w:color w:val="333333"/>
                <w:spacing w:val="-2"/>
              </w:rPr>
              <w:t>注册年限起算</w:t>
            </w:r>
          </w:p>
        </w:tc>
      </w:tr>
      <w:tr>
        <w:trPr>
          <w:trHeight w:val="755" w:hRule="atLeast"/>
        </w:trPr>
        <w:tc>
          <w:tcPr>
            <w:tcW w:w="3572" w:type="dxa"/>
            <w:vAlign w:val="top"/>
          </w:tcPr>
          <w:p>
            <w:pPr>
              <w:pStyle w:val="TableText"/>
              <w:ind w:left="9" w:right="198" w:firstLine="2"/>
              <w:spacing w:before="81" w:line="221" w:lineRule="auto"/>
              <w:rPr/>
            </w:pPr>
            <w:r>
              <w:rPr>
                <w:color w:val="333333"/>
                <w:spacing w:val="-1"/>
              </w:rPr>
              <w:t>具备履行合同所必需的设备和专业技</w:t>
            </w:r>
            <w:r>
              <w:rPr>
                <w:color w:val="333333"/>
              </w:rPr>
              <w:t xml:space="preserve"> </w:t>
            </w:r>
            <w:r>
              <w:rPr>
                <w:color w:val="333333"/>
                <w:spacing w:val="-4"/>
              </w:rPr>
              <w:t>术能力</w:t>
            </w:r>
          </w:p>
        </w:tc>
        <w:tc>
          <w:tcPr>
            <w:tcW w:w="6612" w:type="dxa"/>
            <w:vAlign w:val="top"/>
          </w:tcPr>
          <w:p>
            <w:pPr>
              <w:pStyle w:val="TableText"/>
              <w:ind w:left="7"/>
              <w:spacing w:before="260" w:line="185" w:lineRule="auto"/>
              <w:rPr/>
            </w:pPr>
            <w:r>
              <w:rPr>
                <w:color w:val="333333"/>
                <w:spacing w:val="-2"/>
              </w:rPr>
              <w:t>提供承诺函并加盖公章</w:t>
            </w:r>
          </w:p>
        </w:tc>
      </w:tr>
    </w:tbl>
    <w:p>
      <w:pPr>
        <w:rPr>
          <w:rFonts w:ascii="Arial"/>
          <w:sz w:val="21"/>
        </w:rPr>
      </w:pPr>
      <w:r/>
    </w:p>
    <w:p>
      <w:pPr>
        <w:sectPr>
          <w:footerReference w:type="default" r:id="rId59"/>
          <w:pgSz w:w="11900" w:h="16840"/>
          <w:pgMar w:top="400" w:right="860" w:bottom="449" w:left="673" w:header="0" w:footer="210" w:gutter="0"/>
        </w:sectPr>
        <w:rPr>
          <w:rFonts w:ascii="Arial" w:hAnsi="Arial" w:eastAsia="Arial" w:cs="Arial"/>
          <w:sz w:val="21"/>
          <w:szCs w:val="21"/>
        </w:rPr>
      </w:pPr>
    </w:p>
    <w:p>
      <w:pPr>
        <w:spacing w:line="170" w:lineRule="exact"/>
        <w:rPr/>
      </w:pPr>
      <w:r/>
    </w:p>
    <w:tbl>
      <w:tblPr>
        <w:tblStyle w:val="TableNormal"/>
        <w:tblW w:w="10184" w:type="dxa"/>
        <w:tblInd w:w="174"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3572"/>
        <w:gridCol w:w="6612"/>
      </w:tblGrid>
      <w:tr>
        <w:trPr>
          <w:trHeight w:val="382" w:hRule="atLeast"/>
        </w:trPr>
        <w:tc>
          <w:tcPr>
            <w:tcW w:w="3572" w:type="dxa"/>
            <w:vAlign w:val="top"/>
          </w:tcPr>
          <w:p>
            <w:pPr>
              <w:pStyle w:val="TableText"/>
              <w:ind w:left="1327"/>
              <w:spacing w:before="89" w:line="186" w:lineRule="auto"/>
              <w:rPr/>
            </w:pPr>
            <w:r>
              <w:rPr>
                <w:spacing w:val="8"/>
              </w:rPr>
              <w:t>评审因素</w:t>
            </w:r>
          </w:p>
        </w:tc>
        <w:tc>
          <w:tcPr>
            <w:tcW w:w="6612" w:type="dxa"/>
            <w:vAlign w:val="top"/>
          </w:tcPr>
          <w:p>
            <w:pPr>
              <w:pStyle w:val="TableText"/>
              <w:ind w:left="2847"/>
              <w:spacing w:before="89" w:line="186" w:lineRule="auto"/>
              <w:rPr/>
            </w:pPr>
            <w:r>
              <w:rPr>
                <w:spacing w:val="8"/>
              </w:rPr>
              <w:t>评审标准</w:t>
            </w:r>
          </w:p>
        </w:tc>
      </w:tr>
      <w:tr>
        <w:trPr>
          <w:trHeight w:val="5616" w:hRule="atLeast"/>
        </w:trPr>
        <w:tc>
          <w:tcPr>
            <w:tcW w:w="3572" w:type="dxa"/>
            <w:vAlign w:val="top"/>
          </w:tcPr>
          <w:p>
            <w:pPr>
              <w:pStyle w:val="TableText"/>
              <w:ind w:left="9" w:right="93" w:firstLine="3"/>
              <w:spacing w:before="67" w:line="249" w:lineRule="auto"/>
              <w:rPr/>
            </w:pPr>
            <w:r>
              <w:rPr>
                <w:color w:val="333333"/>
                <w:spacing w:val="-4"/>
              </w:rPr>
              <w:t>（1）若所投产品为医疗器械的</w:t>
            </w:r>
            <w:r>
              <w:rPr>
                <w:color w:val="333333"/>
                <w:spacing w:val="-29"/>
              </w:rPr>
              <w:t xml:space="preserve"> </w:t>
            </w:r>
            <w:r>
              <w:rPr>
                <w:color w:val="333333"/>
                <w:spacing w:val="-4"/>
              </w:rPr>
              <w:t>，投标</w:t>
            </w:r>
            <w:r>
              <w:rPr>
                <w:color w:val="333333"/>
              </w:rPr>
              <w:t xml:space="preserve"> </w:t>
            </w:r>
            <w:r>
              <w:rPr>
                <w:color w:val="333333"/>
                <w:spacing w:val="-1"/>
              </w:rPr>
              <w:t>人须符合《医疗器械监督管理条例》</w:t>
            </w:r>
          </w:p>
          <w:p>
            <w:pPr>
              <w:pStyle w:val="TableText"/>
              <w:ind w:left="9" w:right="93"/>
              <w:spacing w:before="6" w:line="249" w:lineRule="auto"/>
              <w:rPr/>
            </w:pPr>
            <w:r>
              <w:rPr>
                <w:color w:val="333333"/>
                <w:spacing w:val="-1"/>
              </w:rPr>
              <w:t>要求并提供供应商经营该产品的经营</w:t>
            </w:r>
            <w:r>
              <w:rPr>
                <w:color w:val="333333"/>
                <w:spacing w:val="1"/>
              </w:rPr>
              <w:t xml:space="preserve">   </w:t>
            </w:r>
            <w:r>
              <w:rPr>
                <w:color w:val="333333"/>
                <w:spacing w:val="-1"/>
              </w:rPr>
              <w:t>许可或经营备案证明材料；所投产品</w:t>
            </w:r>
            <w:r>
              <w:rPr>
                <w:color w:val="333333"/>
                <w:spacing w:val="1"/>
              </w:rPr>
              <w:t xml:space="preserve">   </w:t>
            </w:r>
            <w:r>
              <w:rPr>
                <w:color w:val="333333"/>
                <w:spacing w:val="-1"/>
              </w:rPr>
              <w:t>须符合《医疗器械注册与备案管理办</w:t>
            </w:r>
            <w:r>
              <w:rPr>
                <w:color w:val="333333"/>
                <w:spacing w:val="1"/>
              </w:rPr>
              <w:t xml:space="preserve">   </w:t>
            </w:r>
            <w:r>
              <w:rPr>
                <w:color w:val="333333"/>
                <w:spacing w:val="-2"/>
              </w:rPr>
              <w:t>法》  要求并提供产品的注册或备案证</w:t>
            </w:r>
            <w:r>
              <w:rPr>
                <w:color w:val="333333"/>
                <w:spacing w:val="5"/>
              </w:rPr>
              <w:t xml:space="preserve"> </w:t>
            </w:r>
            <w:r>
              <w:rPr>
                <w:color w:val="333333"/>
                <w:spacing w:val="-1"/>
              </w:rPr>
              <w:t>明材料；若所投产品非医疗器械的，</w:t>
            </w:r>
          </w:p>
          <w:p>
            <w:pPr>
              <w:pStyle w:val="TableText"/>
              <w:ind w:left="7" w:right="105" w:firstLine="4"/>
              <w:spacing w:before="9" w:line="242" w:lineRule="auto"/>
              <w:rPr/>
            </w:pPr>
            <w:r>
              <w:rPr>
                <w:color w:val="333333"/>
                <w:spacing w:val="-2"/>
              </w:rPr>
              <w:t>须提供《非医疗器械说明函》</w:t>
            </w:r>
            <w:r>
              <w:rPr>
                <w:color w:val="333333"/>
                <w:spacing w:val="-8"/>
              </w:rPr>
              <w:t>；（</w:t>
            </w:r>
            <w:r>
              <w:rPr>
                <w:color w:val="333333"/>
                <w:spacing w:val="-2"/>
              </w:rPr>
              <w:t>2）</w:t>
            </w:r>
            <w:r>
              <w:rPr>
                <w:color w:val="333333"/>
                <w:spacing w:val="1"/>
              </w:rPr>
              <w:t xml:space="preserve"> </w:t>
            </w:r>
            <w:r>
              <w:rPr>
                <w:color w:val="333333"/>
                <w:spacing w:val="-2"/>
              </w:rPr>
              <w:t>供应商非所投产品（若是进口产品）</w:t>
            </w:r>
            <w:r>
              <w:rPr>
                <w:color w:val="333333"/>
                <w:spacing w:val="3"/>
              </w:rPr>
              <w:t xml:space="preserve">   </w:t>
            </w:r>
            <w:r>
              <w:rPr>
                <w:color w:val="333333"/>
                <w:spacing w:val="-1"/>
              </w:rPr>
              <w:t>制造厂家需提供产品制造厂家对响应</w:t>
            </w:r>
            <w:r>
              <w:rPr>
                <w:color w:val="333333"/>
                <w:spacing w:val="2"/>
              </w:rPr>
              <w:t xml:space="preserve">  </w:t>
            </w:r>
            <w:r>
              <w:rPr>
                <w:color w:val="333333"/>
                <w:spacing w:val="-3"/>
              </w:rPr>
              <w:t>产品的授权</w:t>
            </w:r>
            <w:r>
              <w:rPr>
                <w:color w:val="333333"/>
                <w:spacing w:val="-25"/>
              </w:rPr>
              <w:t xml:space="preserve"> </w:t>
            </w:r>
            <w:r>
              <w:rPr>
                <w:color w:val="333333"/>
                <w:spacing w:val="-3"/>
              </w:rPr>
              <w:t>，或具有授权权限的代理</w:t>
            </w:r>
            <w:r>
              <w:rPr>
                <w:color w:val="333333"/>
              </w:rPr>
              <w:t xml:space="preserve">  </w:t>
            </w:r>
            <w:r>
              <w:rPr>
                <w:color w:val="333333"/>
                <w:spacing w:val="-1"/>
              </w:rPr>
              <w:t>商对响应产品的授权（且需提供该代</w:t>
            </w:r>
            <w:r>
              <w:rPr>
                <w:color w:val="333333"/>
                <w:spacing w:val="2"/>
              </w:rPr>
              <w:t xml:space="preserve">  </w:t>
            </w:r>
            <w:r>
              <w:rPr>
                <w:color w:val="333333"/>
                <w:spacing w:val="-1"/>
              </w:rPr>
              <w:t>理商具有有效授权权限的相关证明文</w:t>
            </w:r>
            <w:r>
              <w:rPr>
                <w:color w:val="333333"/>
                <w:spacing w:val="2"/>
              </w:rPr>
              <w:t xml:space="preserve">  </w:t>
            </w:r>
            <w:r>
              <w:rPr>
                <w:color w:val="333333"/>
                <w:spacing w:val="-3"/>
              </w:rPr>
              <w:t>件</w:t>
            </w:r>
            <w:r>
              <w:rPr>
                <w:color w:val="333333"/>
                <w:spacing w:val="-25"/>
              </w:rPr>
              <w:t xml:space="preserve"> </w:t>
            </w:r>
            <w:r>
              <w:rPr>
                <w:color w:val="333333"/>
                <w:spacing w:val="-3"/>
              </w:rPr>
              <w:t>，证明文件需能显示产品制造厂家</w:t>
            </w:r>
            <w:r>
              <w:rPr>
                <w:color w:val="333333"/>
              </w:rPr>
              <w:t xml:space="preserve">  </w:t>
            </w:r>
            <w:r>
              <w:rPr>
                <w:color w:val="333333"/>
                <w:spacing w:val="-1"/>
              </w:rPr>
              <w:t>对所投产品授权链条的完整性）</w:t>
            </w:r>
          </w:p>
        </w:tc>
        <w:tc>
          <w:tcPr>
            <w:tcW w:w="6612"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7"/>
              <w:spacing w:before="90" w:line="185" w:lineRule="auto"/>
              <w:rPr/>
            </w:pPr>
            <w:r>
              <w:rPr>
                <w:color w:val="333333"/>
                <w:spacing w:val="-1"/>
              </w:rPr>
              <w:t>提供相关证明材料并加盖公章</w:t>
            </w:r>
          </w:p>
        </w:tc>
      </w:tr>
      <w:tr>
        <w:trPr>
          <w:trHeight w:val="2620" w:hRule="atLeast"/>
        </w:trPr>
        <w:tc>
          <w:tcPr>
            <w:tcW w:w="3572" w:type="dxa"/>
            <w:vAlign w:val="top"/>
          </w:tcPr>
          <w:p>
            <w:pPr>
              <w:pStyle w:val="TableText"/>
              <w:ind w:left="8" w:right="198"/>
              <w:spacing w:before="77" w:line="249" w:lineRule="auto"/>
              <w:rPr/>
            </w:pPr>
            <w:r>
              <w:rPr>
                <w:color w:val="333333"/>
                <w:spacing w:val="-3"/>
              </w:rPr>
              <w:t>信用记录</w:t>
            </w:r>
            <w:r>
              <w:rPr>
                <w:color w:val="333333"/>
                <w:spacing w:val="-26"/>
              </w:rPr>
              <w:t xml:space="preserve"> </w:t>
            </w:r>
            <w:r>
              <w:rPr>
                <w:color w:val="333333"/>
                <w:spacing w:val="-3"/>
              </w:rPr>
              <w:t>，投标人必须为未被列入信</w:t>
            </w:r>
            <w:r>
              <w:rPr>
                <w:color w:val="333333"/>
              </w:rPr>
              <w:t xml:space="preserve"> </w:t>
            </w:r>
            <w:r>
              <w:rPr>
                <w:color w:val="333333"/>
                <w:spacing w:val="-1"/>
              </w:rPr>
              <w:t>用中国网站的“重大税收违法失信主</w:t>
            </w:r>
            <w:r>
              <w:rPr>
                <w:color w:val="333333"/>
                <w:spacing w:val="5"/>
              </w:rPr>
              <w:t xml:space="preserve"> </w:t>
            </w:r>
            <w:r>
              <w:rPr>
                <w:color w:val="333333"/>
                <w:spacing w:val="-3"/>
              </w:rPr>
              <w:t>体</w:t>
            </w:r>
            <w:r>
              <w:rPr>
                <w:color w:val="333333"/>
                <w:spacing w:val="-29"/>
              </w:rPr>
              <w:t xml:space="preserve"> </w:t>
            </w:r>
            <w:r>
              <w:rPr>
                <w:color w:val="333333"/>
                <w:spacing w:val="-3"/>
              </w:rPr>
              <w:t>”、“政府采购严重违法失信名</w:t>
            </w:r>
          </w:p>
          <w:p>
            <w:pPr>
              <w:pStyle w:val="TableText"/>
              <w:ind w:left="9" w:right="198"/>
              <w:spacing w:before="3" w:line="249" w:lineRule="auto"/>
              <w:rPr/>
            </w:pPr>
            <w:r>
              <w:rPr>
                <w:color w:val="333333"/>
                <w:spacing w:val="-3"/>
              </w:rPr>
              <w:t>单</w:t>
            </w:r>
            <w:r>
              <w:rPr>
                <w:color w:val="333333"/>
                <w:spacing w:val="-27"/>
              </w:rPr>
              <w:t xml:space="preserve"> </w:t>
            </w:r>
            <w:r>
              <w:rPr>
                <w:color w:val="333333"/>
                <w:spacing w:val="-3"/>
              </w:rPr>
              <w:t>”和中国政府采购网的“政府采购</w:t>
            </w:r>
            <w:r>
              <w:rPr>
                <w:color w:val="333333"/>
              </w:rPr>
              <w:t xml:space="preserve"> </w:t>
            </w:r>
            <w:r>
              <w:rPr>
                <w:color w:val="333333"/>
                <w:spacing w:val="-3"/>
              </w:rPr>
              <w:t>严重违法失信行为记录名单</w:t>
            </w:r>
            <w:r>
              <w:rPr>
                <w:color w:val="333333"/>
                <w:spacing w:val="-26"/>
              </w:rPr>
              <w:t xml:space="preserve"> </w:t>
            </w:r>
            <w:r>
              <w:rPr>
                <w:color w:val="333333"/>
                <w:spacing w:val="-3"/>
              </w:rPr>
              <w:t>”以及中</w:t>
            </w:r>
            <w:r>
              <w:rPr>
                <w:color w:val="333333"/>
              </w:rPr>
              <w:t xml:space="preserve"> </w:t>
            </w:r>
            <w:r>
              <w:rPr>
                <w:color w:val="333333"/>
                <w:spacing w:val="-1"/>
              </w:rPr>
              <w:t>国执行信息公开网的“失信被执行</w:t>
            </w:r>
          </w:p>
          <w:p>
            <w:pPr>
              <w:pStyle w:val="TableText"/>
              <w:ind w:left="9"/>
              <w:spacing w:before="2" w:line="185" w:lineRule="auto"/>
              <w:rPr/>
            </w:pPr>
            <w:r>
              <w:rPr>
                <w:color w:val="333333"/>
                <w:spacing w:val="-7"/>
              </w:rPr>
              <w:t>人</w:t>
            </w:r>
            <w:r>
              <w:rPr>
                <w:color w:val="333333"/>
                <w:spacing w:val="-33"/>
              </w:rPr>
              <w:t xml:space="preserve"> </w:t>
            </w:r>
            <w:r>
              <w:rPr>
                <w:color w:val="333333"/>
                <w:spacing w:val="-7"/>
              </w:rPr>
              <w:t>”的供应商</w:t>
            </w:r>
          </w:p>
        </w:tc>
        <w:tc>
          <w:tcPr>
            <w:tcW w:w="6612" w:type="dxa"/>
            <w:vAlign w:val="top"/>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7"/>
              <w:spacing w:before="90" w:line="185" w:lineRule="auto"/>
              <w:rPr/>
            </w:pPr>
            <w:r>
              <w:rPr>
                <w:color w:val="333333"/>
                <w:spacing w:val="-2"/>
              </w:rPr>
              <w:t>提供承诺函并加盖公章</w:t>
            </w:r>
          </w:p>
        </w:tc>
      </w:tr>
      <w:tr>
        <w:trPr>
          <w:trHeight w:val="382" w:hRule="atLeast"/>
        </w:trPr>
        <w:tc>
          <w:tcPr>
            <w:tcW w:w="3572" w:type="dxa"/>
            <w:vAlign w:val="top"/>
          </w:tcPr>
          <w:p>
            <w:pPr>
              <w:pStyle w:val="TableText"/>
              <w:ind w:left="9"/>
              <w:spacing w:before="81" w:line="185" w:lineRule="auto"/>
              <w:rPr/>
            </w:pPr>
            <w:r>
              <w:rPr>
                <w:color w:val="333333"/>
                <w:spacing w:val="-3"/>
              </w:rPr>
              <w:t>联合体投标</w:t>
            </w:r>
          </w:p>
        </w:tc>
        <w:tc>
          <w:tcPr>
            <w:tcW w:w="6612" w:type="dxa"/>
            <w:vAlign w:val="top"/>
          </w:tcPr>
          <w:p>
            <w:pPr>
              <w:pStyle w:val="TableText"/>
              <w:ind w:left="7"/>
              <w:spacing w:before="81" w:line="184" w:lineRule="auto"/>
              <w:rPr/>
            </w:pPr>
            <w:r>
              <w:rPr>
                <w:color w:val="333333"/>
                <w:spacing w:val="-1"/>
              </w:rPr>
              <w:t>本项目不接受联合体投标</w:t>
            </w:r>
          </w:p>
        </w:tc>
      </w:tr>
    </w:tbl>
    <w:p>
      <w:pPr>
        <w:spacing w:line="428" w:lineRule="auto"/>
        <w:rPr>
          <w:rFonts w:ascii="Arial"/>
          <w:sz w:val="21"/>
        </w:rPr>
      </w:pPr>
      <w:r/>
    </w:p>
    <w:p>
      <w:pPr>
        <w:pStyle w:val="BodyText"/>
        <w:ind w:left="180"/>
        <w:spacing w:before="120" w:line="187" w:lineRule="auto"/>
        <w:outlineLvl w:val="3"/>
        <w:rPr>
          <w:sz w:val="28"/>
          <w:szCs w:val="28"/>
        </w:rPr>
      </w:pPr>
      <w:bookmarkStart w:name="bookmark312" w:id="488"/>
      <w:bookmarkEnd w:id="488"/>
      <w:bookmarkStart w:name="bookmark314" w:id="489"/>
      <w:bookmarkEnd w:id="489"/>
      <w:bookmarkStart w:name="bookmark316" w:id="490"/>
      <w:bookmarkEnd w:id="490"/>
      <w:bookmarkStart w:name="bookmark311" w:id="491"/>
      <w:bookmarkEnd w:id="491"/>
      <w:r>
        <w:rPr>
          <w:sz w:val="28"/>
          <w:szCs w:val="28"/>
          <w:spacing w:val="2"/>
        </w:rPr>
        <w:t>符合性审查标准</w:t>
      </w:r>
    </w:p>
    <w:p>
      <w:pPr>
        <w:spacing w:line="94" w:lineRule="exact"/>
        <w:rPr/>
      </w:pPr>
      <w:r/>
    </w:p>
    <w:tbl>
      <w:tblPr>
        <w:tblStyle w:val="TableNormal"/>
        <w:tblW w:w="10184" w:type="dxa"/>
        <w:tblInd w:w="174"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3572"/>
        <w:gridCol w:w="6612"/>
      </w:tblGrid>
      <w:tr>
        <w:trPr>
          <w:trHeight w:val="380" w:hRule="atLeast"/>
        </w:trPr>
        <w:tc>
          <w:tcPr>
            <w:tcW w:w="3572" w:type="dxa"/>
            <w:vAlign w:val="top"/>
          </w:tcPr>
          <w:p>
            <w:pPr>
              <w:pStyle w:val="TableText"/>
              <w:ind w:left="1327"/>
              <w:spacing w:before="89" w:line="186" w:lineRule="auto"/>
              <w:rPr/>
            </w:pPr>
            <w:r>
              <w:rPr>
                <w:spacing w:val="8"/>
              </w:rPr>
              <w:t>评审因素</w:t>
            </w:r>
          </w:p>
        </w:tc>
        <w:tc>
          <w:tcPr>
            <w:tcW w:w="6612" w:type="dxa"/>
            <w:vAlign w:val="top"/>
          </w:tcPr>
          <w:p>
            <w:pPr>
              <w:pStyle w:val="TableText"/>
              <w:ind w:left="2847"/>
              <w:spacing w:before="89" w:line="186" w:lineRule="auto"/>
              <w:rPr/>
            </w:pPr>
            <w:r>
              <w:rPr>
                <w:spacing w:val="8"/>
              </w:rPr>
              <w:t>评审标准</w:t>
            </w:r>
          </w:p>
        </w:tc>
      </w:tr>
      <w:tr>
        <w:trPr>
          <w:trHeight w:val="372" w:hRule="atLeast"/>
        </w:trPr>
        <w:tc>
          <w:tcPr>
            <w:tcW w:w="3572" w:type="dxa"/>
            <w:vAlign w:val="top"/>
          </w:tcPr>
          <w:p>
            <w:pPr>
              <w:pStyle w:val="TableText"/>
              <w:ind w:left="10"/>
              <w:spacing w:before="68" w:line="185" w:lineRule="auto"/>
              <w:rPr/>
            </w:pPr>
            <w:r>
              <w:rPr>
                <w:color w:val="333333"/>
                <w:spacing w:val="-2"/>
              </w:rPr>
              <w:t>投标文件的有效性、完整性</w:t>
            </w:r>
          </w:p>
        </w:tc>
        <w:tc>
          <w:tcPr>
            <w:tcW w:w="6612" w:type="dxa"/>
            <w:vAlign w:val="top"/>
          </w:tcPr>
          <w:p>
            <w:pPr>
              <w:pStyle w:val="TableText"/>
              <w:ind w:left="9"/>
              <w:spacing w:before="68" w:line="185" w:lineRule="auto"/>
              <w:rPr/>
            </w:pPr>
            <w:r>
              <w:rPr>
                <w:color w:val="333333"/>
                <w:spacing w:val="-1"/>
              </w:rPr>
              <w:t>是否符合招标文件的样式和签署要求且内容完整无缺漏</w:t>
            </w:r>
          </w:p>
        </w:tc>
      </w:tr>
      <w:tr>
        <w:trPr>
          <w:trHeight w:val="372" w:hRule="atLeast"/>
        </w:trPr>
        <w:tc>
          <w:tcPr>
            <w:tcW w:w="3572" w:type="dxa"/>
            <w:vAlign w:val="top"/>
          </w:tcPr>
          <w:p>
            <w:pPr>
              <w:pStyle w:val="TableText"/>
              <w:ind w:left="6"/>
              <w:spacing w:before="72" w:line="184" w:lineRule="auto"/>
              <w:rPr/>
            </w:pPr>
            <w:r>
              <w:rPr>
                <w:color w:val="333333"/>
                <w:spacing w:val="-2"/>
              </w:rPr>
              <w:t>报价项目完整性</w:t>
            </w:r>
          </w:p>
        </w:tc>
        <w:tc>
          <w:tcPr>
            <w:tcW w:w="6612" w:type="dxa"/>
            <w:vAlign w:val="top"/>
          </w:tcPr>
          <w:p>
            <w:pPr>
              <w:pStyle w:val="TableText"/>
              <w:ind w:left="9"/>
              <w:spacing w:before="72" w:line="184" w:lineRule="auto"/>
              <w:rPr/>
            </w:pPr>
            <w:r>
              <w:rPr>
                <w:color w:val="333333"/>
                <w:spacing w:val="-2"/>
              </w:rPr>
              <w:t>是否对本项目内所有的内容进行投标</w:t>
            </w:r>
            <w:r>
              <w:rPr>
                <w:color w:val="333333"/>
                <w:spacing w:val="-25"/>
              </w:rPr>
              <w:t xml:space="preserve"> </w:t>
            </w:r>
            <w:r>
              <w:rPr>
                <w:color w:val="333333"/>
                <w:spacing w:val="-2"/>
              </w:rPr>
              <w:t>，漏报其投标将被拒绝</w:t>
            </w:r>
          </w:p>
        </w:tc>
      </w:tr>
      <w:tr>
        <w:trPr>
          <w:trHeight w:val="372" w:hRule="atLeast"/>
        </w:trPr>
        <w:tc>
          <w:tcPr>
            <w:tcW w:w="3572" w:type="dxa"/>
            <w:vAlign w:val="top"/>
          </w:tcPr>
          <w:p>
            <w:pPr>
              <w:pStyle w:val="TableText"/>
              <w:ind w:left="10"/>
              <w:spacing w:before="76" w:line="184" w:lineRule="auto"/>
              <w:rPr/>
            </w:pPr>
            <w:r>
              <w:rPr>
                <w:color w:val="333333"/>
                <w:spacing w:val="-3"/>
              </w:rPr>
              <w:t>投标有效期</w:t>
            </w:r>
          </w:p>
        </w:tc>
        <w:tc>
          <w:tcPr>
            <w:tcW w:w="6612" w:type="dxa"/>
            <w:vAlign w:val="top"/>
          </w:tcPr>
          <w:p>
            <w:pPr>
              <w:pStyle w:val="TableText"/>
              <w:ind w:left="9"/>
              <w:spacing w:before="74" w:line="185" w:lineRule="auto"/>
              <w:rPr/>
            </w:pPr>
            <w:r>
              <w:rPr>
                <w:color w:val="333333"/>
                <w:spacing w:val="-2"/>
              </w:rPr>
              <w:t>是否满足招标文件要求</w:t>
            </w:r>
          </w:p>
        </w:tc>
      </w:tr>
      <w:tr>
        <w:trPr>
          <w:trHeight w:val="373" w:hRule="atLeast"/>
        </w:trPr>
        <w:tc>
          <w:tcPr>
            <w:tcW w:w="3572" w:type="dxa"/>
            <w:vAlign w:val="top"/>
          </w:tcPr>
          <w:p>
            <w:pPr>
              <w:pStyle w:val="TableText"/>
              <w:ind w:left="9"/>
              <w:spacing w:before="78" w:line="180" w:lineRule="auto"/>
              <w:rPr/>
            </w:pPr>
            <w:r>
              <w:rPr>
                <w:color w:val="333333"/>
                <w:spacing w:val="-1"/>
              </w:rPr>
              <w:t>合同履行期限（交付期）</w:t>
            </w:r>
          </w:p>
        </w:tc>
        <w:tc>
          <w:tcPr>
            <w:tcW w:w="6612" w:type="dxa"/>
            <w:vAlign w:val="top"/>
          </w:tcPr>
          <w:p>
            <w:pPr>
              <w:pStyle w:val="TableText"/>
              <w:ind w:left="9"/>
              <w:spacing w:before="77" w:line="185" w:lineRule="auto"/>
              <w:rPr/>
            </w:pPr>
            <w:r>
              <w:rPr>
                <w:color w:val="333333"/>
                <w:spacing w:val="-2"/>
              </w:rPr>
              <w:t>是否满足招标文件要求</w:t>
            </w:r>
          </w:p>
        </w:tc>
      </w:tr>
      <w:tr>
        <w:trPr>
          <w:trHeight w:val="380" w:hRule="atLeast"/>
        </w:trPr>
        <w:tc>
          <w:tcPr>
            <w:tcW w:w="3572" w:type="dxa"/>
            <w:vAlign w:val="top"/>
          </w:tcPr>
          <w:p>
            <w:pPr>
              <w:pStyle w:val="TableText"/>
              <w:ind w:left="9"/>
              <w:spacing w:before="80" w:line="185" w:lineRule="auto"/>
              <w:rPr/>
            </w:pPr>
            <w:r>
              <w:rPr>
                <w:color w:val="333333"/>
                <w:spacing w:val="-6"/>
              </w:rPr>
              <w:t>其它</w:t>
            </w:r>
          </w:p>
        </w:tc>
        <w:tc>
          <w:tcPr>
            <w:tcW w:w="6612" w:type="dxa"/>
            <w:vAlign w:val="top"/>
          </w:tcPr>
          <w:p>
            <w:pPr>
              <w:pStyle w:val="TableText"/>
              <w:ind w:left="9"/>
              <w:spacing w:before="79" w:line="185" w:lineRule="auto"/>
              <w:rPr/>
            </w:pPr>
            <w:r>
              <w:rPr>
                <w:color w:val="333333"/>
                <w:spacing w:val="-2"/>
              </w:rPr>
              <w:t>是否有其它无效投标认定条件</w:t>
            </w:r>
          </w:p>
        </w:tc>
      </w:tr>
    </w:tbl>
    <w:p>
      <w:pPr>
        <w:spacing w:line="403" w:lineRule="auto"/>
        <w:rPr>
          <w:rFonts w:ascii="Arial"/>
          <w:sz w:val="21"/>
        </w:rPr>
      </w:pPr>
      <w:r/>
    </w:p>
    <w:p>
      <w:pPr>
        <w:pStyle w:val="BodyText"/>
        <w:ind w:left="175"/>
        <w:spacing w:before="133" w:line="188" w:lineRule="auto"/>
        <w:outlineLvl w:val="2"/>
        <w:rPr/>
      </w:pPr>
      <w:bookmarkStart w:name="bookmark313" w:id="492"/>
      <w:bookmarkEnd w:id="492"/>
      <w:r>
        <w:rPr>
          <w:spacing w:val="12"/>
        </w:rPr>
        <w:t>详细评审标准：</w:t>
      </w:r>
    </w:p>
    <w:p>
      <w:pPr>
        <w:spacing w:line="245" w:lineRule="auto"/>
        <w:rPr>
          <w:rFonts w:ascii="Arial"/>
          <w:sz w:val="21"/>
        </w:rPr>
      </w:pPr>
      <w:r/>
    </w:p>
    <w:p>
      <w:pPr>
        <w:spacing w:line="246" w:lineRule="auto"/>
        <w:rPr>
          <w:rFonts w:ascii="Arial"/>
          <w:sz w:val="21"/>
        </w:rPr>
      </w:pPr>
      <w:r/>
    </w:p>
    <w:p>
      <w:pPr>
        <w:pStyle w:val="BodyText"/>
        <w:ind w:left="183"/>
        <w:spacing w:before="120" w:line="187" w:lineRule="auto"/>
        <w:outlineLvl w:val="3"/>
        <w:rPr>
          <w:sz w:val="28"/>
          <w:szCs w:val="28"/>
        </w:rPr>
      </w:pPr>
      <w:bookmarkStart w:name="bookmark315" w:id="493"/>
      <w:bookmarkEnd w:id="493"/>
      <w:r>
        <w:rPr>
          <w:sz w:val="28"/>
          <w:szCs w:val="28"/>
        </w:rPr>
        <w:t>商务评审</w:t>
      </w:r>
    </w:p>
    <w:p>
      <w:pPr>
        <w:spacing w:line="95" w:lineRule="exact"/>
        <w:rPr/>
      </w:pPr>
      <w:r/>
    </w:p>
    <w:tbl>
      <w:tblPr>
        <w:tblStyle w:val="TableNormal"/>
        <w:tblW w:w="10185" w:type="dxa"/>
        <w:tblInd w:w="174"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26"/>
        <w:gridCol w:w="3056"/>
        <w:gridCol w:w="5092"/>
        <w:gridCol w:w="1011"/>
      </w:tblGrid>
      <w:tr>
        <w:trPr>
          <w:trHeight w:val="375" w:hRule="atLeast"/>
        </w:trPr>
        <w:tc>
          <w:tcPr>
            <w:tcW w:w="1026" w:type="dxa"/>
            <w:vAlign w:val="top"/>
          </w:tcPr>
          <w:p>
            <w:pPr>
              <w:pStyle w:val="TableText"/>
              <w:ind w:left="277"/>
              <w:spacing w:before="90" w:line="183" w:lineRule="auto"/>
              <w:rPr/>
            </w:pPr>
            <w:r>
              <w:rPr>
                <w:spacing w:val="2"/>
              </w:rPr>
              <w:t>序号</w:t>
            </w:r>
          </w:p>
        </w:tc>
        <w:tc>
          <w:tcPr>
            <w:tcW w:w="3056" w:type="dxa"/>
            <w:vAlign w:val="top"/>
          </w:tcPr>
          <w:p>
            <w:pPr>
              <w:pStyle w:val="TableText"/>
              <w:ind w:left="1066"/>
              <w:spacing w:before="90" w:line="183" w:lineRule="auto"/>
              <w:rPr/>
            </w:pPr>
            <w:r>
              <w:rPr>
                <w:spacing w:val="8"/>
              </w:rPr>
              <w:t>评审因素</w:t>
            </w:r>
          </w:p>
        </w:tc>
        <w:tc>
          <w:tcPr>
            <w:tcW w:w="5092" w:type="dxa"/>
            <w:vAlign w:val="top"/>
          </w:tcPr>
          <w:p>
            <w:pPr>
              <w:pStyle w:val="TableText"/>
              <w:ind w:left="2090"/>
              <w:spacing w:before="90" w:line="183" w:lineRule="auto"/>
              <w:rPr/>
            </w:pPr>
            <w:r>
              <w:rPr>
                <w:spacing w:val="8"/>
              </w:rPr>
              <w:t>评审标准</w:t>
            </w:r>
          </w:p>
        </w:tc>
        <w:tc>
          <w:tcPr>
            <w:tcW w:w="1011" w:type="dxa"/>
            <w:vAlign w:val="top"/>
          </w:tcPr>
          <w:p>
            <w:pPr>
              <w:pStyle w:val="TableText"/>
              <w:ind w:left="279"/>
              <w:spacing w:before="90" w:line="183" w:lineRule="auto"/>
              <w:rPr/>
            </w:pPr>
            <w:r>
              <w:rPr>
                <w:spacing w:val="1"/>
              </w:rPr>
              <w:t>分值</w:t>
            </w:r>
          </w:p>
        </w:tc>
      </w:tr>
    </w:tbl>
    <w:p>
      <w:pPr>
        <w:rPr>
          <w:rFonts w:ascii="Arial"/>
          <w:sz w:val="21"/>
        </w:rPr>
      </w:pPr>
      <w:r/>
    </w:p>
    <w:p>
      <w:pPr>
        <w:sectPr>
          <w:footerReference w:type="default" r:id="rId60"/>
          <w:pgSz w:w="11900" w:h="16840"/>
          <w:pgMar w:top="400" w:right="860" w:bottom="448" w:left="673" w:header="0" w:footer="210" w:gutter="0"/>
        </w:sectPr>
        <w:rPr>
          <w:rFonts w:ascii="Arial" w:hAnsi="Arial" w:eastAsia="Arial" w:cs="Arial"/>
          <w:sz w:val="21"/>
          <w:szCs w:val="21"/>
        </w:rPr>
      </w:pPr>
    </w:p>
    <w:p>
      <w:pPr>
        <w:spacing w:line="170" w:lineRule="exact"/>
        <w:rPr/>
      </w:pPr>
      <w:r/>
    </w:p>
    <w:tbl>
      <w:tblPr>
        <w:tblStyle w:val="TableNormal"/>
        <w:tblW w:w="10185" w:type="dxa"/>
        <w:tblInd w:w="174"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26"/>
        <w:gridCol w:w="3056"/>
        <w:gridCol w:w="5092"/>
        <w:gridCol w:w="1011"/>
      </w:tblGrid>
      <w:tr>
        <w:trPr>
          <w:trHeight w:val="381" w:hRule="atLeast"/>
        </w:trPr>
        <w:tc>
          <w:tcPr>
            <w:tcW w:w="1026" w:type="dxa"/>
            <w:vAlign w:val="top"/>
          </w:tcPr>
          <w:p>
            <w:pPr>
              <w:pStyle w:val="TableText"/>
              <w:ind w:left="277"/>
              <w:spacing w:before="89" w:line="185" w:lineRule="auto"/>
              <w:rPr/>
            </w:pPr>
            <w:r>
              <w:rPr>
                <w:spacing w:val="2"/>
              </w:rPr>
              <w:t>序号</w:t>
            </w:r>
          </w:p>
        </w:tc>
        <w:tc>
          <w:tcPr>
            <w:tcW w:w="3056" w:type="dxa"/>
            <w:vAlign w:val="top"/>
          </w:tcPr>
          <w:p>
            <w:pPr>
              <w:pStyle w:val="TableText"/>
              <w:ind w:left="1066"/>
              <w:spacing w:before="89" w:line="186" w:lineRule="auto"/>
              <w:rPr/>
            </w:pPr>
            <w:r>
              <w:rPr>
                <w:spacing w:val="8"/>
              </w:rPr>
              <w:t>评审因素</w:t>
            </w:r>
          </w:p>
        </w:tc>
        <w:tc>
          <w:tcPr>
            <w:tcW w:w="5092" w:type="dxa"/>
            <w:vAlign w:val="top"/>
          </w:tcPr>
          <w:p>
            <w:pPr>
              <w:pStyle w:val="TableText"/>
              <w:ind w:left="2090"/>
              <w:spacing w:before="89" w:line="186" w:lineRule="auto"/>
              <w:rPr/>
            </w:pPr>
            <w:r>
              <w:rPr>
                <w:spacing w:val="8"/>
              </w:rPr>
              <w:t>评审标准</w:t>
            </w:r>
          </w:p>
        </w:tc>
        <w:tc>
          <w:tcPr>
            <w:tcW w:w="1011" w:type="dxa"/>
            <w:vAlign w:val="top"/>
          </w:tcPr>
          <w:p>
            <w:pPr>
              <w:pStyle w:val="TableText"/>
              <w:ind w:left="279"/>
              <w:spacing w:before="89" w:line="185" w:lineRule="auto"/>
              <w:rPr/>
            </w:pPr>
            <w:r>
              <w:rPr>
                <w:spacing w:val="1"/>
              </w:rPr>
              <w:t>分值</w:t>
            </w:r>
          </w:p>
        </w:tc>
      </w:tr>
      <w:tr>
        <w:trPr>
          <w:trHeight w:val="1497" w:hRule="atLeast"/>
        </w:trPr>
        <w:tc>
          <w:tcPr>
            <w:tcW w:w="1026" w:type="dxa"/>
            <w:vAlign w:val="top"/>
          </w:tcPr>
          <w:p>
            <w:pPr>
              <w:spacing w:line="280" w:lineRule="auto"/>
              <w:rPr>
                <w:rFonts w:ascii="Arial"/>
                <w:sz w:val="21"/>
              </w:rPr>
            </w:pPr>
            <w:r/>
          </w:p>
          <w:p>
            <w:pPr>
              <w:spacing w:line="281" w:lineRule="auto"/>
              <w:rPr>
                <w:rFonts w:ascii="Arial"/>
                <w:sz w:val="21"/>
              </w:rPr>
            </w:pPr>
            <w:r/>
          </w:p>
          <w:p>
            <w:pPr>
              <w:pStyle w:val="TableText"/>
              <w:ind w:left="23"/>
              <w:spacing w:before="91" w:line="161" w:lineRule="auto"/>
              <w:rPr/>
            </w:pPr>
            <w:r>
              <w:rPr>
                <w:color w:val="333333"/>
              </w:rPr>
              <w:t>1</w:t>
            </w:r>
          </w:p>
        </w:tc>
        <w:tc>
          <w:tcPr>
            <w:tcW w:w="3056" w:type="dxa"/>
            <w:vAlign w:val="top"/>
          </w:tcPr>
          <w:p>
            <w:pPr>
              <w:spacing w:line="265" w:lineRule="auto"/>
              <w:rPr>
                <w:rFonts w:ascii="Arial"/>
                <w:sz w:val="21"/>
              </w:rPr>
            </w:pPr>
            <w:r/>
          </w:p>
          <w:p>
            <w:pPr>
              <w:spacing w:line="265" w:lineRule="auto"/>
              <w:rPr>
                <w:rFonts w:ascii="Arial"/>
                <w:sz w:val="21"/>
              </w:rPr>
            </w:pPr>
            <w:r/>
          </w:p>
          <w:p>
            <w:pPr>
              <w:pStyle w:val="TableText"/>
              <w:ind w:left="5"/>
              <w:spacing w:before="90" w:line="184" w:lineRule="auto"/>
              <w:rPr/>
            </w:pPr>
            <w:r>
              <w:rPr>
                <w:color w:val="333333"/>
                <w:spacing w:val="-4"/>
              </w:rPr>
              <w:t>项目业绩</w:t>
            </w:r>
          </w:p>
        </w:tc>
        <w:tc>
          <w:tcPr>
            <w:tcW w:w="5092" w:type="dxa"/>
            <w:vAlign w:val="top"/>
          </w:tcPr>
          <w:p>
            <w:pPr>
              <w:pStyle w:val="TableText"/>
              <w:ind w:left="8" w:right="145"/>
              <w:spacing w:before="69" w:line="236" w:lineRule="auto"/>
              <w:rPr/>
            </w:pPr>
            <w:r>
              <w:rPr>
                <w:color w:val="333333"/>
                <w:spacing w:val="-5"/>
              </w:rPr>
              <w:t>投标人具有2020年1月1日至今相关类似项目业绩经验</w:t>
            </w:r>
            <w:r>
              <w:rPr>
                <w:color w:val="333333"/>
                <w:spacing w:val="2"/>
              </w:rPr>
              <w:t xml:space="preserve">   </w:t>
            </w:r>
            <w:r>
              <w:rPr>
                <w:color w:val="333333"/>
                <w:spacing w:val="-5"/>
              </w:rPr>
              <w:t>的</w:t>
            </w:r>
            <w:r>
              <w:rPr>
                <w:color w:val="333333"/>
                <w:spacing w:val="-19"/>
              </w:rPr>
              <w:t xml:space="preserve"> </w:t>
            </w:r>
            <w:r>
              <w:rPr>
                <w:color w:val="333333"/>
                <w:spacing w:val="-5"/>
              </w:rPr>
              <w:t>，每提供一个项目经验案例合同得1分</w:t>
            </w:r>
            <w:r>
              <w:rPr>
                <w:color w:val="333333"/>
                <w:spacing w:val="-35"/>
              </w:rPr>
              <w:t xml:space="preserve"> </w:t>
            </w:r>
            <w:r>
              <w:rPr>
                <w:color w:val="333333"/>
                <w:spacing w:val="-5"/>
              </w:rPr>
              <w:t>，本项满分5</w:t>
            </w:r>
            <w:r>
              <w:rPr>
                <w:color w:val="333333"/>
              </w:rPr>
              <w:t xml:space="preserve">  </w:t>
            </w:r>
            <w:r>
              <w:rPr>
                <w:color w:val="333333"/>
                <w:spacing w:val="-5"/>
              </w:rPr>
              <w:t>分</w:t>
            </w:r>
            <w:r>
              <w:rPr>
                <w:color w:val="333333"/>
                <w:spacing w:val="-27"/>
              </w:rPr>
              <w:t xml:space="preserve"> </w:t>
            </w:r>
            <w:r>
              <w:rPr>
                <w:color w:val="333333"/>
                <w:spacing w:val="-5"/>
              </w:rPr>
              <w:t>，不提供不得分</w:t>
            </w:r>
            <w:r>
              <w:rPr>
                <w:color w:val="333333"/>
                <w:spacing w:val="-32"/>
              </w:rPr>
              <w:t xml:space="preserve"> </w:t>
            </w:r>
            <w:r>
              <w:rPr>
                <w:color w:val="333333"/>
                <w:spacing w:val="-5"/>
              </w:rPr>
              <w:t>。</w:t>
            </w:r>
            <w:r>
              <w:rPr>
                <w:color w:val="333333"/>
                <w:spacing w:val="42"/>
              </w:rPr>
              <w:t xml:space="preserve"> </w:t>
            </w:r>
            <w:r>
              <w:rPr>
                <w:color w:val="333333"/>
                <w:spacing w:val="-5"/>
              </w:rPr>
              <w:t>证明材料：</w:t>
            </w:r>
            <w:r>
              <w:rPr>
                <w:color w:val="333333"/>
                <w:spacing w:val="-25"/>
              </w:rPr>
              <w:t xml:space="preserve"> </w:t>
            </w:r>
            <w:r>
              <w:rPr>
                <w:color w:val="333333"/>
                <w:spacing w:val="-5"/>
              </w:rPr>
              <w:t>中标通知书或合同复</w:t>
            </w:r>
            <w:r>
              <w:rPr>
                <w:color w:val="333333"/>
              </w:rPr>
              <w:t xml:space="preserve"> </w:t>
            </w:r>
            <w:r>
              <w:rPr>
                <w:color w:val="333333"/>
                <w:spacing w:val="-3"/>
              </w:rPr>
              <w:t>印件加盖公章</w:t>
            </w:r>
            <w:r>
              <w:rPr>
                <w:color w:val="333333"/>
                <w:spacing w:val="-22"/>
              </w:rPr>
              <w:t xml:space="preserve"> </w:t>
            </w:r>
            <w:r>
              <w:rPr>
                <w:color w:val="333333"/>
                <w:spacing w:val="-3"/>
              </w:rPr>
              <w:t>，未提供证明材料不得分。</w:t>
            </w:r>
          </w:p>
        </w:tc>
        <w:tc>
          <w:tcPr>
            <w:tcW w:w="1011" w:type="dxa"/>
            <w:vAlign w:val="top"/>
          </w:tcPr>
          <w:p>
            <w:pPr>
              <w:spacing w:line="282" w:lineRule="auto"/>
              <w:rPr>
                <w:rFonts w:ascii="Arial"/>
                <w:sz w:val="21"/>
              </w:rPr>
            </w:pPr>
            <w:r/>
          </w:p>
          <w:p>
            <w:pPr>
              <w:spacing w:line="283" w:lineRule="auto"/>
              <w:rPr>
                <w:rFonts w:ascii="Arial"/>
                <w:sz w:val="21"/>
              </w:rPr>
            </w:pPr>
            <w:r/>
          </w:p>
          <w:p>
            <w:pPr>
              <w:pStyle w:val="TableText"/>
              <w:ind w:left="18"/>
              <w:spacing w:before="90" w:line="158" w:lineRule="auto"/>
              <w:rPr/>
            </w:pPr>
            <w:r>
              <w:rPr>
                <w:color w:val="333333"/>
              </w:rPr>
              <w:t>5</w:t>
            </w:r>
          </w:p>
        </w:tc>
      </w:tr>
      <w:tr>
        <w:trPr>
          <w:trHeight w:val="4116" w:hRule="atLeast"/>
        </w:trPr>
        <w:tc>
          <w:tcPr>
            <w:tcW w:w="1026"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10"/>
              <w:spacing w:before="90" w:line="160" w:lineRule="auto"/>
              <w:rPr/>
            </w:pPr>
            <w:r>
              <w:rPr>
                <w:color w:val="333333"/>
              </w:rPr>
              <w:t>2</w:t>
            </w:r>
          </w:p>
        </w:tc>
        <w:tc>
          <w:tcPr>
            <w:tcW w:w="3056" w:type="dxa"/>
            <w:vAlign w:val="top"/>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2"/>
              <w:spacing w:before="90" w:line="184" w:lineRule="auto"/>
              <w:rPr/>
            </w:pPr>
            <w:r>
              <w:rPr>
                <w:color w:val="333333"/>
                <w:spacing w:val="-2"/>
              </w:rPr>
              <w:t>售后服务1</w:t>
            </w:r>
          </w:p>
        </w:tc>
        <w:tc>
          <w:tcPr>
            <w:tcW w:w="5092" w:type="dxa"/>
            <w:vAlign w:val="top"/>
          </w:tcPr>
          <w:p>
            <w:pPr>
              <w:pStyle w:val="TableText"/>
              <w:ind w:left="5" w:right="40" w:firstLine="3"/>
              <w:spacing w:before="76" w:line="244" w:lineRule="auto"/>
              <w:rPr/>
            </w:pPr>
            <w:r>
              <w:rPr>
                <w:color w:val="333333"/>
                <w:spacing w:val="-1"/>
              </w:rPr>
              <w:t>投标人根据项目采购需求提供的售后服务方案应包含①</w:t>
            </w:r>
            <w:r>
              <w:rPr>
                <w:color w:val="333333"/>
                <w:spacing w:val="10"/>
              </w:rPr>
              <w:t xml:space="preserve"> </w:t>
            </w:r>
            <w:r>
              <w:rPr>
                <w:color w:val="333333"/>
                <w:spacing w:val="-1"/>
              </w:rPr>
              <w:t>培训方案、②售后服务承诺、③备品备件及维护保养管</w:t>
            </w:r>
            <w:r>
              <w:rPr>
                <w:color w:val="333333"/>
                <w:spacing w:val="13"/>
              </w:rPr>
              <w:t xml:space="preserve"> </w:t>
            </w:r>
            <w:r>
              <w:rPr>
                <w:color w:val="333333"/>
                <w:spacing w:val="-2"/>
              </w:rPr>
              <w:t>理制度、④应急方案情况等要素</w:t>
            </w:r>
            <w:r>
              <w:rPr>
                <w:color w:val="333333"/>
                <w:spacing w:val="-25"/>
              </w:rPr>
              <w:t xml:space="preserve"> </w:t>
            </w:r>
            <w:r>
              <w:rPr>
                <w:color w:val="333333"/>
                <w:spacing w:val="-2"/>
              </w:rPr>
              <w:t>，根据方案的完整性及</w:t>
            </w:r>
            <w:r>
              <w:rPr>
                <w:color w:val="333333"/>
              </w:rPr>
              <w:t xml:space="preserve"> </w:t>
            </w:r>
            <w:r>
              <w:rPr>
                <w:color w:val="333333"/>
              </w:rPr>
              <w:t>符合实际情况进行综合评分：   投标人提供的售后服务</w:t>
            </w:r>
            <w:r>
              <w:rPr>
                <w:color w:val="333333"/>
                <w:spacing w:val="13"/>
              </w:rPr>
              <w:t xml:space="preserve"> </w:t>
            </w:r>
            <w:r>
              <w:rPr>
                <w:color w:val="333333"/>
                <w:spacing w:val="-1"/>
              </w:rPr>
              <w:t>方案中包含以上4个要素且上述内容完整切</w:t>
            </w:r>
            <w:r>
              <w:rPr>
                <w:color w:val="333333"/>
                <w:spacing w:val="-2"/>
              </w:rPr>
              <w:t>实可行得的</w:t>
            </w:r>
            <w:r>
              <w:rPr>
                <w:color w:val="333333"/>
              </w:rPr>
              <w:t xml:space="preserve">   </w:t>
            </w:r>
            <w:r>
              <w:rPr>
                <w:color w:val="333333"/>
                <w:spacing w:val="-1"/>
              </w:rPr>
              <w:t>得12分,每缺少一项要素扣3分</w:t>
            </w:r>
            <w:r>
              <w:rPr>
                <w:color w:val="333333"/>
                <w:spacing w:val="-27"/>
              </w:rPr>
              <w:t xml:space="preserve"> </w:t>
            </w:r>
            <w:r>
              <w:rPr>
                <w:color w:val="333333"/>
                <w:spacing w:val="-1"/>
              </w:rPr>
              <w:t>，各要素存在缺陷扣0.5</w:t>
            </w:r>
            <w:r>
              <w:rPr>
                <w:color w:val="333333"/>
              </w:rPr>
              <w:t xml:space="preserve">  </w:t>
            </w:r>
            <w:r>
              <w:rPr>
                <w:color w:val="333333"/>
                <w:spacing w:val="-6"/>
              </w:rPr>
              <w:t>分</w:t>
            </w:r>
            <w:r>
              <w:rPr>
                <w:color w:val="333333"/>
                <w:spacing w:val="-34"/>
              </w:rPr>
              <w:t xml:space="preserve"> </w:t>
            </w:r>
            <w:r>
              <w:rPr>
                <w:color w:val="333333"/>
                <w:spacing w:val="-6"/>
              </w:rPr>
              <w:t>，扣完为止</w:t>
            </w:r>
            <w:r>
              <w:rPr>
                <w:color w:val="333333"/>
                <w:spacing w:val="-32"/>
              </w:rPr>
              <w:t xml:space="preserve"> </w:t>
            </w:r>
            <w:r>
              <w:rPr>
                <w:color w:val="333333"/>
                <w:spacing w:val="-6"/>
              </w:rPr>
              <w:t>。</w:t>
            </w:r>
            <w:r>
              <w:rPr>
                <w:color w:val="333333"/>
                <w:spacing w:val="41"/>
                <w:w w:val="101"/>
              </w:rPr>
              <w:t xml:space="preserve"> </w:t>
            </w:r>
            <w:r>
              <w:rPr>
                <w:color w:val="333333"/>
                <w:spacing w:val="-6"/>
              </w:rPr>
              <w:t>注</w:t>
            </w:r>
            <w:r>
              <w:rPr>
                <w:color w:val="333333"/>
                <w:spacing w:val="-35"/>
              </w:rPr>
              <w:t xml:space="preserve"> </w:t>
            </w:r>
            <w:r>
              <w:rPr>
                <w:color w:val="333333"/>
                <w:spacing w:val="-6"/>
              </w:rPr>
              <w:t>：缺陷是指：</w:t>
            </w:r>
            <w:r>
              <w:rPr>
                <w:color w:val="333333"/>
                <w:spacing w:val="-19"/>
              </w:rPr>
              <w:t xml:space="preserve"> </w:t>
            </w:r>
            <w:r>
              <w:rPr>
                <w:color w:val="333333"/>
                <w:spacing w:val="-6"/>
              </w:rPr>
              <w:t>内容非专门针对本项</w:t>
            </w:r>
            <w:r>
              <w:rPr>
                <w:color w:val="333333"/>
              </w:rPr>
              <w:t xml:space="preserve">   </w:t>
            </w:r>
            <w:r>
              <w:rPr>
                <w:color w:val="333333"/>
                <w:spacing w:val="-2"/>
              </w:rPr>
              <w:t>目或不适用项目特性的情形、</w:t>
            </w:r>
            <w:r>
              <w:rPr>
                <w:color w:val="333333"/>
                <w:spacing w:val="-25"/>
              </w:rPr>
              <w:t xml:space="preserve"> </w:t>
            </w:r>
            <w:r>
              <w:rPr>
                <w:color w:val="333333"/>
                <w:spacing w:val="-2"/>
              </w:rPr>
              <w:t>内容不够完整或缺少关键</w:t>
            </w:r>
            <w:r>
              <w:rPr>
                <w:color w:val="333333"/>
              </w:rPr>
              <w:t xml:space="preserve"> </w:t>
            </w:r>
            <w:r>
              <w:rPr>
                <w:color w:val="333333"/>
                <w:spacing w:val="-2"/>
              </w:rPr>
              <w:t>节点、缺乏针对性、缺乏可操作性、</w:t>
            </w:r>
            <w:r>
              <w:rPr>
                <w:color w:val="333333"/>
                <w:spacing w:val="-25"/>
              </w:rPr>
              <w:t xml:space="preserve"> </w:t>
            </w:r>
            <w:r>
              <w:rPr>
                <w:color w:val="333333"/>
                <w:spacing w:val="-2"/>
              </w:rPr>
              <w:t>内容前后矛盾、涉</w:t>
            </w:r>
            <w:r>
              <w:rPr>
                <w:color w:val="333333"/>
              </w:rPr>
              <w:t xml:space="preserve"> </w:t>
            </w:r>
            <w:r>
              <w:rPr>
                <w:color w:val="333333"/>
                <w:spacing w:val="-1"/>
              </w:rPr>
              <w:t>及的规范及标准错误、不利于项目实施、不可能实现的</w:t>
            </w:r>
            <w:r>
              <w:rPr>
                <w:color w:val="333333"/>
                <w:spacing w:val="13"/>
              </w:rPr>
              <w:t xml:space="preserve"> </w:t>
            </w:r>
            <w:r>
              <w:rPr>
                <w:color w:val="333333"/>
                <w:spacing w:val="-1"/>
              </w:rPr>
              <w:t>情形等任意一种情形。</w:t>
            </w:r>
          </w:p>
        </w:tc>
        <w:tc>
          <w:tcPr>
            <w:tcW w:w="1011"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29"/>
              <w:spacing w:before="90" w:line="161" w:lineRule="auto"/>
              <w:rPr/>
            </w:pPr>
            <w:r>
              <w:rPr>
                <w:color w:val="333333"/>
                <w:spacing w:val="-22"/>
              </w:rPr>
              <w:t>12</w:t>
            </w:r>
          </w:p>
        </w:tc>
      </w:tr>
      <w:tr>
        <w:trPr>
          <w:trHeight w:val="1130" w:hRule="atLeast"/>
        </w:trPr>
        <w:tc>
          <w:tcPr>
            <w:tcW w:w="1026" w:type="dxa"/>
            <w:vAlign w:val="top"/>
          </w:tcPr>
          <w:p>
            <w:pPr>
              <w:spacing w:line="396" w:lineRule="auto"/>
              <w:rPr>
                <w:rFonts w:ascii="Arial"/>
                <w:sz w:val="21"/>
              </w:rPr>
            </w:pPr>
            <w:r/>
          </w:p>
          <w:p>
            <w:pPr>
              <w:pStyle w:val="TableText"/>
              <w:ind w:left="12"/>
              <w:spacing w:before="91" w:line="159" w:lineRule="auto"/>
              <w:rPr/>
            </w:pPr>
            <w:r>
              <w:rPr>
                <w:color w:val="333333"/>
              </w:rPr>
              <w:t>3</w:t>
            </w:r>
          </w:p>
        </w:tc>
        <w:tc>
          <w:tcPr>
            <w:tcW w:w="3056" w:type="dxa"/>
            <w:vAlign w:val="top"/>
          </w:tcPr>
          <w:p>
            <w:pPr>
              <w:spacing w:line="363" w:lineRule="auto"/>
              <w:rPr>
                <w:rFonts w:ascii="Arial"/>
                <w:sz w:val="21"/>
              </w:rPr>
            </w:pPr>
            <w:r/>
          </w:p>
          <w:p>
            <w:pPr>
              <w:pStyle w:val="TableText"/>
              <w:ind w:left="2"/>
              <w:spacing w:before="91" w:line="184" w:lineRule="auto"/>
              <w:rPr/>
            </w:pPr>
            <w:r>
              <w:rPr>
                <w:color w:val="333333"/>
                <w:spacing w:val="-2"/>
              </w:rPr>
              <w:t>售后服务2</w:t>
            </w:r>
          </w:p>
        </w:tc>
        <w:tc>
          <w:tcPr>
            <w:tcW w:w="5092" w:type="dxa"/>
            <w:vAlign w:val="top"/>
          </w:tcPr>
          <w:p>
            <w:pPr>
              <w:pStyle w:val="TableText"/>
              <w:ind w:left="6" w:right="40"/>
              <w:spacing w:before="79" w:line="231" w:lineRule="auto"/>
              <w:jc w:val="both"/>
              <w:rPr/>
            </w:pPr>
            <w:r>
              <w:rPr>
                <w:color w:val="333333"/>
                <w:spacing w:val="-1"/>
              </w:rPr>
              <w:t>提供核心产品（彩色超声诊断设备）生产厂家原厂售后</w:t>
            </w:r>
            <w:r>
              <w:rPr>
                <w:color w:val="333333"/>
                <w:spacing w:val="12"/>
              </w:rPr>
              <w:t xml:space="preserve"> </w:t>
            </w:r>
            <w:r>
              <w:rPr>
                <w:color w:val="333333"/>
                <w:spacing w:val="-4"/>
              </w:rPr>
              <w:t>服务承诺函得2分</w:t>
            </w:r>
            <w:r>
              <w:rPr>
                <w:color w:val="333333"/>
                <w:spacing w:val="-24"/>
              </w:rPr>
              <w:t xml:space="preserve"> </w:t>
            </w:r>
            <w:r>
              <w:rPr>
                <w:color w:val="333333"/>
                <w:spacing w:val="-4"/>
              </w:rPr>
              <w:t>，不提供不得分</w:t>
            </w:r>
            <w:r>
              <w:rPr>
                <w:color w:val="333333"/>
                <w:spacing w:val="-32"/>
              </w:rPr>
              <w:t xml:space="preserve"> </w:t>
            </w:r>
            <w:r>
              <w:rPr>
                <w:color w:val="333333"/>
                <w:spacing w:val="-4"/>
              </w:rPr>
              <w:t>。</w:t>
            </w:r>
            <w:r>
              <w:rPr>
                <w:color w:val="333333"/>
                <w:spacing w:val="41"/>
              </w:rPr>
              <w:t xml:space="preserve"> </w:t>
            </w:r>
            <w:r>
              <w:rPr>
                <w:color w:val="333333"/>
                <w:spacing w:val="-4"/>
              </w:rPr>
              <w:t>证明材料：提供承</w:t>
            </w:r>
            <w:r>
              <w:rPr>
                <w:color w:val="333333"/>
              </w:rPr>
              <w:t xml:space="preserve"> </w:t>
            </w:r>
            <w:r>
              <w:rPr>
                <w:color w:val="333333"/>
                <w:spacing w:val="-2"/>
              </w:rPr>
              <w:t>诺函并加盖公章。</w:t>
            </w:r>
          </w:p>
        </w:tc>
        <w:tc>
          <w:tcPr>
            <w:tcW w:w="1011" w:type="dxa"/>
            <w:vAlign w:val="top"/>
          </w:tcPr>
          <w:p>
            <w:pPr>
              <w:spacing w:line="396" w:lineRule="auto"/>
              <w:rPr>
                <w:rFonts w:ascii="Arial"/>
                <w:sz w:val="21"/>
              </w:rPr>
            </w:pPr>
            <w:r/>
          </w:p>
          <w:p>
            <w:pPr>
              <w:pStyle w:val="TableText"/>
              <w:ind w:left="16"/>
              <w:spacing w:before="90" w:line="160" w:lineRule="auto"/>
              <w:rPr/>
            </w:pPr>
            <w:r>
              <w:rPr>
                <w:color w:val="333333"/>
              </w:rPr>
              <w:t>2</w:t>
            </w:r>
          </w:p>
        </w:tc>
      </w:tr>
    </w:tbl>
    <w:p>
      <w:pPr>
        <w:pStyle w:val="BodyText"/>
        <w:ind w:left="179"/>
        <w:spacing w:before="175" w:line="187" w:lineRule="auto"/>
        <w:outlineLvl w:val="3"/>
        <w:rPr>
          <w:sz w:val="28"/>
          <w:szCs w:val="28"/>
        </w:rPr>
      </w:pPr>
      <w:bookmarkStart w:name="bookmark318" w:id="494"/>
      <w:bookmarkEnd w:id="494"/>
      <w:bookmarkStart w:name="bookmark320" w:id="495"/>
      <w:bookmarkEnd w:id="495"/>
      <w:bookmarkStart w:name="bookmark317" w:id="496"/>
      <w:bookmarkEnd w:id="496"/>
      <w:r>
        <w:rPr>
          <w:sz w:val="28"/>
          <w:szCs w:val="28"/>
          <w:spacing w:val="1"/>
        </w:rPr>
        <w:t>技术评审</w:t>
      </w:r>
    </w:p>
    <w:p>
      <w:pPr>
        <w:spacing w:line="95" w:lineRule="exact"/>
        <w:rPr/>
      </w:pPr>
      <w:r/>
    </w:p>
    <w:tbl>
      <w:tblPr>
        <w:tblStyle w:val="TableNormal"/>
        <w:tblW w:w="10185" w:type="dxa"/>
        <w:tblInd w:w="174"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26"/>
        <w:gridCol w:w="3056"/>
        <w:gridCol w:w="5092"/>
        <w:gridCol w:w="1011"/>
      </w:tblGrid>
      <w:tr>
        <w:trPr>
          <w:trHeight w:val="382" w:hRule="atLeast"/>
        </w:trPr>
        <w:tc>
          <w:tcPr>
            <w:tcW w:w="1026" w:type="dxa"/>
            <w:vAlign w:val="top"/>
          </w:tcPr>
          <w:p>
            <w:pPr>
              <w:pStyle w:val="TableText"/>
              <w:ind w:left="277"/>
              <w:spacing w:before="89" w:line="185" w:lineRule="auto"/>
              <w:rPr/>
            </w:pPr>
            <w:r>
              <w:rPr>
                <w:spacing w:val="2"/>
              </w:rPr>
              <w:t>序号</w:t>
            </w:r>
          </w:p>
        </w:tc>
        <w:tc>
          <w:tcPr>
            <w:tcW w:w="3056" w:type="dxa"/>
            <w:vAlign w:val="top"/>
          </w:tcPr>
          <w:p>
            <w:pPr>
              <w:pStyle w:val="TableText"/>
              <w:ind w:left="1066"/>
              <w:spacing w:before="89" w:line="186" w:lineRule="auto"/>
              <w:rPr/>
            </w:pPr>
            <w:r>
              <w:rPr>
                <w:spacing w:val="8"/>
              </w:rPr>
              <w:t>评审因素</w:t>
            </w:r>
          </w:p>
        </w:tc>
        <w:tc>
          <w:tcPr>
            <w:tcW w:w="5092" w:type="dxa"/>
            <w:vAlign w:val="top"/>
          </w:tcPr>
          <w:p>
            <w:pPr>
              <w:pStyle w:val="TableText"/>
              <w:ind w:left="2090"/>
              <w:spacing w:before="89" w:line="186" w:lineRule="auto"/>
              <w:rPr/>
            </w:pPr>
            <w:r>
              <w:rPr>
                <w:spacing w:val="8"/>
              </w:rPr>
              <w:t>评审标准</w:t>
            </w:r>
          </w:p>
        </w:tc>
        <w:tc>
          <w:tcPr>
            <w:tcW w:w="1011" w:type="dxa"/>
            <w:vAlign w:val="top"/>
          </w:tcPr>
          <w:p>
            <w:pPr>
              <w:pStyle w:val="TableText"/>
              <w:ind w:left="279"/>
              <w:spacing w:before="89" w:line="185" w:lineRule="auto"/>
              <w:rPr/>
            </w:pPr>
            <w:r>
              <w:rPr>
                <w:spacing w:val="1"/>
              </w:rPr>
              <w:t>分值</w:t>
            </w:r>
          </w:p>
        </w:tc>
      </w:tr>
      <w:tr>
        <w:trPr>
          <w:trHeight w:val="2994" w:hRule="atLeast"/>
        </w:trPr>
        <w:tc>
          <w:tcPr>
            <w:tcW w:w="1026"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23"/>
              <w:spacing w:before="90" w:line="161" w:lineRule="auto"/>
              <w:rPr/>
            </w:pPr>
            <w:r>
              <w:rPr>
                <w:color w:val="333333"/>
              </w:rPr>
              <w:t>1</w:t>
            </w:r>
          </w:p>
        </w:tc>
        <w:tc>
          <w:tcPr>
            <w:tcW w:w="3056" w:type="dxa"/>
            <w:vAlign w:val="top"/>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3"/>
              <w:spacing w:before="90" w:line="185" w:lineRule="auto"/>
              <w:rPr/>
            </w:pPr>
            <w:r>
              <w:rPr>
                <w:color w:val="333333"/>
                <w:spacing w:val="-2"/>
              </w:rPr>
              <w:t>技术要求响应</w:t>
            </w:r>
          </w:p>
        </w:tc>
        <w:tc>
          <w:tcPr>
            <w:tcW w:w="5092" w:type="dxa"/>
            <w:vAlign w:val="top"/>
          </w:tcPr>
          <w:p>
            <w:pPr>
              <w:pStyle w:val="TableText"/>
              <w:ind w:left="5" w:right="39"/>
              <w:spacing w:before="65" w:line="243" w:lineRule="auto"/>
              <w:tabs>
                <w:tab w:val="left" w:pos="5037"/>
              </w:tabs>
              <w:jc w:val="both"/>
              <w:rPr/>
            </w:pPr>
            <w:r>
              <w:rPr>
                <w:u w:val="single" w:color="FD594A"/>
                <w:color w:val="333333"/>
              </w:rPr>
              <w:t>根据投标人对用户需求响应程度进行评审</w:t>
            </w:r>
            <w:r>
              <w:rPr>
                <w:u w:val="single" w:color="FD594A"/>
                <w:color w:val="333333"/>
                <w:spacing w:val="-10"/>
              </w:rPr>
              <w:t>：</w:t>
            </w:r>
            <w:r>
              <w:rPr>
                <w:u w:val="single" w:color="FD594A"/>
                <w:color w:val="333333"/>
                <w:spacing w:val="34"/>
              </w:rPr>
              <w:t xml:space="preserve"> </w:t>
            </w:r>
            <w:r>
              <w:rPr>
                <w:u w:val="single" w:color="FD594A"/>
                <w:color w:val="333333"/>
                <w:spacing w:val="-10"/>
              </w:rPr>
              <w:t>（</w:t>
            </w:r>
            <w:r>
              <w:rPr>
                <w:u w:val="single" w:color="FD594A"/>
                <w:color w:val="333333"/>
              </w:rPr>
              <w:t>1）标注</w:t>
            </w:r>
            <w:r>
              <w:rPr>
                <w:color w:val="333333"/>
              </w:rPr>
              <w:t xml:space="preserve"> </w:t>
            </w:r>
            <w:r>
              <w:rPr>
                <w:u w:val="single" w:color="FD594A"/>
                <w:color w:val="333333"/>
                <w:spacing w:val="-1"/>
              </w:rPr>
              <w:t>▲项的重要技术参数全部满足招标文件要求的</w:t>
            </w:r>
            <w:r>
              <w:rPr>
                <w:u w:val="single" w:color="FD594A"/>
                <w:color w:val="333333"/>
                <w:spacing w:val="-27"/>
              </w:rPr>
              <w:t xml:space="preserve"> </w:t>
            </w:r>
            <w:r>
              <w:rPr>
                <w:u w:val="single" w:color="FD594A"/>
                <w:color w:val="333333"/>
                <w:spacing w:val="-1"/>
              </w:rPr>
              <w:t>，得4.2</w:t>
            </w:r>
            <w:r>
              <w:rPr>
                <w:color w:val="333333"/>
              </w:rPr>
              <w:t xml:space="preserve">   </w:t>
            </w:r>
            <w:r>
              <w:rPr>
                <w:u w:val="single" w:color="FD594A"/>
                <w:color w:val="333333"/>
                <w:spacing w:val="-3"/>
              </w:rPr>
              <w:t>分</w:t>
            </w:r>
            <w:r>
              <w:rPr>
                <w:u w:val="single" w:color="FD594A"/>
                <w:color w:val="333333"/>
                <w:spacing w:val="-34"/>
              </w:rPr>
              <w:t xml:space="preserve"> </w:t>
            </w:r>
            <w:r>
              <w:rPr>
                <w:u w:val="single" w:color="FD594A"/>
                <w:color w:val="333333"/>
                <w:spacing w:val="-3"/>
              </w:rPr>
              <w:t>，每有一条不满足</w:t>
            </w:r>
            <w:r>
              <w:rPr>
                <w:u w:val="single" w:color="FD594A"/>
                <w:color w:val="333333"/>
                <w:spacing w:val="-35"/>
              </w:rPr>
              <w:t xml:space="preserve"> </w:t>
            </w:r>
            <w:r>
              <w:rPr>
                <w:u w:val="single" w:color="FD594A"/>
                <w:color w:val="333333"/>
                <w:spacing w:val="-3"/>
              </w:rPr>
              <w:t>，扣0.7分</w:t>
            </w:r>
            <w:r>
              <w:rPr>
                <w:u w:val="single" w:color="FD594A"/>
                <w:color w:val="333333"/>
                <w:spacing w:val="-35"/>
              </w:rPr>
              <w:t xml:space="preserve"> </w:t>
            </w:r>
            <w:r>
              <w:rPr>
                <w:u w:val="single" w:color="FD594A"/>
                <w:color w:val="333333"/>
                <w:spacing w:val="-3"/>
              </w:rPr>
              <w:t>，扣完为止</w:t>
            </w:r>
            <w:r>
              <w:rPr>
                <w:u w:val="single" w:color="FD594A"/>
                <w:color w:val="333333"/>
                <w:spacing w:val="-8"/>
              </w:rPr>
              <w:t>；</w:t>
            </w:r>
            <w:r>
              <w:rPr>
                <w:u w:val="single" w:color="FD594A"/>
                <w:color w:val="333333"/>
                <w:spacing w:val="35"/>
              </w:rPr>
              <w:t xml:space="preserve"> </w:t>
            </w:r>
            <w:r>
              <w:rPr>
                <w:u w:val="single" w:color="FD594A"/>
                <w:color w:val="333333"/>
                <w:spacing w:val="-8"/>
              </w:rPr>
              <w:t>（</w:t>
            </w:r>
            <w:r>
              <w:rPr>
                <w:u w:val="single" w:color="FD594A"/>
                <w:color w:val="333333"/>
                <w:spacing w:val="-3"/>
              </w:rPr>
              <w:t>2）一</w:t>
            </w:r>
            <w:r>
              <w:rPr>
                <w:color w:val="333333"/>
              </w:rPr>
              <w:t xml:space="preserve">   </w:t>
            </w:r>
            <w:r>
              <w:rPr>
                <w:u w:val="single" w:color="FD594A"/>
                <w:color w:val="333333"/>
                <w:spacing w:val="-2"/>
              </w:rPr>
              <w:t>般技术参数全部满足招标文件要求的得30.8分</w:t>
            </w:r>
            <w:r>
              <w:rPr>
                <w:u w:val="single" w:color="FD594A"/>
                <w:color w:val="333333"/>
                <w:spacing w:val="-21"/>
              </w:rPr>
              <w:t xml:space="preserve"> </w:t>
            </w:r>
            <w:r>
              <w:rPr>
                <w:u w:val="single" w:color="FD594A"/>
                <w:color w:val="333333"/>
                <w:spacing w:val="-2"/>
              </w:rPr>
              <w:t>，每有一</w:t>
            </w:r>
            <w:r>
              <w:rPr>
                <w:color w:val="333333"/>
              </w:rPr>
              <w:t xml:space="preserve"> </w:t>
            </w:r>
            <w:r>
              <w:rPr>
                <w:u w:val="single" w:color="FD594A"/>
                <w:color w:val="333333"/>
                <w:spacing w:val="-4"/>
              </w:rPr>
              <w:t>条不满足</w:t>
            </w:r>
            <w:r>
              <w:rPr>
                <w:u w:val="single" w:color="FD594A"/>
                <w:color w:val="333333"/>
                <w:spacing w:val="-28"/>
              </w:rPr>
              <w:t xml:space="preserve"> </w:t>
            </w:r>
            <w:r>
              <w:rPr>
                <w:u w:val="single" w:color="FD594A"/>
                <w:color w:val="333333"/>
                <w:spacing w:val="-4"/>
              </w:rPr>
              <w:t>，扣0.22分</w:t>
            </w:r>
            <w:r>
              <w:rPr>
                <w:u w:val="single" w:color="FD594A"/>
                <w:color w:val="333333"/>
                <w:spacing w:val="-35"/>
              </w:rPr>
              <w:t xml:space="preserve"> </w:t>
            </w:r>
            <w:r>
              <w:rPr>
                <w:u w:val="single" w:color="FD594A"/>
                <w:color w:val="333333"/>
                <w:spacing w:val="-4"/>
              </w:rPr>
              <w:t>，扣完为止</w:t>
            </w:r>
            <w:r>
              <w:rPr>
                <w:u w:val="single" w:color="FD594A"/>
                <w:color w:val="333333"/>
                <w:spacing w:val="-32"/>
              </w:rPr>
              <w:t xml:space="preserve"> </w:t>
            </w:r>
            <w:r>
              <w:rPr>
                <w:u w:val="single" w:color="FD594A"/>
                <w:color w:val="333333"/>
                <w:spacing w:val="-4"/>
              </w:rPr>
              <w:t>。</w:t>
            </w:r>
            <w:r>
              <w:rPr>
                <w:u w:val="single" w:color="FD594A"/>
                <w:color w:val="333333"/>
                <w:spacing w:val="41"/>
              </w:rPr>
              <w:t xml:space="preserve"> </w:t>
            </w:r>
            <w:r>
              <w:rPr>
                <w:u w:val="single" w:color="FD594A"/>
                <w:color w:val="333333"/>
                <w:spacing w:val="-4"/>
              </w:rPr>
              <w:t>证明材料：投标人</w:t>
            </w:r>
            <w:r>
              <w:rPr>
                <w:color w:val="333333"/>
              </w:rPr>
              <w:t xml:space="preserve">   </w:t>
            </w:r>
            <w:r>
              <w:rPr>
                <w:u w:val="single" w:color="FD594A"/>
                <w:color w:val="333333"/>
                <w:spacing w:val="-8"/>
              </w:rPr>
              <w:t>须对所投产品技术参数的真实性负责</w:t>
            </w:r>
            <w:r>
              <w:rPr>
                <w:u w:val="single" w:color="FD594A"/>
                <w:color w:val="333333"/>
                <w:spacing w:val="-31"/>
              </w:rPr>
              <w:t xml:space="preserve"> </w:t>
            </w:r>
            <w:r>
              <w:rPr>
                <w:u w:val="single" w:color="FD594A"/>
                <w:color w:val="333333"/>
                <w:spacing w:val="-8"/>
              </w:rPr>
              <w:t>，提供虚假参数，</w:t>
            </w:r>
            <w:r>
              <w:rPr>
                <w:u w:val="single" w:color="FD594A"/>
                <w:color w:val="333333"/>
              </w:rPr>
              <w:tab/>
            </w:r>
            <w:r>
              <w:rPr>
                <w:color w:val="333333"/>
              </w:rPr>
              <w:t xml:space="preserve"> </w:t>
            </w:r>
            <w:r>
              <w:rPr>
                <w:u w:val="single" w:color="FD594A"/>
                <w:color w:val="333333"/>
                <w:spacing w:val="-2"/>
              </w:rPr>
              <w:t>伪造、变更或虚假响应者按废标处理</w:t>
            </w:r>
            <w:r>
              <w:rPr>
                <w:u w:val="single" w:color="FD594A"/>
                <w:color w:val="333333"/>
                <w:spacing w:val="-25"/>
              </w:rPr>
              <w:t xml:space="preserve"> </w:t>
            </w:r>
            <w:r>
              <w:rPr>
                <w:u w:val="single" w:color="FD594A"/>
                <w:color w:val="333333"/>
                <w:spacing w:val="-2"/>
              </w:rPr>
              <w:t>，并上报政府采购</w:t>
            </w:r>
            <w:r>
              <w:rPr>
                <w:color w:val="333333"/>
              </w:rPr>
              <w:t xml:space="preserve"> </w:t>
            </w:r>
            <w:r>
              <w:rPr>
                <w:u w:val="single" w:color="FD594A"/>
                <w:color w:val="333333"/>
                <w:spacing w:val="-1"/>
              </w:rPr>
              <w:t>主管部门进行严肃处理</w:t>
            </w:r>
            <w:r>
              <w:rPr>
                <w:u w:val="single" w:color="FD594A"/>
                <w:color w:val="333333"/>
                <w:spacing w:val="-31"/>
              </w:rPr>
              <w:t xml:space="preserve"> </w:t>
            </w:r>
            <w:r>
              <w:rPr>
                <w:u w:val="single" w:color="FD594A"/>
                <w:color w:val="333333"/>
                <w:spacing w:val="-1"/>
              </w:rPr>
              <w:t>。</w:t>
            </w:r>
          </w:p>
        </w:tc>
        <w:tc>
          <w:tcPr>
            <w:tcW w:w="1011" w:type="dxa"/>
            <w:vAlign w:val="top"/>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8"/>
              <w:spacing w:before="90" w:line="159" w:lineRule="auto"/>
              <w:rPr/>
            </w:pPr>
            <w:r>
              <w:rPr>
                <w:color w:val="333333"/>
                <w:spacing w:val="-16"/>
              </w:rPr>
              <w:t>35</w:t>
            </w:r>
          </w:p>
        </w:tc>
      </w:tr>
      <w:tr>
        <w:trPr>
          <w:trHeight w:val="3749" w:hRule="atLeast"/>
        </w:trPr>
        <w:tc>
          <w:tcPr>
            <w:tcW w:w="1026" w:type="dxa"/>
            <w:vAlign w:val="top"/>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0"/>
              <w:spacing w:before="90" w:line="160" w:lineRule="auto"/>
              <w:rPr/>
            </w:pPr>
            <w:r>
              <w:rPr>
                <w:color w:val="333333"/>
              </w:rPr>
              <w:t>2</w:t>
            </w:r>
          </w:p>
        </w:tc>
        <w:tc>
          <w:tcPr>
            <w:tcW w:w="3056"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5"/>
              <w:spacing w:before="90" w:line="184" w:lineRule="auto"/>
              <w:rPr/>
            </w:pPr>
            <w:r>
              <w:rPr>
                <w:color w:val="333333"/>
                <w:spacing w:val="-3"/>
              </w:rPr>
              <w:t>项目实施方案</w:t>
            </w:r>
          </w:p>
        </w:tc>
        <w:tc>
          <w:tcPr>
            <w:tcW w:w="5092" w:type="dxa"/>
            <w:vAlign w:val="top"/>
          </w:tcPr>
          <w:p>
            <w:pPr>
              <w:pStyle w:val="TableText"/>
              <w:ind w:left="5" w:right="40" w:firstLine="3"/>
              <w:spacing w:before="77" w:line="249" w:lineRule="auto"/>
              <w:rPr/>
            </w:pPr>
            <w:r>
              <w:rPr>
                <w:color w:val="333333"/>
                <w:spacing w:val="-1"/>
              </w:rPr>
              <w:t>投标人根据项目采购需求提供的项目实施方案应包含：</w:t>
            </w:r>
            <w:r>
              <w:rPr>
                <w:color w:val="333333"/>
                <w:spacing w:val="10"/>
              </w:rPr>
              <w:t xml:space="preserve"> </w:t>
            </w:r>
            <w:r>
              <w:rPr>
                <w:color w:val="333333"/>
                <w:spacing w:val="-1"/>
              </w:rPr>
              <w:t>①进度方案、②安装调试方案、③人员配备、④质量保</w:t>
            </w:r>
            <w:r>
              <w:rPr>
                <w:color w:val="333333"/>
                <w:spacing w:val="13"/>
              </w:rPr>
              <w:t xml:space="preserve"> </w:t>
            </w:r>
            <w:r>
              <w:rPr>
                <w:color w:val="333333"/>
                <w:spacing w:val="-2"/>
              </w:rPr>
              <w:t>证措施等要素</w:t>
            </w:r>
            <w:r>
              <w:rPr>
                <w:color w:val="333333"/>
                <w:spacing w:val="-25"/>
              </w:rPr>
              <w:t xml:space="preserve"> </w:t>
            </w:r>
            <w:r>
              <w:rPr>
                <w:color w:val="333333"/>
                <w:spacing w:val="-2"/>
              </w:rPr>
              <w:t>，根据方案的完整性及符合实际情况进行</w:t>
            </w:r>
            <w:r>
              <w:rPr>
                <w:color w:val="333333"/>
              </w:rPr>
              <w:t xml:space="preserve"> </w:t>
            </w:r>
            <w:r>
              <w:rPr>
                <w:color w:val="333333"/>
                <w:spacing w:val="-2"/>
              </w:rPr>
              <w:t>综合评分：  投标人提供的项目实施方案中包含以上4个</w:t>
            </w:r>
            <w:r>
              <w:rPr>
                <w:color w:val="333333"/>
                <w:spacing w:val="4"/>
              </w:rPr>
              <w:t xml:space="preserve"> </w:t>
            </w:r>
            <w:r>
              <w:rPr>
                <w:color w:val="333333"/>
              </w:rPr>
              <w:t>要素且上述内容完整切实可行得的得16分,每缺少一项</w:t>
            </w:r>
            <w:r>
              <w:rPr>
                <w:color w:val="333333"/>
                <w:spacing w:val="2"/>
              </w:rPr>
              <w:t xml:space="preserve">   </w:t>
            </w:r>
            <w:r>
              <w:rPr>
                <w:color w:val="333333"/>
                <w:spacing w:val="-6"/>
              </w:rPr>
              <w:t>要素扣4分</w:t>
            </w:r>
            <w:r>
              <w:rPr>
                <w:color w:val="333333"/>
                <w:spacing w:val="-21"/>
              </w:rPr>
              <w:t xml:space="preserve"> </w:t>
            </w:r>
            <w:r>
              <w:rPr>
                <w:color w:val="333333"/>
                <w:spacing w:val="-6"/>
              </w:rPr>
              <w:t>，各要素存在缺陷扣1分</w:t>
            </w:r>
            <w:r>
              <w:rPr>
                <w:color w:val="333333"/>
                <w:spacing w:val="-35"/>
              </w:rPr>
              <w:t xml:space="preserve"> </w:t>
            </w:r>
            <w:r>
              <w:rPr>
                <w:color w:val="333333"/>
                <w:spacing w:val="-6"/>
              </w:rPr>
              <w:t>，扣完为止</w:t>
            </w:r>
            <w:r>
              <w:rPr>
                <w:color w:val="333333"/>
                <w:spacing w:val="-31"/>
              </w:rPr>
              <w:t xml:space="preserve"> </w:t>
            </w:r>
            <w:r>
              <w:rPr>
                <w:color w:val="333333"/>
                <w:spacing w:val="-6"/>
              </w:rPr>
              <w:t>。</w:t>
            </w:r>
            <w:r>
              <w:rPr>
                <w:color w:val="333333"/>
                <w:spacing w:val="41"/>
              </w:rPr>
              <w:t xml:space="preserve"> </w:t>
            </w:r>
            <w:r>
              <w:rPr>
                <w:color w:val="333333"/>
                <w:spacing w:val="-6"/>
              </w:rPr>
              <w:t>注：</w:t>
            </w:r>
          </w:p>
          <w:p>
            <w:pPr>
              <w:pStyle w:val="TableText"/>
              <w:ind w:left="6" w:right="40"/>
              <w:spacing w:before="1" w:line="236" w:lineRule="auto"/>
              <w:rPr/>
            </w:pPr>
            <w:r>
              <w:rPr>
                <w:color w:val="333333"/>
                <w:spacing w:val="-3"/>
              </w:rPr>
              <w:t>缺陷是指：</w:t>
            </w:r>
            <w:r>
              <w:rPr>
                <w:color w:val="333333"/>
                <w:spacing w:val="-2"/>
              </w:rPr>
              <w:t xml:space="preserve"> </w:t>
            </w:r>
            <w:r>
              <w:rPr>
                <w:color w:val="333333"/>
                <w:spacing w:val="-3"/>
              </w:rPr>
              <w:t>内容非专门针对本项目或不适用项目特性的</w:t>
            </w:r>
            <w:r>
              <w:rPr>
                <w:color w:val="333333"/>
              </w:rPr>
              <w:t xml:space="preserve"> </w:t>
            </w:r>
            <w:r>
              <w:rPr>
                <w:color w:val="333333"/>
                <w:spacing w:val="-2"/>
              </w:rPr>
              <w:t>情形、</w:t>
            </w:r>
            <w:r>
              <w:rPr>
                <w:color w:val="333333"/>
                <w:spacing w:val="-26"/>
              </w:rPr>
              <w:t xml:space="preserve"> </w:t>
            </w:r>
            <w:r>
              <w:rPr>
                <w:color w:val="333333"/>
                <w:spacing w:val="-2"/>
              </w:rPr>
              <w:t>内容不够完整或缺少关键节点、缺乏针对性、缺</w:t>
            </w:r>
            <w:r>
              <w:rPr>
                <w:color w:val="333333"/>
              </w:rPr>
              <w:t xml:space="preserve"> </w:t>
            </w:r>
            <w:r>
              <w:rPr>
                <w:color w:val="333333"/>
                <w:spacing w:val="-2"/>
              </w:rPr>
              <w:t>乏可操作性、</w:t>
            </w:r>
            <w:r>
              <w:rPr>
                <w:color w:val="333333"/>
                <w:spacing w:val="-26"/>
              </w:rPr>
              <w:t xml:space="preserve"> </w:t>
            </w:r>
            <w:r>
              <w:rPr>
                <w:color w:val="333333"/>
                <w:spacing w:val="-2"/>
              </w:rPr>
              <w:t>内容前后矛盾、涉及的规范及标准错误、</w:t>
            </w:r>
            <w:r>
              <w:rPr>
                <w:color w:val="333333"/>
              </w:rPr>
              <w:t xml:space="preserve"> </w:t>
            </w:r>
            <w:r>
              <w:rPr>
                <w:color w:val="333333"/>
                <w:spacing w:val="-1"/>
              </w:rPr>
              <w:t>不利于项目实施、不可能实现的情形等任意一种情形。</w:t>
            </w:r>
          </w:p>
        </w:tc>
        <w:tc>
          <w:tcPr>
            <w:tcW w:w="1011" w:type="dxa"/>
            <w:vAlign w:val="top"/>
          </w:tcPr>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9"/>
              <w:spacing w:before="90" w:line="160" w:lineRule="auto"/>
              <w:rPr/>
            </w:pPr>
            <w:r>
              <w:rPr>
                <w:color w:val="333333"/>
                <w:spacing w:val="-22"/>
              </w:rPr>
              <w:t>16</w:t>
            </w:r>
          </w:p>
        </w:tc>
      </w:tr>
    </w:tbl>
    <w:p>
      <w:pPr>
        <w:pStyle w:val="BodyText"/>
        <w:ind w:left="179"/>
        <w:spacing w:before="175" w:line="187" w:lineRule="auto"/>
        <w:outlineLvl w:val="3"/>
        <w:rPr>
          <w:sz w:val="28"/>
          <w:szCs w:val="28"/>
        </w:rPr>
      </w:pPr>
      <w:bookmarkStart w:name="bookmark319" w:id="497"/>
      <w:bookmarkEnd w:id="497"/>
      <w:r>
        <w:rPr>
          <w:sz w:val="28"/>
          <w:szCs w:val="28"/>
          <w:spacing w:val="1"/>
        </w:rPr>
        <w:t>价格评审</w:t>
      </w:r>
    </w:p>
    <w:p>
      <w:pPr>
        <w:spacing w:line="187" w:lineRule="auto"/>
        <w:sectPr>
          <w:footerReference w:type="default" r:id="rId61"/>
          <w:pgSz w:w="11900" w:h="16840"/>
          <w:pgMar w:top="400" w:right="860" w:bottom="449" w:left="673" w:header="0" w:footer="210" w:gutter="0"/>
        </w:sectPr>
        <w:rPr>
          <w:sz w:val="28"/>
          <w:szCs w:val="28"/>
        </w:rPr>
      </w:pPr>
    </w:p>
    <w:p>
      <w:pPr>
        <w:spacing w:line="170" w:lineRule="exact"/>
        <w:rPr/>
      </w:pPr>
      <w:r/>
    </w:p>
    <w:tbl>
      <w:tblPr>
        <w:tblStyle w:val="TableNormal"/>
        <w:tblW w:w="10185" w:type="dxa"/>
        <w:tblInd w:w="174"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26"/>
        <w:gridCol w:w="3056"/>
        <w:gridCol w:w="5092"/>
        <w:gridCol w:w="1011"/>
      </w:tblGrid>
      <w:tr>
        <w:trPr>
          <w:trHeight w:val="379" w:hRule="atLeast"/>
        </w:trPr>
        <w:tc>
          <w:tcPr>
            <w:tcW w:w="1026" w:type="dxa"/>
            <w:vAlign w:val="top"/>
          </w:tcPr>
          <w:p>
            <w:pPr>
              <w:pStyle w:val="TableText"/>
              <w:ind w:left="277"/>
              <w:spacing w:before="89" w:line="185" w:lineRule="auto"/>
              <w:rPr/>
            </w:pPr>
            <w:r>
              <w:rPr>
                <w:spacing w:val="2"/>
              </w:rPr>
              <w:t>序号</w:t>
            </w:r>
          </w:p>
        </w:tc>
        <w:tc>
          <w:tcPr>
            <w:tcW w:w="3056" w:type="dxa"/>
            <w:vAlign w:val="top"/>
          </w:tcPr>
          <w:p>
            <w:pPr>
              <w:pStyle w:val="TableText"/>
              <w:ind w:left="1066"/>
              <w:spacing w:before="89" w:line="186" w:lineRule="auto"/>
              <w:rPr/>
            </w:pPr>
            <w:r>
              <w:rPr>
                <w:spacing w:val="8"/>
              </w:rPr>
              <w:t>评审因素</w:t>
            </w:r>
          </w:p>
        </w:tc>
        <w:tc>
          <w:tcPr>
            <w:tcW w:w="5092" w:type="dxa"/>
            <w:vAlign w:val="top"/>
          </w:tcPr>
          <w:p>
            <w:pPr>
              <w:pStyle w:val="TableText"/>
              <w:ind w:left="2090"/>
              <w:spacing w:before="89" w:line="186" w:lineRule="auto"/>
              <w:rPr/>
            </w:pPr>
            <w:r>
              <w:rPr>
                <w:spacing w:val="8"/>
              </w:rPr>
              <w:t>评审标准</w:t>
            </w:r>
          </w:p>
        </w:tc>
        <w:tc>
          <w:tcPr>
            <w:tcW w:w="1011" w:type="dxa"/>
            <w:vAlign w:val="top"/>
          </w:tcPr>
          <w:p>
            <w:pPr>
              <w:pStyle w:val="TableText"/>
              <w:ind w:left="279"/>
              <w:spacing w:before="89" w:line="185" w:lineRule="auto"/>
              <w:rPr/>
            </w:pPr>
            <w:r>
              <w:rPr>
                <w:spacing w:val="1"/>
              </w:rPr>
              <w:t>分值</w:t>
            </w:r>
          </w:p>
        </w:tc>
      </w:tr>
      <w:tr>
        <w:trPr>
          <w:trHeight w:val="1121" w:hRule="atLeast"/>
        </w:trPr>
        <w:tc>
          <w:tcPr>
            <w:tcW w:w="1026" w:type="dxa"/>
            <w:vAlign w:val="top"/>
          </w:tcPr>
          <w:p>
            <w:pPr>
              <w:spacing w:line="385" w:lineRule="auto"/>
              <w:rPr>
                <w:rFonts w:ascii="Arial"/>
                <w:sz w:val="21"/>
              </w:rPr>
            </w:pPr>
            <w:r/>
          </w:p>
          <w:p>
            <w:pPr>
              <w:pStyle w:val="TableText"/>
              <w:ind w:left="23"/>
              <w:spacing w:before="90" w:line="161" w:lineRule="auto"/>
              <w:rPr/>
            </w:pPr>
            <w:r>
              <w:rPr>
                <w:color w:val="333333"/>
              </w:rPr>
              <w:t>1</w:t>
            </w:r>
          </w:p>
        </w:tc>
        <w:tc>
          <w:tcPr>
            <w:tcW w:w="3056" w:type="dxa"/>
            <w:vAlign w:val="top"/>
          </w:tcPr>
          <w:p>
            <w:pPr>
              <w:spacing w:line="352" w:lineRule="auto"/>
              <w:rPr>
                <w:rFonts w:ascii="Arial"/>
                <w:sz w:val="21"/>
              </w:rPr>
            </w:pPr>
            <w:r/>
          </w:p>
          <w:p>
            <w:pPr>
              <w:pStyle w:val="TableText"/>
              <w:spacing w:before="90" w:line="185" w:lineRule="auto"/>
              <w:rPr/>
            </w:pPr>
            <w:r>
              <w:rPr>
                <w:color w:val="333333"/>
                <w:spacing w:val="-3"/>
              </w:rPr>
              <w:t>报价得分</w:t>
            </w:r>
          </w:p>
        </w:tc>
        <w:tc>
          <w:tcPr>
            <w:tcW w:w="5092" w:type="dxa"/>
            <w:vAlign w:val="top"/>
          </w:tcPr>
          <w:p>
            <w:pPr>
              <w:pStyle w:val="TableText"/>
              <w:ind w:left="4"/>
              <w:spacing w:before="70" w:line="180" w:lineRule="auto"/>
              <w:rPr/>
            </w:pPr>
            <w:r>
              <w:rPr>
                <w:color w:val="333333"/>
                <w:spacing w:val="-3"/>
              </w:rPr>
              <w:t>报价得分=（评标基准价/价格扣除后的投标报</w:t>
            </w:r>
          </w:p>
          <w:p>
            <w:pPr>
              <w:pStyle w:val="TableText"/>
              <w:ind w:left="6" w:right="145"/>
              <w:spacing w:before="103" w:line="222" w:lineRule="auto"/>
              <w:rPr/>
            </w:pPr>
            <w:r>
              <w:rPr>
                <w:color w:val="333333"/>
                <w:spacing w:val="-2"/>
              </w:rPr>
              <w:t>价）*100*报价分值权重；评标基准价等于有效投标单</w:t>
            </w:r>
            <w:r>
              <w:rPr>
                <w:color w:val="333333"/>
                <w:spacing w:val="4"/>
              </w:rPr>
              <w:t xml:space="preserve"> </w:t>
            </w:r>
            <w:r>
              <w:rPr>
                <w:color w:val="333333"/>
                <w:spacing w:val="-1"/>
              </w:rPr>
              <w:t>位中价格扣除后报价的最小值。</w:t>
            </w:r>
          </w:p>
        </w:tc>
        <w:tc>
          <w:tcPr>
            <w:tcW w:w="1011" w:type="dxa"/>
            <w:vAlign w:val="top"/>
          </w:tcPr>
          <w:p>
            <w:pPr>
              <w:spacing w:line="385" w:lineRule="auto"/>
              <w:rPr>
                <w:rFonts w:ascii="Arial"/>
                <w:sz w:val="21"/>
              </w:rPr>
            </w:pPr>
            <w:r/>
          </w:p>
          <w:p>
            <w:pPr>
              <w:pStyle w:val="TableText"/>
              <w:ind w:left="18"/>
              <w:spacing w:before="90" w:line="160" w:lineRule="auto"/>
              <w:rPr/>
            </w:pPr>
            <w:r>
              <w:rPr>
                <w:color w:val="333333"/>
                <w:spacing w:val="-16"/>
              </w:rPr>
              <w:t>30</w:t>
            </w:r>
          </w:p>
        </w:tc>
      </w:tr>
    </w:tbl>
    <w:p>
      <w:pPr>
        <w:rPr>
          <w:rFonts w:ascii="Arial"/>
          <w:sz w:val="21"/>
        </w:rPr>
      </w:pPr>
      <w:r/>
    </w:p>
    <w:p>
      <w:pPr>
        <w:sectPr>
          <w:footerReference w:type="default" r:id="rId62"/>
          <w:pgSz w:w="11900" w:h="16840"/>
          <w:pgMar w:top="400" w:right="860" w:bottom="448" w:left="673" w:header="0" w:footer="210" w:gutter="0"/>
        </w:sectPr>
        <w:rPr>
          <w:rFonts w:ascii="Arial" w:hAnsi="Arial" w:eastAsia="Arial" w:cs="Arial"/>
          <w:sz w:val="21"/>
          <w:szCs w:val="21"/>
        </w:rPr>
      </w:pP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ind w:left="4654"/>
        <w:spacing w:before="100" w:line="225" w:lineRule="auto"/>
        <w:outlineLvl w:val="1"/>
        <w:rPr>
          <w:rFonts w:ascii="SimSun" w:hAnsi="SimSun" w:eastAsia="SimSun" w:cs="SimSun"/>
          <w:sz w:val="31"/>
          <w:szCs w:val="31"/>
        </w:rPr>
      </w:pPr>
      <w:bookmarkStart w:name="bookmark322" w:id="499"/>
      <w:bookmarkEnd w:id="499"/>
      <w:bookmarkStart w:name="bookmark321" w:id="500"/>
      <w:bookmarkEnd w:id="500"/>
      <w:r>
        <w:rPr>
          <w:rFonts w:ascii="SimSun" w:hAnsi="SimSun" w:eastAsia="SimSun" w:cs="SimSun"/>
          <w:sz w:val="31"/>
          <w:szCs w:val="31"/>
          <w:b/>
          <w:bCs/>
          <w:spacing w:val="2"/>
        </w:rPr>
        <w:t>正文部分</w:t>
      </w:r>
    </w:p>
    <w:p>
      <w:pPr>
        <w:ind w:left="1154"/>
        <w:spacing w:before="239" w:line="219" w:lineRule="auto"/>
        <w:rPr>
          <w:rFonts w:ascii="SimSun" w:hAnsi="SimSun" w:eastAsia="SimSun" w:cs="SimSun"/>
          <w:sz w:val="24"/>
          <w:szCs w:val="24"/>
        </w:rPr>
      </w:pPr>
      <w:r>
        <w:rPr>
          <w:rFonts w:ascii="SimSun" w:hAnsi="SimSun" w:eastAsia="SimSun" w:cs="SimSun"/>
          <w:sz w:val="24"/>
          <w:szCs w:val="24"/>
          <w:b/>
          <w:bCs/>
          <w:spacing w:val="-4"/>
        </w:rPr>
        <w:t>1、评标委员会的组成和评标方法</w:t>
      </w:r>
    </w:p>
    <w:p>
      <w:pPr>
        <w:ind w:left="1140" w:right="53" w:firstLine="493"/>
        <w:spacing w:before="156" w:line="308" w:lineRule="auto"/>
        <w:rPr>
          <w:rFonts w:ascii="SimSun" w:hAnsi="SimSun" w:eastAsia="SimSun" w:cs="SimSun"/>
          <w:sz w:val="24"/>
          <w:szCs w:val="24"/>
        </w:rPr>
      </w:pPr>
      <w:r>
        <w:rPr>
          <w:rFonts w:ascii="SimSun" w:hAnsi="SimSun" w:eastAsia="SimSun" w:cs="SimSun"/>
          <w:sz w:val="24"/>
          <w:szCs w:val="24"/>
          <w:spacing w:val="2"/>
        </w:rPr>
        <w:t>1.1 评标委员会由海南省综合评标专家库中随机抽取的相关专家共</w:t>
      </w:r>
      <w:r>
        <w:rPr>
          <w:rFonts w:ascii="SimSun" w:hAnsi="SimSun" w:eastAsia="SimSun" w:cs="SimSun"/>
          <w:sz w:val="24"/>
          <w:szCs w:val="24"/>
          <w:spacing w:val="-26"/>
        </w:rPr>
        <w:t xml:space="preserve"> </w:t>
      </w:r>
      <w:r>
        <w:rPr>
          <w:rFonts w:ascii="SimSun" w:hAnsi="SimSun" w:eastAsia="SimSun" w:cs="SimSun"/>
          <w:sz w:val="24"/>
          <w:szCs w:val="24"/>
          <w:spacing w:val="2"/>
        </w:rPr>
        <w:t>5</w:t>
      </w:r>
      <w:r>
        <w:rPr>
          <w:rFonts w:ascii="SimSun" w:hAnsi="SimSun" w:eastAsia="SimSun" w:cs="SimSun"/>
          <w:sz w:val="24"/>
          <w:szCs w:val="24"/>
          <w:spacing w:val="-44"/>
        </w:rPr>
        <w:t xml:space="preserve"> </w:t>
      </w:r>
      <w:r>
        <w:rPr>
          <w:rFonts w:ascii="SimSun" w:hAnsi="SimSun" w:eastAsia="SimSun" w:cs="SimSun"/>
          <w:sz w:val="24"/>
          <w:szCs w:val="24"/>
          <w:spacing w:val="2"/>
        </w:rPr>
        <w:t>人或</w:t>
      </w:r>
      <w:r>
        <w:rPr>
          <w:rFonts w:ascii="SimSun" w:hAnsi="SimSun" w:eastAsia="SimSun" w:cs="SimSun"/>
          <w:sz w:val="24"/>
          <w:szCs w:val="24"/>
        </w:rPr>
        <w:t xml:space="preserve"> </w:t>
      </w:r>
      <w:r>
        <w:rPr>
          <w:rFonts w:ascii="SimSun" w:hAnsi="SimSun" w:eastAsia="SimSun" w:cs="SimSun"/>
          <w:sz w:val="24"/>
          <w:szCs w:val="24"/>
          <w:spacing w:val="-2"/>
        </w:rPr>
        <w:t>以上单数组成，其中，技术、经济等方面的专家人数不得少于成员总数的</w:t>
      </w:r>
      <w:r>
        <w:rPr>
          <w:rFonts w:ascii="SimSun" w:hAnsi="SimSun" w:eastAsia="SimSun" w:cs="SimSun"/>
          <w:sz w:val="24"/>
          <w:szCs w:val="24"/>
          <w:spacing w:val="-36"/>
        </w:rPr>
        <w:t xml:space="preserve"> </w:t>
      </w:r>
      <w:r>
        <w:rPr>
          <w:rFonts w:ascii="SimSun" w:hAnsi="SimSun" w:eastAsia="SimSun" w:cs="SimSun"/>
          <w:sz w:val="24"/>
          <w:szCs w:val="24"/>
          <w:spacing w:val="-2"/>
        </w:rPr>
        <w:t>2/3。</w:t>
      </w:r>
      <w:r>
        <w:rPr>
          <w:rFonts w:ascii="SimSun" w:hAnsi="SimSun" w:eastAsia="SimSun" w:cs="SimSun"/>
          <w:sz w:val="24"/>
          <w:szCs w:val="24"/>
        </w:rPr>
        <w:t xml:space="preserve"> </w:t>
      </w:r>
      <w:r>
        <w:rPr>
          <w:rFonts w:ascii="SimSun" w:hAnsi="SimSun" w:eastAsia="SimSun" w:cs="SimSun"/>
          <w:sz w:val="24"/>
          <w:szCs w:val="24"/>
          <w:spacing w:val="-3"/>
        </w:rPr>
        <w:t>该评标委员会独立评审，负责评审所有投标文件并确定中标侯选人，提交</w:t>
      </w:r>
      <w:r>
        <w:rPr>
          <w:rFonts w:ascii="SimSun" w:hAnsi="SimSun" w:eastAsia="SimSun" w:cs="SimSun"/>
          <w:sz w:val="24"/>
          <w:szCs w:val="24"/>
          <w:spacing w:val="-4"/>
        </w:rPr>
        <w:t>评标报</w:t>
      </w:r>
      <w:r>
        <w:rPr>
          <w:rFonts w:ascii="SimSun" w:hAnsi="SimSun" w:eastAsia="SimSun" w:cs="SimSun"/>
          <w:sz w:val="24"/>
          <w:szCs w:val="24"/>
        </w:rPr>
        <w:t xml:space="preserve"> </w:t>
      </w:r>
      <w:r>
        <w:rPr>
          <w:rFonts w:ascii="SimSun" w:hAnsi="SimSun" w:eastAsia="SimSun" w:cs="SimSun"/>
          <w:sz w:val="24"/>
          <w:szCs w:val="24"/>
          <w:spacing w:val="-7"/>
        </w:rPr>
        <w:t>告。</w:t>
      </w:r>
    </w:p>
    <w:p>
      <w:pPr>
        <w:ind w:left="1135" w:right="53" w:firstLine="498"/>
        <w:spacing w:before="156" w:line="279" w:lineRule="auto"/>
        <w:rPr>
          <w:rFonts w:ascii="SimSun" w:hAnsi="SimSun" w:eastAsia="SimSun" w:cs="SimSun"/>
          <w:sz w:val="24"/>
          <w:szCs w:val="24"/>
        </w:rPr>
      </w:pPr>
      <w:r>
        <w:rPr>
          <w:rFonts w:ascii="SimSun" w:hAnsi="SimSun" w:eastAsia="SimSun" w:cs="SimSun"/>
          <w:sz w:val="24"/>
          <w:szCs w:val="24"/>
          <w:spacing w:val="-4"/>
        </w:rPr>
        <w:t>1.2 评标委员会将按照招标文件确定的评标标准及方法进行评审。评标委员</w:t>
      </w:r>
      <w:r>
        <w:rPr>
          <w:rFonts w:ascii="SimSun" w:hAnsi="SimSun" w:eastAsia="SimSun" w:cs="SimSun"/>
          <w:sz w:val="24"/>
          <w:szCs w:val="24"/>
          <w:spacing w:val="18"/>
        </w:rPr>
        <w:t xml:space="preserve"> </w:t>
      </w:r>
      <w:r>
        <w:rPr>
          <w:rFonts w:ascii="SimSun" w:hAnsi="SimSun" w:eastAsia="SimSun" w:cs="SimSun"/>
          <w:sz w:val="24"/>
          <w:szCs w:val="24"/>
        </w:rPr>
        <w:t>会对投标文件的评审分为资格性和符合性审查、</w:t>
      </w:r>
      <w:r>
        <w:rPr>
          <w:rFonts w:ascii="SimSun" w:hAnsi="SimSun" w:eastAsia="SimSun" w:cs="SimSun"/>
          <w:sz w:val="24"/>
          <w:szCs w:val="24"/>
          <w:spacing w:val="-1"/>
        </w:rPr>
        <w:t>技术评审和商务评审。</w:t>
      </w:r>
    </w:p>
    <w:p>
      <w:pPr>
        <w:ind w:left="1634"/>
        <w:spacing w:before="155" w:line="219" w:lineRule="auto"/>
        <w:rPr>
          <w:rFonts w:ascii="SimSun" w:hAnsi="SimSun" w:eastAsia="SimSun" w:cs="SimSun"/>
          <w:sz w:val="24"/>
          <w:szCs w:val="24"/>
        </w:rPr>
      </w:pPr>
      <w:r>
        <w:rPr>
          <w:rFonts w:ascii="SimSun" w:hAnsi="SimSun" w:eastAsia="SimSun" w:cs="SimSun"/>
          <w:sz w:val="24"/>
          <w:szCs w:val="24"/>
          <w:spacing w:val="-3"/>
        </w:rPr>
        <w:t>1.3 本次评标采用综合评分法，满分为</w:t>
      </w:r>
      <w:r>
        <w:rPr>
          <w:rFonts w:ascii="SimSun" w:hAnsi="SimSun" w:eastAsia="SimSun" w:cs="SimSun"/>
          <w:sz w:val="24"/>
          <w:szCs w:val="24"/>
          <w:spacing w:val="-29"/>
        </w:rPr>
        <w:t xml:space="preserve"> </w:t>
      </w:r>
      <w:r>
        <w:rPr>
          <w:rFonts w:ascii="SimSun" w:hAnsi="SimSun" w:eastAsia="SimSun" w:cs="SimSun"/>
          <w:sz w:val="24"/>
          <w:szCs w:val="24"/>
          <w:spacing w:val="-3"/>
        </w:rPr>
        <w:t>100</w:t>
      </w:r>
      <w:r>
        <w:rPr>
          <w:rFonts w:ascii="SimSun" w:hAnsi="SimSun" w:eastAsia="SimSun" w:cs="SimSun"/>
          <w:sz w:val="24"/>
          <w:szCs w:val="24"/>
          <w:spacing w:val="-48"/>
        </w:rPr>
        <w:t xml:space="preserve"> </w:t>
      </w:r>
      <w:r>
        <w:rPr>
          <w:rFonts w:ascii="SimSun" w:hAnsi="SimSun" w:eastAsia="SimSun" w:cs="SimSun"/>
          <w:sz w:val="24"/>
          <w:szCs w:val="24"/>
          <w:spacing w:val="-3"/>
        </w:rPr>
        <w:t>分。</w:t>
      </w:r>
    </w:p>
    <w:p>
      <w:pPr>
        <w:ind w:left="1136" w:right="53" w:firstLine="497"/>
        <w:spacing w:before="154" w:line="299" w:lineRule="auto"/>
        <w:rPr>
          <w:rFonts w:ascii="SimSun" w:hAnsi="SimSun" w:eastAsia="SimSun" w:cs="SimSun"/>
          <w:sz w:val="24"/>
          <w:szCs w:val="24"/>
        </w:rPr>
      </w:pPr>
      <w:r>
        <w:rPr>
          <w:rFonts w:ascii="SimSun" w:hAnsi="SimSun" w:eastAsia="SimSun" w:cs="SimSun"/>
          <w:sz w:val="24"/>
          <w:szCs w:val="24"/>
          <w:spacing w:val="-4"/>
        </w:rPr>
        <w:t>1.4 综合评分法评标步骤：采购人或者采购代理机构对投标人的资格进行审</w:t>
      </w:r>
      <w:r>
        <w:rPr>
          <w:rFonts w:ascii="SimSun" w:hAnsi="SimSun" w:eastAsia="SimSun" w:cs="SimSun"/>
          <w:sz w:val="24"/>
          <w:szCs w:val="24"/>
          <w:spacing w:val="18"/>
        </w:rPr>
        <w:t xml:space="preserve"> </w:t>
      </w:r>
      <w:r>
        <w:rPr>
          <w:rFonts w:ascii="SimSun" w:hAnsi="SimSun" w:eastAsia="SimSun" w:cs="SimSun"/>
          <w:sz w:val="24"/>
          <w:szCs w:val="24"/>
          <w:spacing w:val="-3"/>
        </w:rPr>
        <w:t>查，评标委员会进行符合性审查，最后再进行技术、商务部分的量化评审。只有</w:t>
      </w:r>
      <w:r>
        <w:rPr>
          <w:rFonts w:ascii="SimSun" w:hAnsi="SimSun" w:eastAsia="SimSun" w:cs="SimSun"/>
          <w:sz w:val="24"/>
          <w:szCs w:val="24"/>
          <w:spacing w:val="1"/>
        </w:rPr>
        <w:t xml:space="preserve"> </w:t>
      </w:r>
      <w:r>
        <w:rPr>
          <w:rFonts w:ascii="SimSun" w:hAnsi="SimSun" w:eastAsia="SimSun" w:cs="SimSun"/>
          <w:sz w:val="24"/>
          <w:szCs w:val="24"/>
        </w:rPr>
        <w:t>通过资格性及符合性审查的投标人才能进入技术</w:t>
      </w:r>
      <w:r>
        <w:rPr>
          <w:rFonts w:ascii="SimSun" w:hAnsi="SimSun" w:eastAsia="SimSun" w:cs="SimSun"/>
          <w:sz w:val="24"/>
          <w:szCs w:val="24"/>
          <w:spacing w:val="-1"/>
        </w:rPr>
        <w:t>、商务部分的量化评审。</w:t>
      </w:r>
    </w:p>
    <w:p>
      <w:pPr>
        <w:ind w:left="1634"/>
        <w:spacing w:before="155" w:line="219" w:lineRule="auto"/>
        <w:rPr>
          <w:rFonts w:ascii="SimSun" w:hAnsi="SimSun" w:eastAsia="SimSun" w:cs="SimSun"/>
          <w:sz w:val="24"/>
          <w:szCs w:val="24"/>
        </w:rPr>
      </w:pPr>
      <w:r>
        <w:rPr>
          <w:rFonts w:ascii="SimSun" w:hAnsi="SimSun" w:eastAsia="SimSun" w:cs="SimSun"/>
          <w:sz w:val="24"/>
          <w:szCs w:val="24"/>
          <w:spacing w:val="-2"/>
        </w:rPr>
        <w:t>1.5 资格性及符合性审查：</w:t>
      </w:r>
    </w:p>
    <w:p>
      <w:pPr>
        <w:ind w:left="1138" w:right="53" w:firstLine="495"/>
        <w:spacing w:before="155" w:line="279" w:lineRule="auto"/>
        <w:rPr>
          <w:rFonts w:ascii="SimSun" w:hAnsi="SimSun" w:eastAsia="SimSun" w:cs="SimSun"/>
          <w:sz w:val="24"/>
          <w:szCs w:val="24"/>
        </w:rPr>
      </w:pPr>
      <w:r>
        <w:rPr>
          <w:rFonts w:ascii="SimSun" w:hAnsi="SimSun" w:eastAsia="SimSun" w:cs="SimSun"/>
          <w:sz w:val="24"/>
          <w:szCs w:val="24"/>
          <w:spacing w:val="-3"/>
        </w:rPr>
        <w:t>1.5.1 采购人或者采购代理机构应当依法并</w:t>
      </w:r>
      <w:r>
        <w:rPr>
          <w:rFonts w:ascii="SimSun" w:hAnsi="SimSun" w:eastAsia="SimSun" w:cs="SimSun"/>
          <w:sz w:val="24"/>
          <w:szCs w:val="24"/>
          <w:spacing w:val="-4"/>
        </w:rPr>
        <w:t>根据《资格性审查标准》对投标</w:t>
      </w:r>
      <w:r>
        <w:rPr>
          <w:rFonts w:ascii="SimSun" w:hAnsi="SimSun" w:eastAsia="SimSun" w:cs="SimSun"/>
          <w:sz w:val="24"/>
          <w:szCs w:val="24"/>
        </w:rPr>
        <w:t xml:space="preserve"> </w:t>
      </w:r>
      <w:r>
        <w:rPr>
          <w:rFonts w:ascii="SimSun" w:hAnsi="SimSun" w:eastAsia="SimSun" w:cs="SimSun"/>
          <w:sz w:val="24"/>
          <w:szCs w:val="24"/>
          <w:spacing w:val="-2"/>
        </w:rPr>
        <w:t>人的资格进行审查，合格投标人不足</w:t>
      </w:r>
      <w:r>
        <w:rPr>
          <w:rFonts w:ascii="SimSun" w:hAnsi="SimSun" w:eastAsia="SimSun" w:cs="SimSun"/>
          <w:sz w:val="24"/>
          <w:szCs w:val="24"/>
          <w:spacing w:val="-34"/>
        </w:rPr>
        <w:t xml:space="preserve"> </w:t>
      </w:r>
      <w:r>
        <w:rPr>
          <w:rFonts w:ascii="SimSun" w:hAnsi="SimSun" w:eastAsia="SimSun" w:cs="SimSun"/>
          <w:sz w:val="24"/>
          <w:szCs w:val="24"/>
          <w:spacing w:val="-2"/>
        </w:rPr>
        <w:t>3</w:t>
      </w:r>
      <w:r>
        <w:rPr>
          <w:rFonts w:ascii="SimSun" w:hAnsi="SimSun" w:eastAsia="SimSun" w:cs="SimSun"/>
          <w:sz w:val="24"/>
          <w:szCs w:val="24"/>
          <w:spacing w:val="-49"/>
        </w:rPr>
        <w:t xml:space="preserve"> </w:t>
      </w:r>
      <w:r>
        <w:rPr>
          <w:rFonts w:ascii="SimSun" w:hAnsi="SimSun" w:eastAsia="SimSun" w:cs="SimSun"/>
          <w:sz w:val="24"/>
          <w:szCs w:val="24"/>
          <w:spacing w:val="-2"/>
        </w:rPr>
        <w:t>家的，不得评标。</w:t>
      </w:r>
    </w:p>
    <w:p>
      <w:pPr>
        <w:ind w:left="1137" w:firstLine="496"/>
        <w:spacing w:before="153" w:line="309" w:lineRule="auto"/>
        <w:rPr>
          <w:rFonts w:ascii="SimSun" w:hAnsi="SimSun" w:eastAsia="SimSun" w:cs="SimSun"/>
          <w:sz w:val="24"/>
          <w:szCs w:val="24"/>
        </w:rPr>
      </w:pPr>
      <w:r>
        <w:rPr>
          <w:rFonts w:ascii="SimSun" w:hAnsi="SimSun" w:eastAsia="SimSun" w:cs="SimSun"/>
          <w:sz w:val="24"/>
          <w:szCs w:val="24"/>
          <w:spacing w:val="-1"/>
        </w:rPr>
        <w:t>1.5.2</w:t>
      </w:r>
      <w:r>
        <w:rPr>
          <w:rFonts w:ascii="SimSun" w:hAnsi="SimSun" w:eastAsia="SimSun" w:cs="SimSun"/>
          <w:sz w:val="24"/>
          <w:szCs w:val="24"/>
          <w:spacing w:val="-33"/>
        </w:rPr>
        <w:t xml:space="preserve"> </w:t>
      </w:r>
      <w:r>
        <w:rPr>
          <w:rFonts w:ascii="SimSun" w:hAnsi="SimSun" w:eastAsia="SimSun" w:cs="SimSun"/>
          <w:sz w:val="24"/>
          <w:szCs w:val="24"/>
          <w:spacing w:val="-1"/>
        </w:rPr>
        <w:t>评标委员会根据《符合性审查标准》对投标文件的符合性进行审查，</w:t>
      </w:r>
      <w:r>
        <w:rPr>
          <w:rFonts w:ascii="SimSun" w:hAnsi="SimSun" w:eastAsia="SimSun" w:cs="SimSun"/>
          <w:sz w:val="24"/>
          <w:szCs w:val="24"/>
        </w:rPr>
        <w:t xml:space="preserve"> </w:t>
      </w:r>
      <w:r>
        <w:rPr>
          <w:rFonts w:ascii="SimSun" w:hAnsi="SimSun" w:eastAsia="SimSun" w:cs="SimSun"/>
          <w:sz w:val="24"/>
          <w:szCs w:val="24"/>
          <w:spacing w:val="-3"/>
        </w:rPr>
        <w:t>只有对《符合性审查标准》所列各项作出实质性响应的投标文件才能通过初步评</w:t>
      </w:r>
      <w:r>
        <w:rPr>
          <w:rFonts w:ascii="SimSun" w:hAnsi="SimSun" w:eastAsia="SimSun" w:cs="SimSun"/>
          <w:sz w:val="24"/>
          <w:szCs w:val="24"/>
        </w:rPr>
        <w:t xml:space="preserve"> </w:t>
      </w:r>
      <w:r>
        <w:rPr>
          <w:rFonts w:ascii="SimSun" w:hAnsi="SimSun" w:eastAsia="SimSun" w:cs="SimSun"/>
          <w:sz w:val="24"/>
          <w:szCs w:val="24"/>
          <w:spacing w:val="-3"/>
        </w:rPr>
        <w:t>审。对是否实质性响应招标文件的要求有争议的投标内容，评标委员会将以记名</w:t>
      </w:r>
      <w:r>
        <w:rPr>
          <w:rFonts w:ascii="SimSun" w:hAnsi="SimSun" w:eastAsia="SimSun" w:cs="SimSun"/>
          <w:sz w:val="24"/>
          <w:szCs w:val="24"/>
        </w:rPr>
        <w:t xml:space="preserve"> </w:t>
      </w:r>
      <w:r>
        <w:rPr>
          <w:rFonts w:ascii="SimSun" w:hAnsi="SimSun" w:eastAsia="SimSun" w:cs="SimSun"/>
          <w:sz w:val="24"/>
          <w:szCs w:val="24"/>
          <w:spacing w:val="-2"/>
        </w:rPr>
        <w:t>方式表决，得票超过半数的投标人有资格进入下一阶段的评审，否则将被淘汰。</w:t>
      </w:r>
    </w:p>
    <w:p>
      <w:pPr>
        <w:ind w:left="1134" w:right="56" w:firstLine="499"/>
        <w:spacing w:before="159" w:line="321" w:lineRule="auto"/>
        <w:rPr>
          <w:rFonts w:ascii="SimSun" w:hAnsi="SimSun" w:eastAsia="SimSun" w:cs="SimSun"/>
          <w:sz w:val="24"/>
          <w:szCs w:val="24"/>
        </w:rPr>
      </w:pPr>
      <w:r>
        <w:rPr>
          <w:rFonts w:ascii="SimSun" w:hAnsi="SimSun" w:eastAsia="SimSun" w:cs="SimSun"/>
          <w:sz w:val="24"/>
          <w:szCs w:val="24"/>
          <w:b/>
          <w:bCs/>
          <w:spacing w:val="-5"/>
        </w:rPr>
        <w:t>1.5.3</w:t>
      </w:r>
      <w:r>
        <w:rPr>
          <w:rFonts w:ascii="SimSun" w:hAnsi="SimSun" w:eastAsia="SimSun" w:cs="SimSun"/>
          <w:sz w:val="24"/>
          <w:szCs w:val="24"/>
          <w:spacing w:val="-38"/>
        </w:rPr>
        <w:t xml:space="preserve"> </w:t>
      </w:r>
      <w:r>
        <w:rPr>
          <w:rFonts w:ascii="SimSun" w:hAnsi="SimSun" w:eastAsia="SimSun" w:cs="SimSun"/>
          <w:sz w:val="24"/>
          <w:szCs w:val="24"/>
          <w:b/>
          <w:bCs/>
          <w:spacing w:val="-5"/>
        </w:rPr>
        <w:t>提供相同品牌产品且通过资格审查、符合性审查的不同投标人参加同</w:t>
      </w:r>
      <w:r>
        <w:rPr>
          <w:rFonts w:ascii="SimSun" w:hAnsi="SimSun" w:eastAsia="SimSun" w:cs="SimSun"/>
          <w:sz w:val="24"/>
          <w:szCs w:val="24"/>
        </w:rPr>
        <w:t xml:space="preserve"> </w:t>
      </w:r>
      <w:r>
        <w:rPr>
          <w:rFonts w:ascii="SimSun" w:hAnsi="SimSun" w:eastAsia="SimSun" w:cs="SimSun"/>
          <w:sz w:val="24"/>
          <w:szCs w:val="24"/>
          <w:b/>
          <w:bCs/>
          <w:spacing w:val="1"/>
        </w:rPr>
        <w:t>一合同项下投标的，按一家投标人计算，评审后得分最高的同品牌投标人获得</w:t>
      </w:r>
      <w:r>
        <w:rPr>
          <w:rFonts w:ascii="SimSun" w:hAnsi="SimSun" w:eastAsia="SimSun" w:cs="SimSun"/>
          <w:sz w:val="24"/>
          <w:szCs w:val="24"/>
          <w:spacing w:val="15"/>
        </w:rPr>
        <w:t xml:space="preserve"> </w:t>
      </w:r>
      <w:r>
        <w:rPr>
          <w:rFonts w:ascii="SimSun" w:hAnsi="SimSun" w:eastAsia="SimSun" w:cs="SimSun"/>
          <w:sz w:val="24"/>
          <w:szCs w:val="24"/>
          <w:b/>
          <w:bCs/>
          <w:spacing w:val="1"/>
        </w:rPr>
        <w:t>中标人推荐资格；评审得分相同的，由采购人或者采购人委托评标委员会按照</w:t>
      </w:r>
      <w:r>
        <w:rPr>
          <w:rFonts w:ascii="SimSun" w:hAnsi="SimSun" w:eastAsia="SimSun" w:cs="SimSun"/>
          <w:sz w:val="24"/>
          <w:szCs w:val="24"/>
          <w:spacing w:val="15"/>
        </w:rPr>
        <w:t xml:space="preserve"> </w:t>
      </w:r>
      <w:r>
        <w:rPr>
          <w:rFonts w:ascii="SimSun" w:hAnsi="SimSun" w:eastAsia="SimSun" w:cs="SimSun"/>
          <w:sz w:val="24"/>
          <w:szCs w:val="24"/>
          <w:b/>
          <w:bCs/>
          <w:spacing w:val="1"/>
        </w:rPr>
        <w:t>招标文件规定的方式确定一个投标人获得中标人推荐资格，招标文件未规定的</w:t>
      </w:r>
      <w:r>
        <w:rPr>
          <w:rFonts w:ascii="SimSun" w:hAnsi="SimSun" w:eastAsia="SimSun" w:cs="SimSun"/>
          <w:sz w:val="24"/>
          <w:szCs w:val="24"/>
          <w:spacing w:val="15"/>
        </w:rPr>
        <w:t xml:space="preserve"> </w:t>
      </w:r>
      <w:r>
        <w:rPr>
          <w:rFonts w:ascii="SimSun" w:hAnsi="SimSun" w:eastAsia="SimSun" w:cs="SimSun"/>
          <w:sz w:val="24"/>
          <w:szCs w:val="24"/>
          <w:b/>
          <w:bCs/>
          <w:spacing w:val="1"/>
        </w:rPr>
        <w:t>采取随机抽取方式确定，其他同品牌投标人不作为中标候选人。非单一产品采</w:t>
      </w:r>
      <w:r>
        <w:rPr>
          <w:rFonts w:ascii="SimSun" w:hAnsi="SimSun" w:eastAsia="SimSun" w:cs="SimSun"/>
          <w:sz w:val="24"/>
          <w:szCs w:val="24"/>
          <w:spacing w:val="15"/>
        </w:rPr>
        <w:t xml:space="preserve"> </w:t>
      </w:r>
      <w:r>
        <w:rPr>
          <w:rFonts w:ascii="SimSun" w:hAnsi="SimSun" w:eastAsia="SimSun" w:cs="SimSun"/>
          <w:sz w:val="24"/>
          <w:szCs w:val="24"/>
          <w:b/>
          <w:bCs/>
          <w:spacing w:val="1"/>
        </w:rPr>
        <w:t>购项目，根据采购项目技术构成、产品价格比重等合理确定核心产品，并在招</w:t>
      </w:r>
      <w:r>
        <w:rPr>
          <w:rFonts w:ascii="SimSun" w:hAnsi="SimSun" w:eastAsia="SimSun" w:cs="SimSun"/>
          <w:sz w:val="24"/>
          <w:szCs w:val="24"/>
          <w:spacing w:val="15"/>
        </w:rPr>
        <w:t xml:space="preserve"> </w:t>
      </w:r>
      <w:r>
        <w:rPr>
          <w:rFonts w:ascii="SimSun" w:hAnsi="SimSun" w:eastAsia="SimSun" w:cs="SimSun"/>
          <w:sz w:val="24"/>
          <w:szCs w:val="24"/>
          <w:b/>
          <w:bCs/>
          <w:spacing w:val="-2"/>
        </w:rPr>
        <w:t>标文件中载明。多家投标人提供的核心产品品牌相同的，按前上述规定处理。</w:t>
      </w:r>
    </w:p>
    <w:p>
      <w:pPr>
        <w:spacing w:before="155" w:line="219" w:lineRule="auto"/>
        <w:jc w:val="right"/>
        <w:rPr>
          <w:rFonts w:ascii="SimSun" w:hAnsi="SimSun" w:eastAsia="SimSun" w:cs="SimSun"/>
          <w:sz w:val="24"/>
          <w:szCs w:val="24"/>
        </w:rPr>
      </w:pPr>
      <w:r>
        <w:rPr>
          <w:rFonts w:ascii="SimSun" w:hAnsi="SimSun" w:eastAsia="SimSun" w:cs="SimSun"/>
          <w:sz w:val="24"/>
          <w:szCs w:val="24"/>
          <w:spacing w:val="-2"/>
        </w:rPr>
        <w:t>1.5.4 判断投标文件的响应与否只根据投标文件本身，而不寻求外部证据。</w:t>
      </w:r>
    </w:p>
    <w:p>
      <w:pPr>
        <w:ind w:left="1142" w:right="53" w:firstLine="492"/>
        <w:spacing w:before="154" w:line="280" w:lineRule="auto"/>
        <w:rPr>
          <w:rFonts w:ascii="SimSun" w:hAnsi="SimSun" w:eastAsia="SimSun" w:cs="SimSun"/>
          <w:sz w:val="24"/>
          <w:szCs w:val="24"/>
        </w:rPr>
      </w:pPr>
      <w:r>
        <w:rPr>
          <w:rFonts w:ascii="SimSun" w:hAnsi="SimSun" w:eastAsia="SimSun" w:cs="SimSun"/>
          <w:sz w:val="24"/>
          <w:szCs w:val="24"/>
          <w:spacing w:val="-3"/>
        </w:rPr>
        <w:t>1.5.5 评标委员会在初审中，投标文件报价</w:t>
      </w:r>
      <w:r>
        <w:rPr>
          <w:rFonts w:ascii="SimSun" w:hAnsi="SimSun" w:eastAsia="SimSun" w:cs="SimSun"/>
          <w:sz w:val="24"/>
          <w:szCs w:val="24"/>
          <w:spacing w:val="-4"/>
        </w:rPr>
        <w:t>出现前后不一致的，除招标文件</w:t>
      </w:r>
      <w:r>
        <w:rPr>
          <w:rFonts w:ascii="SimSun" w:hAnsi="SimSun" w:eastAsia="SimSun" w:cs="SimSun"/>
          <w:sz w:val="24"/>
          <w:szCs w:val="24"/>
        </w:rPr>
        <w:t xml:space="preserve"> </w:t>
      </w:r>
      <w:r>
        <w:rPr>
          <w:rFonts w:ascii="SimSun" w:hAnsi="SimSun" w:eastAsia="SimSun" w:cs="SimSun"/>
          <w:sz w:val="24"/>
          <w:szCs w:val="24"/>
          <w:spacing w:val="-2"/>
        </w:rPr>
        <w:t>另有规定外，按照下列规定修正：</w:t>
      </w:r>
    </w:p>
    <w:p>
      <w:pPr>
        <w:ind w:left="1155" w:right="56" w:firstLine="471"/>
        <w:spacing w:before="153" w:line="278" w:lineRule="auto"/>
        <w:rPr>
          <w:rFonts w:ascii="SimSun" w:hAnsi="SimSun" w:eastAsia="SimSun" w:cs="SimSun"/>
          <w:sz w:val="24"/>
          <w:szCs w:val="24"/>
        </w:rPr>
      </w:pPr>
      <w:r>
        <w:rPr>
          <w:rFonts w:ascii="SimSun" w:hAnsi="SimSun" w:eastAsia="SimSun" w:cs="SimSun"/>
          <w:sz w:val="24"/>
          <w:szCs w:val="24"/>
        </w:rPr>
        <w:t>（1）投标文件中开标一览表（报价表）内容与投标文件中相应内容不一致</w:t>
      </w:r>
      <w:r>
        <w:rPr>
          <w:rFonts w:ascii="SimSun" w:hAnsi="SimSun" w:eastAsia="SimSun" w:cs="SimSun"/>
          <w:sz w:val="24"/>
          <w:szCs w:val="24"/>
          <w:spacing w:val="2"/>
        </w:rPr>
        <w:t xml:space="preserve"> </w:t>
      </w:r>
      <w:r>
        <w:rPr>
          <w:rFonts w:ascii="SimSun" w:hAnsi="SimSun" w:eastAsia="SimSun" w:cs="SimSun"/>
          <w:sz w:val="24"/>
          <w:szCs w:val="24"/>
          <w:spacing w:val="-2"/>
        </w:rPr>
        <w:t>的，以开标一览表（报价表）为准；</w:t>
      </w:r>
    </w:p>
    <w:p>
      <w:pPr>
        <w:spacing w:line="278" w:lineRule="auto"/>
        <w:sectPr>
          <w:headerReference w:type="default" r:id="rId16"/>
          <w:footerReference w:type="default" r:id="rId63"/>
          <w:pgSz w:w="11906" w:h="16839"/>
          <w:pgMar w:top="400" w:right="1745" w:bottom="448" w:left="673" w:header="0" w:footer="210" w:gutter="0"/>
        </w:sectPr>
        <w:rPr>
          <w:rFonts w:ascii="SimSun" w:hAnsi="SimSun" w:eastAsia="SimSun" w:cs="SimSun"/>
          <w:sz w:val="24"/>
          <w:szCs w:val="24"/>
        </w:rPr>
      </w:pP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ind w:left="1627"/>
        <w:spacing w:before="78" w:line="219" w:lineRule="auto"/>
        <w:rPr>
          <w:rFonts w:ascii="SimSun" w:hAnsi="SimSun" w:eastAsia="SimSun" w:cs="SimSun"/>
          <w:sz w:val="24"/>
          <w:szCs w:val="24"/>
        </w:rPr>
      </w:pPr>
      <w:r>
        <w:rPr>
          <w:rFonts w:ascii="SimSun" w:hAnsi="SimSun" w:eastAsia="SimSun" w:cs="SimSun"/>
          <w:sz w:val="24"/>
          <w:szCs w:val="24"/>
          <w:spacing w:val="-1"/>
        </w:rPr>
        <w:t>（2）大写金额和小写金额不一致的，以大写金额为准；</w:t>
      </w:r>
    </w:p>
    <w:p>
      <w:pPr>
        <w:ind w:left="1142" w:firstLine="485"/>
        <w:spacing w:before="153" w:line="278" w:lineRule="auto"/>
        <w:rPr>
          <w:rFonts w:ascii="SimSun" w:hAnsi="SimSun" w:eastAsia="SimSun" w:cs="SimSun"/>
          <w:sz w:val="24"/>
          <w:szCs w:val="24"/>
        </w:rPr>
      </w:pPr>
      <w:r>
        <w:rPr>
          <w:rFonts w:ascii="SimSun" w:hAnsi="SimSun" w:eastAsia="SimSun" w:cs="SimSun"/>
          <w:sz w:val="24"/>
          <w:szCs w:val="24"/>
          <w:spacing w:val="-5"/>
        </w:rPr>
        <w:t>（3）单价金额小数点或者百分比有明显错位的，以开标一览表的总</w:t>
      </w:r>
      <w:r>
        <w:rPr>
          <w:rFonts w:ascii="SimSun" w:hAnsi="SimSun" w:eastAsia="SimSun" w:cs="SimSun"/>
          <w:sz w:val="24"/>
          <w:szCs w:val="24"/>
          <w:spacing w:val="-6"/>
        </w:rPr>
        <w:t>价为准，</w:t>
      </w:r>
      <w:r>
        <w:rPr>
          <w:rFonts w:ascii="SimSun" w:hAnsi="SimSun" w:eastAsia="SimSun" w:cs="SimSun"/>
          <w:sz w:val="24"/>
          <w:szCs w:val="24"/>
        </w:rPr>
        <w:t xml:space="preserve"> </w:t>
      </w:r>
      <w:r>
        <w:rPr>
          <w:rFonts w:ascii="SimSun" w:hAnsi="SimSun" w:eastAsia="SimSun" w:cs="SimSun"/>
          <w:sz w:val="24"/>
          <w:szCs w:val="24"/>
          <w:spacing w:val="-3"/>
        </w:rPr>
        <w:t>并修改单价；</w:t>
      </w:r>
    </w:p>
    <w:p>
      <w:pPr>
        <w:ind w:left="1627"/>
        <w:spacing w:before="158" w:line="218" w:lineRule="auto"/>
        <w:rPr>
          <w:rFonts w:ascii="SimSun" w:hAnsi="SimSun" w:eastAsia="SimSun" w:cs="SimSun"/>
          <w:sz w:val="24"/>
          <w:szCs w:val="24"/>
        </w:rPr>
      </w:pPr>
      <w:r>
        <w:rPr>
          <w:rFonts w:ascii="SimSun" w:hAnsi="SimSun" w:eastAsia="SimSun" w:cs="SimSun"/>
          <w:sz w:val="24"/>
          <w:szCs w:val="24"/>
          <w:spacing w:val="-1"/>
        </w:rPr>
        <w:t>（4）总价金额与按单价汇总金额不一致的，以单价金额计算结果为准。</w:t>
      </w:r>
    </w:p>
    <w:p>
      <w:pPr>
        <w:ind w:left="1627"/>
        <w:spacing w:before="156" w:line="219" w:lineRule="auto"/>
        <w:rPr>
          <w:rFonts w:ascii="SimSun" w:hAnsi="SimSun" w:eastAsia="SimSun" w:cs="SimSun"/>
          <w:sz w:val="24"/>
          <w:szCs w:val="24"/>
        </w:rPr>
      </w:pPr>
      <w:r>
        <w:rPr>
          <w:rFonts w:ascii="SimSun" w:hAnsi="SimSun" w:eastAsia="SimSun" w:cs="SimSun"/>
          <w:sz w:val="24"/>
          <w:szCs w:val="24"/>
          <w:spacing w:val="-1"/>
        </w:rPr>
        <w:t>（5）若投标人不同意以上修正，其投标文件将视为无效。</w:t>
      </w:r>
    </w:p>
    <w:p>
      <w:pPr>
        <w:ind w:left="1634"/>
        <w:spacing w:before="154" w:line="220" w:lineRule="auto"/>
        <w:rPr>
          <w:rFonts w:ascii="SimSun" w:hAnsi="SimSun" w:eastAsia="SimSun" w:cs="SimSun"/>
          <w:sz w:val="24"/>
          <w:szCs w:val="24"/>
        </w:rPr>
      </w:pPr>
      <w:r>
        <w:rPr>
          <w:rFonts w:ascii="SimSun" w:hAnsi="SimSun" w:eastAsia="SimSun" w:cs="SimSun"/>
          <w:sz w:val="24"/>
          <w:szCs w:val="24"/>
          <w:spacing w:val="-4"/>
        </w:rPr>
        <w:t>1.6 量化评审</w:t>
      </w:r>
    </w:p>
    <w:p>
      <w:pPr>
        <w:ind w:left="1142" w:right="26" w:firstLine="492"/>
        <w:spacing w:before="154" w:line="279" w:lineRule="auto"/>
        <w:rPr>
          <w:rFonts w:ascii="SimSun" w:hAnsi="SimSun" w:eastAsia="SimSun" w:cs="SimSun"/>
          <w:sz w:val="24"/>
          <w:szCs w:val="24"/>
        </w:rPr>
      </w:pPr>
      <w:r>
        <w:rPr>
          <w:rFonts w:ascii="SimSun" w:hAnsi="SimSun" w:eastAsia="SimSun" w:cs="SimSun"/>
          <w:sz w:val="24"/>
          <w:szCs w:val="24"/>
          <w:spacing w:val="-2"/>
        </w:rPr>
        <w:t>1.6.1 评标委员会根据评审办法对通过初</w:t>
      </w:r>
      <w:r>
        <w:rPr>
          <w:rFonts w:ascii="SimSun" w:hAnsi="SimSun" w:eastAsia="SimSun" w:cs="SimSun"/>
          <w:sz w:val="24"/>
          <w:szCs w:val="24"/>
          <w:spacing w:val="-3"/>
        </w:rPr>
        <w:t>步评审的投标文件进行详细评审，</w:t>
      </w:r>
      <w:r>
        <w:rPr>
          <w:rFonts w:ascii="SimSun" w:hAnsi="SimSun" w:eastAsia="SimSun" w:cs="SimSun"/>
          <w:sz w:val="24"/>
          <w:szCs w:val="24"/>
        </w:rPr>
        <w:t xml:space="preserve"> </w:t>
      </w:r>
      <w:r>
        <w:rPr>
          <w:rFonts w:ascii="SimSun" w:hAnsi="SimSun" w:eastAsia="SimSun" w:cs="SimSun"/>
          <w:sz w:val="24"/>
          <w:szCs w:val="24"/>
          <w:spacing w:val="-2"/>
        </w:rPr>
        <w:t>并进行技术和商务的评审打分。</w:t>
      </w:r>
    </w:p>
    <w:p>
      <w:pPr>
        <w:ind w:left="1634"/>
        <w:spacing w:before="154" w:line="219" w:lineRule="auto"/>
        <w:rPr>
          <w:rFonts w:ascii="SimSun" w:hAnsi="SimSun" w:eastAsia="SimSun" w:cs="SimSun"/>
          <w:sz w:val="24"/>
          <w:szCs w:val="24"/>
        </w:rPr>
      </w:pPr>
      <w:r>
        <w:rPr>
          <w:rFonts w:ascii="SimSun" w:hAnsi="SimSun" w:eastAsia="SimSun" w:cs="SimSun"/>
          <w:sz w:val="24"/>
          <w:szCs w:val="24"/>
          <w:spacing w:val="-1"/>
        </w:rPr>
        <w:t>1.6.2 技术、商务评分：具体评审的内容详见详细评审标准。</w:t>
      </w:r>
    </w:p>
    <w:p>
      <w:pPr>
        <w:ind w:left="1139" w:right="61" w:firstLine="494"/>
        <w:spacing w:before="153" w:line="315" w:lineRule="auto"/>
        <w:rPr>
          <w:rFonts w:ascii="SimSun" w:hAnsi="SimSun" w:eastAsia="SimSun" w:cs="SimSun"/>
          <w:sz w:val="24"/>
          <w:szCs w:val="24"/>
        </w:rPr>
      </w:pPr>
      <w:r>
        <w:rPr>
          <w:rFonts w:ascii="SimSun" w:hAnsi="SimSun" w:eastAsia="SimSun" w:cs="SimSun"/>
          <w:sz w:val="24"/>
          <w:szCs w:val="24"/>
          <w:spacing w:val="-3"/>
        </w:rPr>
        <w:t>1.6.3</w:t>
      </w:r>
      <w:r>
        <w:rPr>
          <w:rFonts w:ascii="SimSun" w:hAnsi="SimSun" w:eastAsia="SimSun" w:cs="SimSun"/>
          <w:sz w:val="24"/>
          <w:szCs w:val="24"/>
          <w:spacing w:val="-17"/>
        </w:rPr>
        <w:t xml:space="preserve"> </w:t>
      </w:r>
      <w:r>
        <w:rPr>
          <w:rFonts w:ascii="SimSun" w:hAnsi="SimSun" w:eastAsia="SimSun" w:cs="SimSun"/>
          <w:sz w:val="24"/>
          <w:szCs w:val="24"/>
          <w:spacing w:val="-3"/>
        </w:rPr>
        <w:t>中小企业是指在中华人民共和国境内依法设立，依据国务院批准的中</w:t>
      </w:r>
      <w:r>
        <w:rPr>
          <w:rFonts w:ascii="SimSun" w:hAnsi="SimSun" w:eastAsia="SimSun" w:cs="SimSun"/>
          <w:sz w:val="24"/>
          <w:szCs w:val="24"/>
        </w:rPr>
        <w:t xml:space="preserve"> </w:t>
      </w:r>
      <w:r>
        <w:rPr>
          <w:rFonts w:ascii="SimSun" w:hAnsi="SimSun" w:eastAsia="SimSun" w:cs="SimSun"/>
          <w:sz w:val="24"/>
          <w:szCs w:val="24"/>
          <w:spacing w:val="-3"/>
        </w:rPr>
        <w:t>小企业划分标准确定的中型企业、小型企业和微型企业，但与大企业的负责</w:t>
      </w:r>
      <w:r>
        <w:rPr>
          <w:rFonts w:ascii="SimSun" w:hAnsi="SimSun" w:eastAsia="SimSun" w:cs="SimSun"/>
          <w:sz w:val="24"/>
          <w:szCs w:val="24"/>
          <w:spacing w:val="-4"/>
        </w:rPr>
        <w:t>人为</w:t>
      </w:r>
      <w:r>
        <w:rPr>
          <w:rFonts w:ascii="SimSun" w:hAnsi="SimSun" w:eastAsia="SimSun" w:cs="SimSun"/>
          <w:sz w:val="24"/>
          <w:szCs w:val="24"/>
        </w:rPr>
        <w:t xml:space="preserve"> </w:t>
      </w:r>
      <w:r>
        <w:rPr>
          <w:rFonts w:ascii="SimSun" w:hAnsi="SimSun" w:eastAsia="SimSun" w:cs="SimSun"/>
          <w:sz w:val="24"/>
          <w:szCs w:val="24"/>
          <w:spacing w:val="-3"/>
        </w:rPr>
        <w:t>同一人，或者与大企业存在直接控股、管理关系的除外。中小企业参加政府</w:t>
      </w:r>
      <w:r>
        <w:rPr>
          <w:rFonts w:ascii="SimSun" w:hAnsi="SimSun" w:eastAsia="SimSun" w:cs="SimSun"/>
          <w:sz w:val="24"/>
          <w:szCs w:val="24"/>
          <w:spacing w:val="-4"/>
        </w:rPr>
        <w:t>采购</w:t>
      </w:r>
      <w:r>
        <w:rPr>
          <w:rFonts w:ascii="SimSun" w:hAnsi="SimSun" w:eastAsia="SimSun" w:cs="SimSun"/>
          <w:sz w:val="24"/>
          <w:szCs w:val="24"/>
        </w:rPr>
        <w:t xml:space="preserve"> </w:t>
      </w:r>
      <w:r>
        <w:rPr>
          <w:rFonts w:ascii="SimSun" w:hAnsi="SimSun" w:eastAsia="SimSun" w:cs="SimSun"/>
          <w:sz w:val="24"/>
          <w:szCs w:val="24"/>
          <w:spacing w:val="-3"/>
        </w:rPr>
        <w:t>活动，应当出具《中小企业声明函》。在政府采购活动中，供应商提供的货</w:t>
      </w:r>
      <w:r>
        <w:rPr>
          <w:rFonts w:ascii="SimSun" w:hAnsi="SimSun" w:eastAsia="SimSun" w:cs="SimSun"/>
          <w:sz w:val="24"/>
          <w:szCs w:val="24"/>
          <w:spacing w:val="-4"/>
        </w:rPr>
        <w:t>物、</w:t>
      </w:r>
      <w:r>
        <w:rPr>
          <w:rFonts w:ascii="SimSun" w:hAnsi="SimSun" w:eastAsia="SimSun" w:cs="SimSun"/>
          <w:sz w:val="24"/>
          <w:szCs w:val="24"/>
        </w:rPr>
        <w:t xml:space="preserve"> </w:t>
      </w:r>
      <w:r>
        <w:rPr>
          <w:rFonts w:ascii="SimSun" w:hAnsi="SimSun" w:eastAsia="SimSun" w:cs="SimSun"/>
          <w:sz w:val="24"/>
          <w:szCs w:val="24"/>
          <w:spacing w:val="-1"/>
        </w:rPr>
        <w:t>工程或者服务符合下列情形的，享受中小企业扶持政策：</w:t>
      </w:r>
    </w:p>
    <w:p>
      <w:pPr>
        <w:ind w:left="1158" w:right="61" w:firstLine="456"/>
        <w:spacing w:before="154" w:line="327" w:lineRule="auto"/>
        <w:rPr>
          <w:rFonts w:ascii="SimSun" w:hAnsi="SimSun" w:eastAsia="SimSun" w:cs="SimSun"/>
          <w:sz w:val="24"/>
          <w:szCs w:val="24"/>
        </w:rPr>
      </w:pPr>
      <w:r>
        <w:rPr>
          <w:rFonts w:ascii="SimSun" w:hAnsi="SimSun" w:eastAsia="SimSun" w:cs="SimSun"/>
          <w:sz w:val="24"/>
          <w:szCs w:val="24"/>
          <w:spacing w:val="-3"/>
        </w:rPr>
        <w:t>在货物采购项目中，货物由中小企业制造，即货物由中小企业生</w:t>
      </w:r>
      <w:r>
        <w:rPr>
          <w:rFonts w:ascii="SimSun" w:hAnsi="SimSun" w:eastAsia="SimSun" w:cs="SimSun"/>
          <w:sz w:val="24"/>
          <w:szCs w:val="24"/>
          <w:spacing w:val="-4"/>
        </w:rPr>
        <w:t>产且使用该</w:t>
      </w:r>
      <w:r>
        <w:rPr>
          <w:rFonts w:ascii="SimSun" w:hAnsi="SimSun" w:eastAsia="SimSun" w:cs="SimSun"/>
          <w:sz w:val="24"/>
          <w:szCs w:val="24"/>
        </w:rPr>
        <w:t xml:space="preserve"> </w:t>
      </w:r>
      <w:r>
        <w:rPr>
          <w:rFonts w:ascii="SimSun" w:hAnsi="SimSun" w:eastAsia="SimSun" w:cs="SimSun"/>
          <w:sz w:val="24"/>
          <w:szCs w:val="24"/>
          <w:spacing w:val="-3"/>
        </w:rPr>
        <w:t>中小企业商号或者注册商标；</w:t>
      </w:r>
    </w:p>
    <w:p>
      <w:pPr>
        <w:ind w:left="1615"/>
        <w:spacing w:before="31" w:line="219" w:lineRule="auto"/>
        <w:rPr>
          <w:rFonts w:ascii="SimSun" w:hAnsi="SimSun" w:eastAsia="SimSun" w:cs="SimSun"/>
          <w:sz w:val="24"/>
          <w:szCs w:val="24"/>
        </w:rPr>
      </w:pPr>
      <w:r>
        <w:rPr>
          <w:rFonts w:ascii="SimSun" w:hAnsi="SimSun" w:eastAsia="SimSun" w:cs="SimSun"/>
          <w:sz w:val="24"/>
          <w:szCs w:val="24"/>
        </w:rPr>
        <w:t>在工程采购项目中，工程由中小企业承建，即工程</w:t>
      </w:r>
      <w:r>
        <w:rPr>
          <w:rFonts w:ascii="SimSun" w:hAnsi="SimSun" w:eastAsia="SimSun" w:cs="SimSun"/>
          <w:sz w:val="24"/>
          <w:szCs w:val="24"/>
          <w:spacing w:val="-1"/>
        </w:rPr>
        <w:t>施工单位为中小企业；</w:t>
      </w:r>
    </w:p>
    <w:p>
      <w:pPr>
        <w:ind w:left="1143" w:right="61" w:firstLine="471"/>
        <w:spacing w:before="156" w:line="326" w:lineRule="auto"/>
        <w:rPr>
          <w:rFonts w:ascii="SimSun" w:hAnsi="SimSun" w:eastAsia="SimSun" w:cs="SimSun"/>
          <w:sz w:val="24"/>
          <w:szCs w:val="24"/>
        </w:rPr>
      </w:pPr>
      <w:r>
        <w:rPr>
          <w:rFonts w:ascii="SimSun" w:hAnsi="SimSun" w:eastAsia="SimSun" w:cs="SimSun"/>
          <w:sz w:val="24"/>
          <w:szCs w:val="24"/>
          <w:spacing w:val="-3"/>
        </w:rPr>
        <w:t>在服务采购项目中，服务由中小企业承接，即提供服务的人员为</w:t>
      </w:r>
      <w:r>
        <w:rPr>
          <w:rFonts w:ascii="SimSun" w:hAnsi="SimSun" w:eastAsia="SimSun" w:cs="SimSun"/>
          <w:sz w:val="24"/>
          <w:szCs w:val="24"/>
          <w:spacing w:val="-4"/>
        </w:rPr>
        <w:t>中小企业依</w:t>
      </w:r>
      <w:r>
        <w:rPr>
          <w:rFonts w:ascii="SimSun" w:hAnsi="SimSun" w:eastAsia="SimSun" w:cs="SimSun"/>
          <w:sz w:val="24"/>
          <w:szCs w:val="24"/>
        </w:rPr>
        <w:t xml:space="preserve"> </w:t>
      </w:r>
      <w:r>
        <w:rPr>
          <w:rFonts w:ascii="SimSun" w:hAnsi="SimSun" w:eastAsia="SimSun" w:cs="SimSun"/>
          <w:sz w:val="24"/>
          <w:szCs w:val="24"/>
          <w:spacing w:val="-1"/>
        </w:rPr>
        <w:t>照《中华人民共和国劳动合同法》订立劳动合同的从业人员。</w:t>
      </w:r>
    </w:p>
    <w:p>
      <w:pPr>
        <w:ind w:left="1135" w:right="61" w:firstLine="480"/>
        <w:spacing w:before="32" w:line="324" w:lineRule="auto"/>
        <w:rPr>
          <w:rFonts w:ascii="SimSun" w:hAnsi="SimSun" w:eastAsia="SimSun" w:cs="SimSun"/>
          <w:sz w:val="24"/>
          <w:szCs w:val="24"/>
        </w:rPr>
      </w:pPr>
      <w:r>
        <w:rPr>
          <w:rFonts w:ascii="SimSun" w:hAnsi="SimSun" w:eastAsia="SimSun" w:cs="SimSun"/>
          <w:sz w:val="24"/>
          <w:szCs w:val="24"/>
          <w:spacing w:val="-3"/>
        </w:rPr>
        <w:t>在货物采购项目中，供应商提供的货物既有中小企业制造货物，</w:t>
      </w:r>
      <w:r>
        <w:rPr>
          <w:rFonts w:ascii="SimSun" w:hAnsi="SimSun" w:eastAsia="SimSun" w:cs="SimSun"/>
          <w:sz w:val="24"/>
          <w:szCs w:val="24"/>
          <w:spacing w:val="-4"/>
        </w:rPr>
        <w:t>也有大型企</w:t>
      </w:r>
      <w:r>
        <w:rPr>
          <w:rFonts w:ascii="SimSun" w:hAnsi="SimSun" w:eastAsia="SimSun" w:cs="SimSun"/>
          <w:sz w:val="24"/>
          <w:szCs w:val="24"/>
        </w:rPr>
        <w:t xml:space="preserve"> </w:t>
      </w:r>
      <w:r>
        <w:rPr>
          <w:rFonts w:ascii="SimSun" w:hAnsi="SimSun" w:eastAsia="SimSun" w:cs="SimSun"/>
          <w:sz w:val="24"/>
          <w:szCs w:val="24"/>
          <w:spacing w:val="-1"/>
        </w:rPr>
        <w:t>业制造货物的，不享受本办法规定的中小企业扶持政策。</w:t>
      </w:r>
    </w:p>
    <w:p>
      <w:pPr>
        <w:ind w:left="1158" w:right="61" w:firstLine="484"/>
        <w:spacing w:before="37" w:line="325" w:lineRule="auto"/>
        <w:rPr>
          <w:rFonts w:ascii="SimSun" w:hAnsi="SimSun" w:eastAsia="SimSun" w:cs="SimSun"/>
          <w:sz w:val="24"/>
          <w:szCs w:val="24"/>
        </w:rPr>
      </w:pPr>
      <w:r>
        <w:rPr>
          <w:rFonts w:ascii="SimSun" w:hAnsi="SimSun" w:eastAsia="SimSun" w:cs="SimSun"/>
          <w:sz w:val="24"/>
          <w:szCs w:val="24"/>
          <w:spacing w:val="-4"/>
        </w:rPr>
        <w:t>以联合体形式参加政府采购活动，联合体各方均为中小企业的，联合体视同</w:t>
      </w:r>
      <w:r>
        <w:rPr>
          <w:rFonts w:ascii="SimSun" w:hAnsi="SimSun" w:eastAsia="SimSun" w:cs="SimSun"/>
          <w:sz w:val="24"/>
          <w:szCs w:val="24"/>
        </w:rPr>
        <w:t xml:space="preserve"> </w:t>
      </w:r>
      <w:r>
        <w:rPr>
          <w:rFonts w:ascii="SimSun" w:hAnsi="SimSun" w:eastAsia="SimSun" w:cs="SimSun"/>
          <w:sz w:val="24"/>
          <w:szCs w:val="24"/>
          <w:spacing w:val="-1"/>
        </w:rPr>
        <w:t>中小企业。其中，联合体各方均为小微企业的，联合体视同小微企</w:t>
      </w:r>
      <w:r>
        <w:rPr>
          <w:rFonts w:ascii="SimSun" w:hAnsi="SimSun" w:eastAsia="SimSun" w:cs="SimSun"/>
          <w:sz w:val="24"/>
          <w:szCs w:val="24"/>
          <w:spacing w:val="-2"/>
        </w:rPr>
        <w:t>业。</w:t>
      </w:r>
    </w:p>
    <w:p>
      <w:pPr>
        <w:ind w:left="1136" w:right="61" w:firstLine="479"/>
        <w:spacing w:before="34" w:line="326" w:lineRule="auto"/>
        <w:rPr>
          <w:rFonts w:ascii="SimSun" w:hAnsi="SimSun" w:eastAsia="SimSun" w:cs="SimSun"/>
          <w:sz w:val="24"/>
          <w:szCs w:val="24"/>
        </w:rPr>
      </w:pPr>
      <w:r>
        <w:rPr>
          <w:rFonts w:ascii="SimSun" w:hAnsi="SimSun" w:eastAsia="SimSun" w:cs="SimSun"/>
          <w:sz w:val="24"/>
          <w:szCs w:val="24"/>
          <w:spacing w:val="-6"/>
        </w:rPr>
        <w:t>对符合《政府采购促进中小企业发展管理办法》（财库﹝2020﹞46 号）</w:t>
      </w:r>
      <w:r>
        <w:rPr>
          <w:rFonts w:ascii="SimSun" w:hAnsi="SimSun" w:eastAsia="SimSun" w:cs="SimSun"/>
          <w:sz w:val="24"/>
          <w:szCs w:val="24"/>
          <w:spacing w:val="-7"/>
        </w:rPr>
        <w:t>的小</w:t>
      </w:r>
      <w:r>
        <w:rPr>
          <w:rFonts w:ascii="SimSun" w:hAnsi="SimSun" w:eastAsia="SimSun" w:cs="SimSun"/>
          <w:sz w:val="24"/>
          <w:szCs w:val="24"/>
        </w:rPr>
        <w:t xml:space="preserve"> </w:t>
      </w:r>
      <w:r>
        <w:rPr>
          <w:rFonts w:ascii="SimSun" w:hAnsi="SimSun" w:eastAsia="SimSun" w:cs="SimSun"/>
          <w:sz w:val="24"/>
          <w:szCs w:val="24"/>
          <w:spacing w:val="-2"/>
        </w:rPr>
        <w:t>微企业的投标报价按</w:t>
      </w:r>
      <w:r>
        <w:rPr>
          <w:rFonts w:ascii="SimSun" w:hAnsi="SimSun" w:eastAsia="SimSun" w:cs="SimSun"/>
          <w:sz w:val="24"/>
          <w:szCs w:val="24"/>
          <w:spacing w:val="-31"/>
        </w:rPr>
        <w:t xml:space="preserve"> </w:t>
      </w:r>
      <w:r>
        <w:rPr>
          <w:rFonts w:ascii="SimSun" w:hAnsi="SimSun" w:eastAsia="SimSun" w:cs="SimSun"/>
          <w:sz w:val="24"/>
          <w:szCs w:val="24"/>
          <w:spacing w:val="-2"/>
        </w:rPr>
        <w:t>80%计算取值（</w:t>
      </w:r>
      <w:r>
        <w:rPr>
          <w:rFonts w:ascii="SimSun" w:hAnsi="SimSun" w:eastAsia="SimSun" w:cs="SimSun"/>
          <w:sz w:val="24"/>
          <w:szCs w:val="24"/>
          <w:b/>
          <w:bCs/>
          <w:spacing w:val="-2"/>
        </w:rPr>
        <w:t>即按投标报价扣除</w:t>
      </w:r>
      <w:r>
        <w:rPr>
          <w:rFonts w:ascii="SimSun" w:hAnsi="SimSun" w:eastAsia="SimSun" w:cs="SimSun"/>
          <w:sz w:val="24"/>
          <w:szCs w:val="24"/>
          <w:spacing w:val="-48"/>
        </w:rPr>
        <w:t xml:space="preserve"> </w:t>
      </w:r>
      <w:r>
        <w:rPr>
          <w:rFonts w:ascii="SimSun" w:hAnsi="SimSun" w:eastAsia="SimSun" w:cs="SimSun"/>
          <w:sz w:val="24"/>
          <w:szCs w:val="24"/>
          <w:b/>
          <w:bCs/>
          <w:spacing w:val="-2"/>
        </w:rPr>
        <w:t>20%</w:t>
      </w:r>
      <w:r>
        <w:rPr>
          <w:rFonts w:ascii="SimSun" w:hAnsi="SimSun" w:eastAsia="SimSun" w:cs="SimSun"/>
          <w:sz w:val="24"/>
          <w:szCs w:val="24"/>
          <w:spacing w:val="-2"/>
        </w:rPr>
        <w:t>）后参加评审。</w:t>
      </w:r>
    </w:p>
    <w:p>
      <w:pPr>
        <w:ind w:left="1136" w:right="7" w:firstLine="497"/>
        <w:spacing w:before="34" w:line="334" w:lineRule="auto"/>
        <w:rPr>
          <w:rFonts w:ascii="SimSun" w:hAnsi="SimSun" w:eastAsia="SimSun" w:cs="SimSun"/>
          <w:sz w:val="24"/>
          <w:szCs w:val="24"/>
        </w:rPr>
      </w:pPr>
      <w:r>
        <w:rPr>
          <w:rFonts w:ascii="SimSun" w:hAnsi="SimSun" w:eastAsia="SimSun" w:cs="SimSun"/>
          <w:sz w:val="24"/>
          <w:szCs w:val="24"/>
          <w:spacing w:val="-9"/>
        </w:rPr>
        <w:t>1.6.4</w:t>
      </w:r>
      <w:r>
        <w:rPr>
          <w:rFonts w:ascii="SimSun" w:hAnsi="SimSun" w:eastAsia="SimSun" w:cs="SimSun"/>
          <w:sz w:val="24"/>
          <w:szCs w:val="24"/>
          <w:spacing w:val="-43"/>
        </w:rPr>
        <w:t xml:space="preserve"> </w:t>
      </w:r>
      <w:r>
        <w:rPr>
          <w:rFonts w:ascii="SimSun" w:hAnsi="SimSun" w:eastAsia="SimSun" w:cs="SimSun"/>
          <w:sz w:val="24"/>
          <w:szCs w:val="24"/>
          <w:spacing w:val="-9"/>
        </w:rPr>
        <w:t>根据财政部、国家发展和改革委员会文件</w:t>
      </w:r>
      <w:r>
        <w:rPr>
          <w:rFonts w:ascii="SimSun" w:hAnsi="SimSun" w:eastAsia="SimSun" w:cs="SimSun"/>
          <w:sz w:val="24"/>
          <w:szCs w:val="24"/>
          <w:spacing w:val="-48"/>
        </w:rPr>
        <w:t xml:space="preserve"> </w:t>
      </w:r>
      <w:r>
        <w:rPr>
          <w:rFonts w:ascii="SimSun" w:hAnsi="SimSun" w:eastAsia="SimSun" w:cs="SimSun"/>
          <w:sz w:val="24"/>
          <w:szCs w:val="24"/>
          <w:spacing w:val="-9"/>
        </w:rPr>
        <w:t>2004</w:t>
      </w:r>
      <w:r>
        <w:rPr>
          <w:rFonts w:ascii="SimSun" w:hAnsi="SimSun" w:eastAsia="SimSun" w:cs="SimSun"/>
          <w:sz w:val="24"/>
          <w:szCs w:val="24"/>
          <w:spacing w:val="-50"/>
        </w:rPr>
        <w:t xml:space="preserve"> </w:t>
      </w:r>
      <w:r>
        <w:rPr>
          <w:rFonts w:ascii="SimSun" w:hAnsi="SimSun" w:eastAsia="SimSun" w:cs="SimSun"/>
          <w:sz w:val="24"/>
          <w:szCs w:val="24"/>
          <w:spacing w:val="-9"/>
        </w:rPr>
        <w:t>年</w:t>
      </w:r>
      <w:r>
        <w:rPr>
          <w:rFonts w:ascii="SimSun" w:hAnsi="SimSun" w:eastAsia="SimSun" w:cs="SimSun"/>
          <w:sz w:val="24"/>
          <w:szCs w:val="24"/>
          <w:spacing w:val="-32"/>
        </w:rPr>
        <w:t xml:space="preserve"> </w:t>
      </w:r>
      <w:r>
        <w:rPr>
          <w:rFonts w:ascii="SimSun" w:hAnsi="SimSun" w:eastAsia="SimSun" w:cs="SimSun"/>
          <w:sz w:val="24"/>
          <w:szCs w:val="24"/>
          <w:spacing w:val="-9"/>
        </w:rPr>
        <w:t>12</w:t>
      </w:r>
      <w:r>
        <w:rPr>
          <w:rFonts w:ascii="SimSun" w:hAnsi="SimSun" w:eastAsia="SimSun" w:cs="SimSun"/>
          <w:sz w:val="24"/>
          <w:szCs w:val="24"/>
          <w:spacing w:val="-45"/>
        </w:rPr>
        <w:t xml:space="preserve"> </w:t>
      </w:r>
      <w:r>
        <w:rPr>
          <w:rFonts w:ascii="SimSun" w:hAnsi="SimSun" w:eastAsia="SimSun" w:cs="SimSun"/>
          <w:sz w:val="24"/>
          <w:szCs w:val="24"/>
          <w:spacing w:val="-9"/>
        </w:rPr>
        <w:t>月</w:t>
      </w:r>
      <w:r>
        <w:rPr>
          <w:rFonts w:ascii="SimSun" w:hAnsi="SimSun" w:eastAsia="SimSun" w:cs="SimSun"/>
          <w:sz w:val="24"/>
          <w:szCs w:val="24"/>
          <w:spacing w:val="-33"/>
        </w:rPr>
        <w:t xml:space="preserve"> </w:t>
      </w:r>
      <w:r>
        <w:rPr>
          <w:rFonts w:ascii="SimSun" w:hAnsi="SimSun" w:eastAsia="SimSun" w:cs="SimSun"/>
          <w:sz w:val="24"/>
          <w:szCs w:val="24"/>
          <w:spacing w:val="-9"/>
        </w:rPr>
        <w:t>17 日颁布《关</w:t>
      </w:r>
      <w:r>
        <w:rPr>
          <w:rFonts w:ascii="SimSun" w:hAnsi="SimSun" w:eastAsia="SimSun" w:cs="SimSun"/>
          <w:sz w:val="24"/>
          <w:szCs w:val="24"/>
        </w:rPr>
        <w:t xml:space="preserve"> </w:t>
      </w:r>
      <w:r>
        <w:rPr>
          <w:rFonts w:ascii="SimSun" w:hAnsi="SimSun" w:eastAsia="SimSun" w:cs="SimSun"/>
          <w:sz w:val="24"/>
          <w:szCs w:val="24"/>
          <w:spacing w:val="-1"/>
        </w:rPr>
        <w:t>于印发[节能产品政府采购实施意见]的通知</w:t>
      </w:r>
      <w:r>
        <w:rPr>
          <w:rFonts w:ascii="SimSun" w:hAnsi="SimSun" w:eastAsia="SimSun" w:cs="SimSun"/>
          <w:sz w:val="24"/>
          <w:szCs w:val="24"/>
          <w:spacing w:val="-2"/>
        </w:rPr>
        <w:t>》财库[2004]185</w:t>
      </w:r>
      <w:r>
        <w:rPr>
          <w:rFonts w:ascii="SimSun" w:hAnsi="SimSun" w:eastAsia="SimSun" w:cs="SimSun"/>
          <w:sz w:val="24"/>
          <w:szCs w:val="24"/>
          <w:spacing w:val="-44"/>
        </w:rPr>
        <w:t xml:space="preserve"> </w:t>
      </w:r>
      <w:r>
        <w:rPr>
          <w:rFonts w:ascii="SimSun" w:hAnsi="SimSun" w:eastAsia="SimSun" w:cs="SimSun"/>
          <w:sz w:val="24"/>
          <w:szCs w:val="24"/>
          <w:spacing w:val="-2"/>
        </w:rPr>
        <w:t>号规定，属于节能</w:t>
      </w:r>
      <w:r>
        <w:rPr>
          <w:rFonts w:ascii="SimSun" w:hAnsi="SimSun" w:eastAsia="SimSun" w:cs="SimSun"/>
          <w:sz w:val="24"/>
          <w:szCs w:val="24"/>
        </w:rPr>
        <w:t xml:space="preserve"> </w:t>
      </w:r>
      <w:r>
        <w:rPr>
          <w:rFonts w:ascii="SimSun" w:hAnsi="SimSun" w:eastAsia="SimSun" w:cs="SimSun"/>
          <w:sz w:val="24"/>
          <w:szCs w:val="24"/>
          <w:spacing w:val="-3"/>
        </w:rPr>
        <w:t>清单中的产品有效时间以国家节能产品认证证书有效截止日期为准，超过认证证</w:t>
      </w:r>
      <w:r>
        <w:rPr>
          <w:rFonts w:ascii="SimSun" w:hAnsi="SimSun" w:eastAsia="SimSun" w:cs="SimSun"/>
          <w:sz w:val="24"/>
          <w:szCs w:val="24"/>
          <w:spacing w:val="1"/>
        </w:rPr>
        <w:t xml:space="preserve"> </w:t>
      </w:r>
      <w:r>
        <w:rPr>
          <w:rFonts w:ascii="SimSun" w:hAnsi="SimSun" w:eastAsia="SimSun" w:cs="SimSun"/>
          <w:sz w:val="24"/>
          <w:szCs w:val="24"/>
          <w:spacing w:val="-1"/>
        </w:rPr>
        <w:t>书有效截止日期的自动失效。政府采购属于</w:t>
      </w:r>
      <w:r>
        <w:rPr>
          <w:rFonts w:ascii="SimSun" w:hAnsi="SimSun" w:eastAsia="SimSun" w:cs="SimSun"/>
          <w:sz w:val="24"/>
          <w:szCs w:val="24"/>
          <w:spacing w:val="-2"/>
        </w:rPr>
        <w:t>节能清单中产品时，在性能、技术、</w:t>
      </w:r>
      <w:r>
        <w:rPr>
          <w:rFonts w:ascii="SimSun" w:hAnsi="SimSun" w:eastAsia="SimSun" w:cs="SimSun"/>
          <w:sz w:val="24"/>
          <w:szCs w:val="24"/>
        </w:rPr>
        <w:t xml:space="preserve"> </w:t>
      </w:r>
      <w:r>
        <w:rPr>
          <w:rFonts w:ascii="SimSun" w:hAnsi="SimSun" w:eastAsia="SimSun" w:cs="SimSun"/>
          <w:sz w:val="24"/>
          <w:szCs w:val="24"/>
          <w:spacing w:val="-3"/>
        </w:rPr>
        <w:t>服务等指标同等条件下，应当优先采购节能清单所列的节能产品。（需提供相关</w:t>
      </w:r>
      <w:r>
        <w:rPr>
          <w:rFonts w:ascii="SimSun" w:hAnsi="SimSun" w:eastAsia="SimSun" w:cs="SimSun"/>
          <w:sz w:val="24"/>
          <w:szCs w:val="24"/>
          <w:spacing w:val="1"/>
        </w:rPr>
        <w:t xml:space="preserve"> </w:t>
      </w:r>
      <w:r>
        <w:rPr>
          <w:rFonts w:ascii="SimSun" w:hAnsi="SimSun" w:eastAsia="SimSun" w:cs="SimSun"/>
          <w:sz w:val="24"/>
          <w:szCs w:val="24"/>
          <w:spacing w:val="-2"/>
        </w:rPr>
        <w:t>证明材料）</w:t>
      </w:r>
    </w:p>
    <w:p>
      <w:pPr>
        <w:spacing w:line="334" w:lineRule="auto"/>
        <w:sectPr>
          <w:headerReference w:type="default" r:id="rId64"/>
          <w:footerReference w:type="default" r:id="rId65"/>
          <w:pgSz w:w="11906" w:h="16839"/>
          <w:pgMar w:top="400" w:right="1738" w:bottom="448" w:left="673" w:header="0" w:footer="210" w:gutter="0"/>
        </w:sectPr>
        <w:rPr>
          <w:rFonts w:ascii="SimSun" w:hAnsi="SimSun" w:eastAsia="SimSun" w:cs="SimSun"/>
          <w:sz w:val="24"/>
          <w:szCs w:val="24"/>
        </w:rPr>
      </w:pP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ind w:left="1124" w:right="181" w:firstLine="509"/>
        <w:spacing w:before="78" w:line="318" w:lineRule="auto"/>
        <w:rPr>
          <w:rFonts w:ascii="SimSun" w:hAnsi="SimSun" w:eastAsia="SimSun" w:cs="SimSun"/>
          <w:sz w:val="24"/>
          <w:szCs w:val="24"/>
        </w:rPr>
      </w:pPr>
      <w:r>
        <w:rPr>
          <w:rFonts w:ascii="SimSun" w:hAnsi="SimSun" w:eastAsia="SimSun" w:cs="SimSun"/>
          <w:sz w:val="24"/>
          <w:szCs w:val="24"/>
          <w:spacing w:val="1"/>
        </w:rPr>
        <w:t>1.6.5</w:t>
      </w:r>
      <w:r>
        <w:rPr>
          <w:rFonts w:ascii="SimSun" w:hAnsi="SimSun" w:eastAsia="SimSun" w:cs="SimSun"/>
          <w:sz w:val="24"/>
          <w:szCs w:val="24"/>
          <w:spacing w:val="-40"/>
        </w:rPr>
        <w:t xml:space="preserve"> </w:t>
      </w:r>
      <w:r>
        <w:rPr>
          <w:rFonts w:ascii="SimSun" w:hAnsi="SimSun" w:eastAsia="SimSun" w:cs="SimSun"/>
          <w:sz w:val="24"/>
          <w:szCs w:val="24"/>
          <w:spacing w:val="1"/>
        </w:rPr>
        <w:t>根据财政部 生态环境部《关于印发环境标志产品政府采购品目清单</w:t>
      </w:r>
      <w:r>
        <w:rPr>
          <w:rFonts w:ascii="SimSun" w:hAnsi="SimSun" w:eastAsia="SimSun" w:cs="SimSun"/>
          <w:sz w:val="24"/>
          <w:szCs w:val="24"/>
        </w:rPr>
        <w:t xml:space="preserve"> </w:t>
      </w:r>
      <w:r>
        <w:rPr>
          <w:rFonts w:ascii="SimSun" w:hAnsi="SimSun" w:eastAsia="SimSun" w:cs="SimSun"/>
          <w:sz w:val="24"/>
          <w:szCs w:val="24"/>
          <w:spacing w:val="-4"/>
        </w:rPr>
        <w:t>的通知》（财库〔2019〕18</w:t>
      </w:r>
      <w:r>
        <w:rPr>
          <w:rFonts w:ascii="SimSun" w:hAnsi="SimSun" w:eastAsia="SimSun" w:cs="SimSun"/>
          <w:sz w:val="24"/>
          <w:szCs w:val="24"/>
          <w:spacing w:val="-45"/>
        </w:rPr>
        <w:t xml:space="preserve"> </w:t>
      </w:r>
      <w:r>
        <w:rPr>
          <w:rFonts w:ascii="SimSun" w:hAnsi="SimSun" w:eastAsia="SimSun" w:cs="SimSun"/>
          <w:sz w:val="24"/>
          <w:szCs w:val="24"/>
          <w:spacing w:val="-4"/>
        </w:rPr>
        <w:t>号）文件规定，</w:t>
      </w:r>
      <w:r>
        <w:rPr>
          <w:rFonts w:ascii="SimSun" w:hAnsi="SimSun" w:eastAsia="SimSun" w:cs="SimSun"/>
          <w:sz w:val="24"/>
          <w:szCs w:val="24"/>
          <w:spacing w:val="-5"/>
        </w:rPr>
        <w:t>属于“环境标志产品政府采购品目清</w:t>
      </w:r>
      <w:r>
        <w:rPr>
          <w:rFonts w:ascii="SimSun" w:hAnsi="SimSun" w:eastAsia="SimSun" w:cs="SimSun"/>
          <w:sz w:val="24"/>
          <w:szCs w:val="24"/>
        </w:rPr>
        <w:t xml:space="preserve"> </w:t>
      </w:r>
      <w:r>
        <w:rPr>
          <w:rFonts w:ascii="SimSun" w:hAnsi="SimSun" w:eastAsia="SimSun" w:cs="SimSun"/>
          <w:sz w:val="24"/>
          <w:szCs w:val="24"/>
          <w:spacing w:val="-4"/>
        </w:rPr>
        <w:t>单</w:t>
      </w:r>
      <w:r>
        <w:rPr>
          <w:rFonts w:ascii="SimSun" w:hAnsi="SimSun" w:eastAsia="SimSun" w:cs="SimSun"/>
          <w:sz w:val="24"/>
          <w:szCs w:val="24"/>
          <w:spacing w:val="-73"/>
        </w:rPr>
        <w:t xml:space="preserve"> </w:t>
      </w:r>
      <w:r>
        <w:rPr>
          <w:rFonts w:ascii="SimSun" w:hAnsi="SimSun" w:eastAsia="SimSun" w:cs="SimSun"/>
          <w:sz w:val="24"/>
          <w:szCs w:val="24"/>
          <w:spacing w:val="-4"/>
        </w:rPr>
        <w:t>”中的产品有效时间以中国环境标志产品认证证书有效截止日期为准，超过认</w:t>
      </w:r>
      <w:r>
        <w:rPr>
          <w:rFonts w:ascii="SimSun" w:hAnsi="SimSun" w:eastAsia="SimSun" w:cs="SimSun"/>
          <w:sz w:val="24"/>
          <w:szCs w:val="24"/>
        </w:rPr>
        <w:t xml:space="preserve"> </w:t>
      </w:r>
      <w:r>
        <w:rPr>
          <w:rFonts w:ascii="SimSun" w:hAnsi="SimSun" w:eastAsia="SimSun" w:cs="SimSun"/>
          <w:sz w:val="24"/>
          <w:szCs w:val="24"/>
          <w:spacing w:val="-3"/>
        </w:rPr>
        <w:t>证证书有效截止日期的自动失效。采购人采购的产品属于“环境标志产品政府采</w:t>
      </w:r>
      <w:r>
        <w:rPr>
          <w:rFonts w:ascii="SimSun" w:hAnsi="SimSun" w:eastAsia="SimSun" w:cs="SimSun"/>
          <w:sz w:val="24"/>
          <w:szCs w:val="24"/>
          <w:spacing w:val="12"/>
        </w:rPr>
        <w:t xml:space="preserve"> </w:t>
      </w:r>
      <w:r>
        <w:rPr>
          <w:rFonts w:ascii="SimSun" w:hAnsi="SimSun" w:eastAsia="SimSun" w:cs="SimSun"/>
          <w:sz w:val="24"/>
          <w:szCs w:val="24"/>
          <w:spacing w:val="-4"/>
        </w:rPr>
        <w:t>购品目清单</w:t>
      </w:r>
      <w:r>
        <w:rPr>
          <w:rFonts w:ascii="SimSun" w:hAnsi="SimSun" w:eastAsia="SimSun" w:cs="SimSun"/>
          <w:sz w:val="24"/>
          <w:szCs w:val="24"/>
          <w:spacing w:val="-73"/>
        </w:rPr>
        <w:t xml:space="preserve"> </w:t>
      </w:r>
      <w:r>
        <w:rPr>
          <w:rFonts w:ascii="SimSun" w:hAnsi="SimSun" w:eastAsia="SimSun" w:cs="SimSun"/>
          <w:sz w:val="24"/>
          <w:szCs w:val="24"/>
          <w:spacing w:val="-4"/>
        </w:rPr>
        <w:t>”中品目的，在性能、技术、服务等指标同等条件下，应当优先采购</w:t>
      </w:r>
      <w:r>
        <w:rPr>
          <w:rFonts w:ascii="SimSun" w:hAnsi="SimSun" w:eastAsia="SimSun" w:cs="SimSun"/>
          <w:sz w:val="24"/>
          <w:szCs w:val="24"/>
        </w:rPr>
        <w:t xml:space="preserve"> </w:t>
      </w:r>
      <w:r>
        <w:rPr>
          <w:rFonts w:ascii="SimSun" w:hAnsi="SimSun" w:eastAsia="SimSun" w:cs="SimSun"/>
          <w:sz w:val="24"/>
          <w:szCs w:val="24"/>
          <w:spacing w:val="-7"/>
        </w:rPr>
        <w:t>“环境标志产品政府采购品目清单</w:t>
      </w:r>
      <w:r>
        <w:rPr>
          <w:rFonts w:ascii="SimSun" w:hAnsi="SimSun" w:eastAsia="SimSun" w:cs="SimSun"/>
          <w:sz w:val="24"/>
          <w:szCs w:val="24"/>
          <w:spacing w:val="-88"/>
        </w:rPr>
        <w:t xml:space="preserve"> </w:t>
      </w:r>
      <w:r>
        <w:rPr>
          <w:rFonts w:ascii="SimSun" w:hAnsi="SimSun" w:eastAsia="SimSun" w:cs="SimSun"/>
          <w:sz w:val="24"/>
          <w:szCs w:val="24"/>
          <w:spacing w:val="-7"/>
        </w:rPr>
        <w:t>”中的产品。（需提供相</w:t>
      </w:r>
      <w:r>
        <w:rPr>
          <w:rFonts w:ascii="SimSun" w:hAnsi="SimSun" w:eastAsia="SimSun" w:cs="SimSun"/>
          <w:sz w:val="24"/>
          <w:szCs w:val="24"/>
          <w:spacing w:val="-8"/>
        </w:rPr>
        <w:t>关证明材料）。</w:t>
      </w:r>
    </w:p>
    <w:p>
      <w:pPr>
        <w:ind w:left="1137" w:right="101" w:firstLine="496"/>
        <w:spacing w:before="162" w:line="323" w:lineRule="auto"/>
        <w:rPr>
          <w:rFonts w:ascii="SimSun" w:hAnsi="SimSun" w:eastAsia="SimSun" w:cs="SimSun"/>
          <w:sz w:val="24"/>
          <w:szCs w:val="24"/>
        </w:rPr>
      </w:pPr>
      <w:r>
        <w:rPr>
          <w:rFonts w:ascii="SimSun" w:hAnsi="SimSun" w:eastAsia="SimSun" w:cs="SimSun"/>
          <w:sz w:val="24"/>
          <w:szCs w:val="24"/>
          <w:spacing w:val="-2"/>
        </w:rPr>
        <w:t>1.6.6</w:t>
      </w:r>
      <w:r>
        <w:rPr>
          <w:rFonts w:ascii="SimSun" w:hAnsi="SimSun" w:eastAsia="SimSun" w:cs="SimSun"/>
          <w:sz w:val="24"/>
          <w:szCs w:val="24"/>
          <w:spacing w:val="-47"/>
        </w:rPr>
        <w:t xml:space="preserve"> </w:t>
      </w:r>
      <w:r>
        <w:rPr>
          <w:rFonts w:ascii="SimSun" w:hAnsi="SimSun" w:eastAsia="SimSun" w:cs="SimSun"/>
          <w:sz w:val="24"/>
          <w:szCs w:val="24"/>
          <w:spacing w:val="-2"/>
        </w:rPr>
        <w:t>根据财库〔2014〕68 号《财政部司 法部关于政府采购支持监狱企业</w:t>
      </w:r>
      <w:r>
        <w:rPr>
          <w:rFonts w:ascii="SimSun" w:hAnsi="SimSun" w:eastAsia="SimSun" w:cs="SimSun"/>
          <w:sz w:val="24"/>
          <w:szCs w:val="24"/>
        </w:rPr>
        <w:t xml:space="preserve"> </w:t>
      </w:r>
      <w:r>
        <w:rPr>
          <w:rFonts w:ascii="SimSun" w:hAnsi="SimSun" w:eastAsia="SimSun" w:cs="SimSun"/>
          <w:sz w:val="24"/>
          <w:szCs w:val="24"/>
          <w:spacing w:val="-3"/>
        </w:rPr>
        <w:t>发展有关问题的通知》，监狱企业视同小微企业。监狱企业是指由司法部认定的</w:t>
      </w:r>
      <w:r>
        <w:rPr>
          <w:rFonts w:ascii="SimSun" w:hAnsi="SimSun" w:eastAsia="SimSun" w:cs="SimSun"/>
          <w:sz w:val="24"/>
          <w:szCs w:val="24"/>
        </w:rPr>
        <w:t xml:space="preserve"> </w:t>
      </w:r>
      <w:r>
        <w:rPr>
          <w:rFonts w:ascii="SimSun" w:hAnsi="SimSun" w:eastAsia="SimSun" w:cs="SimSun"/>
          <w:sz w:val="24"/>
          <w:szCs w:val="24"/>
          <w:spacing w:val="-7"/>
        </w:rPr>
        <w:t>为罪犯、戒毒人员提供生产项目和劳动对象，且全部</w:t>
      </w:r>
      <w:r>
        <w:rPr>
          <w:rFonts w:ascii="SimSun" w:hAnsi="SimSun" w:eastAsia="SimSun" w:cs="SimSun"/>
          <w:sz w:val="24"/>
          <w:szCs w:val="24"/>
          <w:spacing w:val="-8"/>
        </w:rPr>
        <w:t>产权属于司法部监狱管理局、</w:t>
      </w:r>
      <w:r>
        <w:rPr>
          <w:rFonts w:ascii="SimSun" w:hAnsi="SimSun" w:eastAsia="SimSun" w:cs="SimSun"/>
          <w:sz w:val="24"/>
          <w:szCs w:val="24"/>
        </w:rPr>
        <w:t xml:space="preserve"> </w:t>
      </w:r>
      <w:r>
        <w:rPr>
          <w:rFonts w:ascii="SimSun" w:hAnsi="SimSun" w:eastAsia="SimSun" w:cs="SimSun"/>
          <w:sz w:val="24"/>
          <w:szCs w:val="24"/>
          <w:spacing w:val="-7"/>
        </w:rPr>
        <w:t>戒毒管理局、直属煤矿管理局，各省、自治区、直辖</w:t>
      </w:r>
      <w:r>
        <w:rPr>
          <w:rFonts w:ascii="SimSun" w:hAnsi="SimSun" w:eastAsia="SimSun" w:cs="SimSun"/>
          <w:sz w:val="24"/>
          <w:szCs w:val="24"/>
          <w:spacing w:val="-8"/>
        </w:rPr>
        <w:t>市监狱管理局、戒毒管理局，</w:t>
      </w:r>
      <w:r>
        <w:rPr>
          <w:rFonts w:ascii="SimSun" w:hAnsi="SimSun" w:eastAsia="SimSun" w:cs="SimSun"/>
          <w:sz w:val="24"/>
          <w:szCs w:val="24"/>
        </w:rPr>
        <w:t xml:space="preserve"> </w:t>
      </w:r>
      <w:r>
        <w:rPr>
          <w:rFonts w:ascii="SimSun" w:hAnsi="SimSun" w:eastAsia="SimSun" w:cs="SimSun"/>
          <w:sz w:val="24"/>
          <w:szCs w:val="24"/>
          <w:spacing w:val="-3"/>
        </w:rPr>
        <w:t>各地(设区的市)监狱、强制隔离戒毒所、戒毒康复所，以及新疆生产建设兵团监</w:t>
      </w:r>
      <w:r>
        <w:rPr>
          <w:rFonts w:ascii="SimSun" w:hAnsi="SimSun" w:eastAsia="SimSun" w:cs="SimSun"/>
          <w:sz w:val="24"/>
          <w:szCs w:val="24"/>
        </w:rPr>
        <w:t xml:space="preserve"> </w:t>
      </w:r>
      <w:r>
        <w:rPr>
          <w:rFonts w:ascii="SimSun" w:hAnsi="SimSun" w:eastAsia="SimSun" w:cs="SimSun"/>
          <w:sz w:val="24"/>
          <w:szCs w:val="24"/>
          <w:spacing w:val="-1"/>
        </w:rPr>
        <w:t>狱管理局、戒毒管理局的企业。监狱企业报价时，提供由省级以上监狱管理局、</w:t>
      </w:r>
      <w:r>
        <w:rPr>
          <w:rFonts w:ascii="SimSun" w:hAnsi="SimSun" w:eastAsia="SimSun" w:cs="SimSun"/>
          <w:sz w:val="24"/>
          <w:szCs w:val="24"/>
          <w:spacing w:val="10"/>
        </w:rPr>
        <w:t xml:space="preserve"> </w:t>
      </w:r>
      <w:r>
        <w:rPr>
          <w:rFonts w:ascii="SimSun" w:hAnsi="SimSun" w:eastAsia="SimSun" w:cs="SimSun"/>
          <w:sz w:val="24"/>
          <w:szCs w:val="24"/>
          <w:spacing w:val="4"/>
        </w:rPr>
        <w:t>戒毒管理局(含新疆生产建设兵团)出具的属于监狱企业的证</w:t>
      </w:r>
      <w:r>
        <w:rPr>
          <w:rFonts w:ascii="SimSun" w:hAnsi="SimSun" w:eastAsia="SimSun" w:cs="SimSun"/>
          <w:sz w:val="24"/>
          <w:szCs w:val="24"/>
          <w:spacing w:val="3"/>
        </w:rPr>
        <w:t>明文件，不再提供</w:t>
      </w:r>
      <w:r>
        <w:rPr>
          <w:rFonts w:ascii="SimSun" w:hAnsi="SimSun" w:eastAsia="SimSun" w:cs="SimSun"/>
          <w:sz w:val="24"/>
          <w:szCs w:val="24"/>
        </w:rPr>
        <w:t xml:space="preserve"> </w:t>
      </w:r>
      <w:r>
        <w:rPr>
          <w:rFonts w:ascii="SimSun" w:hAnsi="SimSun" w:eastAsia="SimSun" w:cs="SimSun"/>
          <w:sz w:val="24"/>
          <w:szCs w:val="24"/>
          <w:spacing w:val="-9"/>
        </w:rPr>
        <w:t>《中小微企业声明函》。</w:t>
      </w:r>
    </w:p>
    <w:p>
      <w:pPr>
        <w:ind w:left="1134" w:firstLine="499"/>
        <w:spacing w:before="158" w:line="321" w:lineRule="auto"/>
        <w:rPr>
          <w:rFonts w:ascii="SimSun" w:hAnsi="SimSun" w:eastAsia="SimSun" w:cs="SimSun"/>
          <w:sz w:val="24"/>
          <w:szCs w:val="24"/>
        </w:rPr>
      </w:pPr>
      <w:r>
        <w:rPr>
          <w:rFonts w:ascii="SimSun" w:hAnsi="SimSun" w:eastAsia="SimSun" w:cs="SimSun"/>
          <w:sz w:val="24"/>
          <w:szCs w:val="24"/>
        </w:rPr>
        <w:t>1.6.7</w:t>
      </w:r>
      <w:r>
        <w:rPr>
          <w:rFonts w:ascii="SimSun" w:hAnsi="SimSun" w:eastAsia="SimSun" w:cs="SimSun"/>
          <w:sz w:val="24"/>
          <w:szCs w:val="24"/>
          <w:spacing w:val="-42"/>
        </w:rPr>
        <w:t xml:space="preserve"> </w:t>
      </w:r>
      <w:r>
        <w:rPr>
          <w:rFonts w:ascii="SimSun" w:hAnsi="SimSun" w:eastAsia="SimSun" w:cs="SimSun"/>
          <w:sz w:val="24"/>
          <w:szCs w:val="24"/>
        </w:rPr>
        <w:t>根据财库〔2017〕141 号《财政部</w:t>
      </w:r>
      <w:r>
        <w:rPr>
          <w:rFonts w:ascii="SimSun" w:hAnsi="SimSun" w:eastAsia="SimSun" w:cs="SimSun"/>
          <w:sz w:val="24"/>
          <w:szCs w:val="24"/>
          <w:spacing w:val="40"/>
        </w:rPr>
        <w:t xml:space="preserve"> </w:t>
      </w:r>
      <w:r>
        <w:rPr>
          <w:rFonts w:ascii="SimSun" w:hAnsi="SimSun" w:eastAsia="SimSun" w:cs="SimSun"/>
          <w:sz w:val="24"/>
          <w:szCs w:val="24"/>
        </w:rPr>
        <w:t>民政部中国残疾人联合会关于促  </w:t>
      </w:r>
      <w:r>
        <w:rPr>
          <w:rFonts w:ascii="SimSun" w:hAnsi="SimSun" w:eastAsia="SimSun" w:cs="SimSun"/>
          <w:sz w:val="24"/>
          <w:szCs w:val="24"/>
          <w:spacing w:val="-3"/>
        </w:rPr>
        <w:t>进残疾人就业政府采购政策的通知》，在政府采购活动中，残疾人福利性单位视</w:t>
      </w:r>
      <w:r>
        <w:rPr>
          <w:rFonts w:ascii="SimSun" w:hAnsi="SimSun" w:eastAsia="SimSun" w:cs="SimSun"/>
          <w:sz w:val="24"/>
          <w:szCs w:val="24"/>
          <w:spacing w:val="1"/>
        </w:rPr>
        <w:t xml:space="preserve">  </w:t>
      </w:r>
      <w:r>
        <w:rPr>
          <w:rFonts w:ascii="SimSun" w:hAnsi="SimSun" w:eastAsia="SimSun" w:cs="SimSun"/>
          <w:sz w:val="24"/>
          <w:szCs w:val="24"/>
          <w:spacing w:val="-10"/>
        </w:rPr>
        <w:t>同小型、微型企业，享受政府采购支持政策的残疾人福利性单位应当同时满足《财</w:t>
      </w:r>
      <w:r>
        <w:rPr>
          <w:rFonts w:ascii="SimSun" w:hAnsi="SimSun" w:eastAsia="SimSun" w:cs="SimSun"/>
          <w:sz w:val="24"/>
          <w:szCs w:val="24"/>
          <w:spacing w:val="8"/>
        </w:rPr>
        <w:t xml:space="preserve">  </w:t>
      </w:r>
      <w:r>
        <w:rPr>
          <w:rFonts w:ascii="SimSun" w:hAnsi="SimSun" w:eastAsia="SimSun" w:cs="SimSun"/>
          <w:sz w:val="24"/>
          <w:szCs w:val="24"/>
          <w:spacing w:val="-1"/>
        </w:rPr>
        <w:t>政部</w:t>
      </w:r>
      <w:r>
        <w:rPr>
          <w:rFonts w:ascii="SimSun" w:hAnsi="SimSun" w:eastAsia="SimSun" w:cs="SimSun"/>
          <w:sz w:val="24"/>
          <w:szCs w:val="24"/>
          <w:spacing w:val="51"/>
        </w:rPr>
        <w:t xml:space="preserve"> </w:t>
      </w:r>
      <w:r>
        <w:rPr>
          <w:rFonts w:ascii="SimSun" w:hAnsi="SimSun" w:eastAsia="SimSun" w:cs="SimSun"/>
          <w:sz w:val="24"/>
          <w:szCs w:val="24"/>
          <w:spacing w:val="-1"/>
        </w:rPr>
        <w:t>民政部中国残疾人联合会关于促进残疾人就业政府采购政策的通知》所列</w:t>
      </w:r>
      <w:r>
        <w:rPr>
          <w:rFonts w:ascii="SimSun" w:hAnsi="SimSun" w:eastAsia="SimSun" w:cs="SimSun"/>
          <w:sz w:val="24"/>
          <w:szCs w:val="24"/>
        </w:rPr>
        <w:t xml:space="preserve">  </w:t>
      </w:r>
      <w:r>
        <w:rPr>
          <w:rFonts w:ascii="SimSun" w:hAnsi="SimSun" w:eastAsia="SimSun" w:cs="SimSun"/>
          <w:sz w:val="24"/>
          <w:szCs w:val="24"/>
          <w:spacing w:val="-3"/>
        </w:rPr>
        <w:t>条件。残疾人福利性单位属于小型、微型企业的，不重复享受政策。符合条件的</w:t>
      </w:r>
      <w:r>
        <w:rPr>
          <w:rFonts w:ascii="SimSun" w:hAnsi="SimSun" w:eastAsia="SimSun" w:cs="SimSun"/>
          <w:sz w:val="24"/>
          <w:szCs w:val="24"/>
          <w:spacing w:val="1"/>
        </w:rPr>
        <w:t xml:space="preserve">  </w:t>
      </w:r>
      <w:r>
        <w:rPr>
          <w:rFonts w:ascii="SimSun" w:hAnsi="SimSun" w:eastAsia="SimSun" w:cs="SimSun"/>
          <w:sz w:val="24"/>
          <w:szCs w:val="24"/>
          <w:spacing w:val="-11"/>
        </w:rPr>
        <w:t>残疾人福利性单位在参加政府采购活动时，应当提供《残疾人福利性单位声明函》，</w:t>
      </w:r>
      <w:r>
        <w:rPr>
          <w:rFonts w:ascii="SimSun" w:hAnsi="SimSun" w:eastAsia="SimSun" w:cs="SimSun"/>
          <w:sz w:val="24"/>
          <w:szCs w:val="24"/>
          <w:spacing w:val="6"/>
        </w:rPr>
        <w:t xml:space="preserve"> </w:t>
      </w:r>
      <w:r>
        <w:rPr>
          <w:rFonts w:ascii="SimSun" w:hAnsi="SimSun" w:eastAsia="SimSun" w:cs="SimSun"/>
          <w:sz w:val="24"/>
          <w:szCs w:val="24"/>
          <w:spacing w:val="-1"/>
        </w:rPr>
        <w:t>并对声明的真实性负责。</w:t>
      </w:r>
    </w:p>
    <w:p>
      <w:pPr>
        <w:ind w:left="1136" w:right="181" w:firstLine="497"/>
        <w:spacing w:before="159" w:line="308" w:lineRule="auto"/>
        <w:rPr>
          <w:rFonts w:ascii="SimSun" w:hAnsi="SimSun" w:eastAsia="SimSun" w:cs="SimSun"/>
          <w:sz w:val="24"/>
          <w:szCs w:val="24"/>
        </w:rPr>
      </w:pPr>
      <w:r>
        <w:rPr>
          <w:rFonts w:ascii="SimSun" w:hAnsi="SimSun" w:eastAsia="SimSun" w:cs="SimSun"/>
          <w:sz w:val="24"/>
          <w:szCs w:val="24"/>
          <w:spacing w:val="-4"/>
        </w:rPr>
        <w:t>1.6.8</w:t>
      </w:r>
      <w:r>
        <w:rPr>
          <w:rFonts w:ascii="SimSun" w:hAnsi="SimSun" w:eastAsia="SimSun" w:cs="SimSun"/>
          <w:sz w:val="24"/>
          <w:szCs w:val="24"/>
          <w:spacing w:val="-41"/>
        </w:rPr>
        <w:t xml:space="preserve"> </w:t>
      </w:r>
      <w:r>
        <w:rPr>
          <w:rFonts w:ascii="SimSun" w:hAnsi="SimSun" w:eastAsia="SimSun" w:cs="SimSun"/>
          <w:sz w:val="24"/>
          <w:szCs w:val="24"/>
          <w:spacing w:val="-4"/>
        </w:rPr>
        <w:t>根据财库[2010]48</w:t>
      </w:r>
      <w:r>
        <w:rPr>
          <w:rFonts w:ascii="SimSun" w:hAnsi="SimSun" w:eastAsia="SimSun" w:cs="SimSun"/>
          <w:sz w:val="24"/>
          <w:szCs w:val="24"/>
          <w:spacing w:val="-45"/>
        </w:rPr>
        <w:t xml:space="preserve"> </w:t>
      </w:r>
      <w:r>
        <w:rPr>
          <w:rFonts w:ascii="SimSun" w:hAnsi="SimSun" w:eastAsia="SimSun" w:cs="SimSun"/>
          <w:sz w:val="24"/>
          <w:szCs w:val="24"/>
          <w:spacing w:val="-4"/>
        </w:rPr>
        <w:t>号《关于信息安全产品实施政府采购的通知》财政</w:t>
      </w:r>
      <w:r>
        <w:rPr>
          <w:rFonts w:ascii="SimSun" w:hAnsi="SimSun" w:eastAsia="SimSun" w:cs="SimSun"/>
          <w:sz w:val="24"/>
          <w:szCs w:val="24"/>
        </w:rPr>
        <w:t xml:space="preserve"> </w:t>
      </w:r>
      <w:r>
        <w:rPr>
          <w:rFonts w:ascii="SimSun" w:hAnsi="SimSun" w:eastAsia="SimSun" w:cs="SimSun"/>
          <w:sz w:val="24"/>
          <w:szCs w:val="24"/>
          <w:spacing w:val="-3"/>
        </w:rPr>
        <w:t>部、工业和信息化部、质检总局、认监委文件，在政府采购活动中采购信息安全</w:t>
      </w:r>
      <w:r>
        <w:rPr>
          <w:rFonts w:ascii="SimSun" w:hAnsi="SimSun" w:eastAsia="SimSun" w:cs="SimSun"/>
          <w:sz w:val="24"/>
          <w:szCs w:val="24"/>
          <w:spacing w:val="1"/>
        </w:rPr>
        <w:t xml:space="preserve"> </w:t>
      </w:r>
      <w:r>
        <w:rPr>
          <w:rFonts w:ascii="SimSun" w:hAnsi="SimSun" w:eastAsia="SimSun" w:cs="SimSun"/>
          <w:sz w:val="24"/>
          <w:szCs w:val="24"/>
          <w:spacing w:val="-3"/>
        </w:rPr>
        <w:t>产品的，应当采购经国家认证的信息安全产品。产品供应商提供由中国信息安全</w:t>
      </w:r>
      <w:r>
        <w:rPr>
          <w:rFonts w:ascii="SimSun" w:hAnsi="SimSun" w:eastAsia="SimSun" w:cs="SimSun"/>
          <w:sz w:val="24"/>
          <w:szCs w:val="24"/>
          <w:spacing w:val="1"/>
        </w:rPr>
        <w:t xml:space="preserve"> </w:t>
      </w:r>
      <w:r>
        <w:rPr>
          <w:rFonts w:ascii="SimSun" w:hAnsi="SimSun" w:eastAsia="SimSun" w:cs="SimSun"/>
          <w:sz w:val="24"/>
          <w:szCs w:val="24"/>
          <w:spacing w:val="-1"/>
        </w:rPr>
        <w:t>认证中心按国家标准认证颁发的有效认证证书。</w:t>
      </w:r>
    </w:p>
    <w:p>
      <w:pPr>
        <w:ind w:left="1138" w:right="181" w:firstLine="495"/>
        <w:spacing w:before="153" w:line="299" w:lineRule="auto"/>
        <w:rPr>
          <w:rFonts w:ascii="SimSun" w:hAnsi="SimSun" w:eastAsia="SimSun" w:cs="SimSun"/>
          <w:sz w:val="24"/>
          <w:szCs w:val="24"/>
        </w:rPr>
      </w:pPr>
      <w:r>
        <w:rPr>
          <w:rFonts w:ascii="SimSun" w:hAnsi="SimSun" w:eastAsia="SimSun" w:cs="SimSun"/>
          <w:sz w:val="24"/>
          <w:szCs w:val="24"/>
          <w:spacing w:val="-2"/>
        </w:rPr>
        <w:t>1.6.9</w:t>
      </w:r>
      <w:r>
        <w:rPr>
          <w:rFonts w:ascii="SimSun" w:hAnsi="SimSun" w:eastAsia="SimSun" w:cs="SimSun"/>
          <w:sz w:val="24"/>
          <w:szCs w:val="24"/>
          <w:spacing w:val="-50"/>
        </w:rPr>
        <w:t xml:space="preserve"> </w:t>
      </w:r>
      <w:r>
        <w:rPr>
          <w:rFonts w:ascii="SimSun" w:hAnsi="SimSun" w:eastAsia="SimSun" w:cs="SimSun"/>
          <w:sz w:val="24"/>
          <w:szCs w:val="24"/>
          <w:spacing w:val="-2"/>
        </w:rPr>
        <w:t>根据中华人民共和国政府采购法相关政策，供应商在性能、技术</w:t>
      </w:r>
      <w:r>
        <w:rPr>
          <w:rFonts w:ascii="SimSun" w:hAnsi="SimSun" w:eastAsia="SimSun" w:cs="SimSun"/>
          <w:sz w:val="24"/>
          <w:szCs w:val="24"/>
          <w:spacing w:val="-3"/>
        </w:rPr>
        <w:t>、服</w:t>
      </w:r>
      <w:r>
        <w:rPr>
          <w:rFonts w:ascii="SimSun" w:hAnsi="SimSun" w:eastAsia="SimSun" w:cs="SimSun"/>
          <w:sz w:val="24"/>
          <w:szCs w:val="24"/>
        </w:rPr>
        <w:t xml:space="preserve"> </w:t>
      </w:r>
      <w:r>
        <w:rPr>
          <w:rFonts w:ascii="SimSun" w:hAnsi="SimSun" w:eastAsia="SimSun" w:cs="SimSun"/>
          <w:sz w:val="24"/>
          <w:szCs w:val="24"/>
          <w:spacing w:val="-3"/>
        </w:rPr>
        <w:t>务及价格等指标同等条件下，与中标候选人并列第一的，优先选择扶持不发达地</w:t>
      </w:r>
      <w:r>
        <w:rPr>
          <w:rFonts w:ascii="SimSun" w:hAnsi="SimSun" w:eastAsia="SimSun" w:cs="SimSun"/>
          <w:sz w:val="24"/>
          <w:szCs w:val="24"/>
        </w:rPr>
        <w:t xml:space="preserve"> </w:t>
      </w:r>
      <w:r>
        <w:rPr>
          <w:rFonts w:ascii="SimSun" w:hAnsi="SimSun" w:eastAsia="SimSun" w:cs="SimSun"/>
          <w:sz w:val="24"/>
          <w:szCs w:val="24"/>
          <w:spacing w:val="-4"/>
        </w:rPr>
        <w:t>区和少数民族地区的供应商作为中标候选供应商。（需提供相关证明材料）</w:t>
      </w:r>
    </w:p>
    <w:p>
      <w:pPr>
        <w:ind w:left="1155" w:right="181" w:firstLine="478"/>
        <w:spacing w:before="156" w:line="298" w:lineRule="auto"/>
        <w:rPr>
          <w:rFonts w:ascii="SimSun" w:hAnsi="SimSun" w:eastAsia="SimSun" w:cs="SimSun"/>
          <w:sz w:val="24"/>
          <w:szCs w:val="24"/>
        </w:rPr>
      </w:pPr>
      <w:r>
        <w:rPr>
          <w:rFonts w:ascii="SimSun" w:hAnsi="SimSun" w:eastAsia="SimSun" w:cs="SimSun"/>
          <w:sz w:val="24"/>
          <w:szCs w:val="24"/>
          <w:spacing w:val="1"/>
        </w:rPr>
        <w:t>1.6.10</w:t>
      </w:r>
      <w:r>
        <w:rPr>
          <w:rFonts w:ascii="SimSun" w:hAnsi="SimSun" w:eastAsia="SimSun" w:cs="SimSun"/>
          <w:sz w:val="24"/>
          <w:szCs w:val="24"/>
          <w:spacing w:val="-37"/>
        </w:rPr>
        <w:t xml:space="preserve"> </w:t>
      </w:r>
      <w:r>
        <w:rPr>
          <w:rFonts w:ascii="SimSun" w:hAnsi="SimSun" w:eastAsia="SimSun" w:cs="SimSun"/>
          <w:sz w:val="24"/>
          <w:szCs w:val="24"/>
          <w:spacing w:val="1"/>
        </w:rPr>
        <w:t>评标委员会认为供应商的报价明显低于其他通过符合性审查供应商</w:t>
      </w:r>
      <w:r>
        <w:rPr>
          <w:rFonts w:ascii="SimSun" w:hAnsi="SimSun" w:eastAsia="SimSun" w:cs="SimSun"/>
          <w:sz w:val="24"/>
          <w:szCs w:val="24"/>
        </w:rPr>
        <w:t xml:space="preserve"> </w:t>
      </w:r>
      <w:r>
        <w:rPr>
          <w:rFonts w:ascii="SimSun" w:hAnsi="SimSun" w:eastAsia="SimSun" w:cs="SimSun"/>
          <w:sz w:val="24"/>
          <w:szCs w:val="24"/>
          <w:spacing w:val="-4"/>
        </w:rPr>
        <w:t>的报价，有可能影响产品质量或者不能诚信履约的，应当要求其在评标现场合理</w:t>
      </w:r>
      <w:r>
        <w:rPr>
          <w:rFonts w:ascii="SimSun" w:hAnsi="SimSun" w:eastAsia="SimSun" w:cs="SimSun"/>
          <w:sz w:val="24"/>
          <w:szCs w:val="24"/>
          <w:spacing w:val="16"/>
        </w:rPr>
        <w:t xml:space="preserve"> </w:t>
      </w:r>
      <w:r>
        <w:rPr>
          <w:rFonts w:ascii="SimSun" w:hAnsi="SimSun" w:eastAsia="SimSun" w:cs="SimSun"/>
          <w:sz w:val="24"/>
          <w:szCs w:val="24"/>
          <w:spacing w:val="-4"/>
        </w:rPr>
        <w:t>的时间内提供书面说明，必要时提交相关证明材料；供应商不能证明其报价合理</w:t>
      </w:r>
    </w:p>
    <w:p>
      <w:pPr>
        <w:spacing w:line="298" w:lineRule="auto"/>
        <w:sectPr>
          <w:headerReference w:type="default" r:id="rId66"/>
          <w:footerReference w:type="default" r:id="rId67"/>
          <w:pgSz w:w="11906" w:h="16839"/>
          <w:pgMar w:top="400" w:right="1618" w:bottom="448" w:left="673" w:header="0" w:footer="210" w:gutter="0"/>
        </w:sectPr>
        <w:rPr>
          <w:rFonts w:ascii="SimSun" w:hAnsi="SimSun" w:eastAsia="SimSun" w:cs="SimSun"/>
          <w:sz w:val="24"/>
          <w:szCs w:val="24"/>
        </w:rPr>
      </w:pP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ind w:left="1139"/>
        <w:spacing w:before="78" w:line="219" w:lineRule="auto"/>
        <w:rPr>
          <w:rFonts w:ascii="SimSun" w:hAnsi="SimSun" w:eastAsia="SimSun" w:cs="SimSun"/>
          <w:sz w:val="24"/>
          <w:szCs w:val="24"/>
        </w:rPr>
      </w:pPr>
      <w:r>
        <w:rPr>
          <w:rFonts w:ascii="SimSun" w:hAnsi="SimSun" w:eastAsia="SimSun" w:cs="SimSun"/>
          <w:sz w:val="24"/>
          <w:szCs w:val="24"/>
          <w:spacing w:val="-1"/>
        </w:rPr>
        <w:t>性的，评标委员会应当将其作为无效投标处理。</w:t>
      </w:r>
    </w:p>
    <w:p>
      <w:pPr>
        <w:ind w:left="1136" w:right="388" w:firstLine="480"/>
        <w:spacing w:before="153" w:line="330" w:lineRule="auto"/>
        <w:jc w:val="both"/>
        <w:rPr>
          <w:rFonts w:ascii="SimSun" w:hAnsi="SimSun" w:eastAsia="SimSun" w:cs="SimSun"/>
          <w:sz w:val="24"/>
          <w:szCs w:val="24"/>
        </w:rPr>
      </w:pPr>
      <w:r>
        <w:rPr>
          <w:rFonts w:ascii="SimSun" w:hAnsi="SimSun" w:eastAsia="SimSun" w:cs="SimSun"/>
          <w:sz w:val="24"/>
          <w:szCs w:val="24"/>
          <w:b/>
          <w:bCs/>
          <w:spacing w:val="2"/>
        </w:rPr>
        <w:t>注：评标委员会在评审时认为供应商的报价明</w:t>
      </w:r>
      <w:r>
        <w:rPr>
          <w:rFonts w:ascii="SimSun" w:hAnsi="SimSun" w:eastAsia="SimSun" w:cs="SimSun"/>
          <w:sz w:val="24"/>
          <w:szCs w:val="24"/>
          <w:b/>
          <w:bCs/>
          <w:spacing w:val="1"/>
        </w:rPr>
        <w:t>显低于其他通过符合性审查</w:t>
      </w:r>
      <w:r>
        <w:rPr>
          <w:rFonts w:ascii="SimSun" w:hAnsi="SimSun" w:eastAsia="SimSun" w:cs="SimSun"/>
          <w:sz w:val="24"/>
          <w:szCs w:val="24"/>
        </w:rPr>
        <w:t xml:space="preserve"> </w:t>
      </w:r>
      <w:r>
        <w:rPr>
          <w:rFonts w:ascii="SimSun" w:hAnsi="SimSun" w:eastAsia="SimSun" w:cs="SimSun"/>
          <w:sz w:val="24"/>
          <w:szCs w:val="24"/>
          <w:b/>
          <w:bCs/>
          <w:spacing w:val="-1"/>
        </w:rPr>
        <w:t>供应商报价的，要求此供应商在接到通知后40</w:t>
      </w:r>
      <w:r>
        <w:rPr>
          <w:rFonts w:ascii="SimSun" w:hAnsi="SimSun" w:eastAsia="SimSun" w:cs="SimSun"/>
          <w:sz w:val="24"/>
          <w:szCs w:val="24"/>
          <w:spacing w:val="-40"/>
        </w:rPr>
        <w:t xml:space="preserve"> </w:t>
      </w:r>
      <w:r>
        <w:rPr>
          <w:rFonts w:ascii="SimSun" w:hAnsi="SimSun" w:eastAsia="SimSun" w:cs="SimSun"/>
          <w:sz w:val="24"/>
          <w:szCs w:val="24"/>
          <w:b/>
          <w:bCs/>
          <w:spacing w:val="-1"/>
        </w:rPr>
        <w:t>分钟内提供书面说明或提交相关</w:t>
      </w:r>
      <w:r>
        <w:rPr>
          <w:rFonts w:ascii="SimSun" w:hAnsi="SimSun" w:eastAsia="SimSun" w:cs="SimSun"/>
          <w:sz w:val="24"/>
          <w:szCs w:val="24"/>
        </w:rPr>
        <w:t xml:space="preserve"> </w:t>
      </w:r>
      <w:r>
        <w:rPr>
          <w:rFonts w:ascii="SimSun" w:hAnsi="SimSun" w:eastAsia="SimSun" w:cs="SimSun"/>
          <w:sz w:val="24"/>
          <w:szCs w:val="24"/>
          <w:b/>
          <w:bCs/>
          <w:spacing w:val="-8"/>
        </w:rPr>
        <w:t>证明材料（第三方有效证明材料）。</w:t>
      </w:r>
    </w:p>
    <w:p>
      <w:pPr>
        <w:ind w:left="1136" w:right="386" w:firstLine="497"/>
        <w:spacing w:before="36" w:line="298" w:lineRule="auto"/>
        <w:rPr>
          <w:rFonts w:ascii="SimSun" w:hAnsi="SimSun" w:eastAsia="SimSun" w:cs="SimSun"/>
          <w:sz w:val="24"/>
          <w:szCs w:val="24"/>
        </w:rPr>
      </w:pPr>
      <w:r>
        <w:rPr>
          <w:rFonts w:ascii="SimSun" w:hAnsi="SimSun" w:eastAsia="SimSun" w:cs="SimSun"/>
          <w:sz w:val="24"/>
          <w:szCs w:val="24"/>
          <w:spacing w:val="1"/>
        </w:rPr>
        <w:t>1.6.11</w:t>
      </w:r>
      <w:r>
        <w:rPr>
          <w:rFonts w:ascii="SimSun" w:hAnsi="SimSun" w:eastAsia="SimSun" w:cs="SimSun"/>
          <w:sz w:val="24"/>
          <w:szCs w:val="24"/>
          <w:spacing w:val="-37"/>
        </w:rPr>
        <w:t xml:space="preserve"> </w:t>
      </w:r>
      <w:r>
        <w:rPr>
          <w:rFonts w:ascii="SimSun" w:hAnsi="SimSun" w:eastAsia="SimSun" w:cs="SimSun"/>
          <w:sz w:val="24"/>
          <w:szCs w:val="24"/>
          <w:spacing w:val="1"/>
        </w:rPr>
        <w:t>评标委员会成员对需要共同认定的事项存在争议的，应当按照少数</w:t>
      </w:r>
      <w:r>
        <w:rPr>
          <w:rFonts w:ascii="SimSun" w:hAnsi="SimSun" w:eastAsia="SimSun" w:cs="SimSun"/>
          <w:sz w:val="24"/>
          <w:szCs w:val="24"/>
        </w:rPr>
        <w:t xml:space="preserve"> </w:t>
      </w:r>
      <w:r>
        <w:rPr>
          <w:rFonts w:ascii="SimSun" w:hAnsi="SimSun" w:eastAsia="SimSun" w:cs="SimSun"/>
          <w:sz w:val="24"/>
          <w:szCs w:val="24"/>
          <w:spacing w:val="-3"/>
        </w:rPr>
        <w:t>服从多数的原则作出结论。持不同意见的评标委员会成员应当在评标报告上签署</w:t>
      </w:r>
      <w:r>
        <w:rPr>
          <w:rFonts w:ascii="SimSun" w:hAnsi="SimSun" w:eastAsia="SimSun" w:cs="SimSun"/>
          <w:sz w:val="24"/>
          <w:szCs w:val="24"/>
          <w:spacing w:val="1"/>
        </w:rPr>
        <w:t xml:space="preserve"> </w:t>
      </w:r>
      <w:r>
        <w:rPr>
          <w:rFonts w:ascii="SimSun" w:hAnsi="SimSun" w:eastAsia="SimSun" w:cs="SimSun"/>
          <w:sz w:val="24"/>
          <w:szCs w:val="24"/>
          <w:spacing w:val="-1"/>
        </w:rPr>
        <w:t>不同意见及理由，否则视为同意评标报告。</w:t>
      </w:r>
    </w:p>
    <w:p>
      <w:pPr>
        <w:ind w:left="1139" w:right="386" w:firstLine="494"/>
        <w:spacing w:before="155" w:line="278" w:lineRule="auto"/>
        <w:rPr>
          <w:rFonts w:ascii="SimSun" w:hAnsi="SimSun" w:eastAsia="SimSun" w:cs="SimSun"/>
          <w:sz w:val="24"/>
          <w:szCs w:val="24"/>
        </w:rPr>
      </w:pPr>
      <w:r>
        <w:rPr>
          <w:rFonts w:ascii="SimSun" w:hAnsi="SimSun" w:eastAsia="SimSun" w:cs="SimSun"/>
          <w:sz w:val="24"/>
          <w:szCs w:val="24"/>
          <w:spacing w:val="1"/>
        </w:rPr>
        <w:t>1.6.12</w:t>
      </w:r>
      <w:r>
        <w:rPr>
          <w:rFonts w:ascii="SimSun" w:hAnsi="SimSun" w:eastAsia="SimSun" w:cs="SimSun"/>
          <w:sz w:val="24"/>
          <w:szCs w:val="24"/>
          <w:spacing w:val="-37"/>
        </w:rPr>
        <w:t xml:space="preserve"> </w:t>
      </w:r>
      <w:r>
        <w:rPr>
          <w:rFonts w:ascii="SimSun" w:hAnsi="SimSun" w:eastAsia="SimSun" w:cs="SimSun"/>
          <w:sz w:val="24"/>
          <w:szCs w:val="24"/>
          <w:spacing w:val="1"/>
        </w:rPr>
        <w:t>价格分统一采用低价优先法计算，将通过初步评审的所有投标人的</w:t>
      </w:r>
      <w:r>
        <w:rPr>
          <w:rFonts w:ascii="SimSun" w:hAnsi="SimSun" w:eastAsia="SimSun" w:cs="SimSun"/>
          <w:sz w:val="24"/>
          <w:szCs w:val="24"/>
        </w:rPr>
        <w:t xml:space="preserve"> </w:t>
      </w:r>
      <w:r>
        <w:rPr>
          <w:rFonts w:ascii="SimSun" w:hAnsi="SimSun" w:eastAsia="SimSun" w:cs="SimSun"/>
          <w:sz w:val="24"/>
          <w:szCs w:val="24"/>
          <w:spacing w:val="-3"/>
        </w:rPr>
        <w:t>投标价格，即满足招标文件要求且价格最低的投标报价为评标基准价，其价</w:t>
      </w:r>
      <w:r>
        <w:rPr>
          <w:rFonts w:ascii="SimSun" w:hAnsi="SimSun" w:eastAsia="SimSun" w:cs="SimSun"/>
          <w:sz w:val="24"/>
          <w:szCs w:val="24"/>
          <w:spacing w:val="-4"/>
        </w:rPr>
        <w:t>格分</w:t>
      </w:r>
    </w:p>
    <w:p>
      <w:pPr>
        <w:ind w:left="1617" w:right="2090" w:hanging="478"/>
        <w:spacing w:before="157" w:line="324" w:lineRule="auto"/>
        <w:rPr>
          <w:rFonts w:ascii="SimSun" w:hAnsi="SimSun" w:eastAsia="SimSun" w:cs="SimSun"/>
          <w:sz w:val="24"/>
          <w:szCs w:val="24"/>
        </w:rPr>
      </w:pPr>
      <w:r>
        <w:pict>
          <v:shape id="_x0000_s82" style="position:absolute;margin-left:-155.4pt;margin-top:189.946pt;mso-position-vertical-relative:text;mso-position-horizontal-relative:text;width:759.45pt;height:15.95pt;z-index:251723776;rotation:305;"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rPr>
          <w:rFonts w:ascii="SimSun" w:hAnsi="SimSun" w:eastAsia="SimSun" w:cs="SimSun"/>
          <w:sz w:val="24"/>
          <w:szCs w:val="24"/>
          <w:spacing w:val="-7"/>
        </w:rPr>
        <w:t>为满分（</w:t>
      </w:r>
      <w:r>
        <w:rPr>
          <w:rFonts w:ascii="SimSun" w:hAnsi="SimSun" w:eastAsia="SimSun" w:cs="SimSun"/>
          <w:sz w:val="24"/>
          <w:szCs w:val="24"/>
          <w:b/>
          <w:bCs/>
          <w:spacing w:val="-7"/>
        </w:rPr>
        <w:t>30</w:t>
      </w:r>
      <w:r>
        <w:rPr>
          <w:rFonts w:ascii="SimSun" w:hAnsi="SimSun" w:eastAsia="SimSun" w:cs="SimSun"/>
          <w:sz w:val="24"/>
          <w:szCs w:val="24"/>
          <w:spacing w:val="-50"/>
        </w:rPr>
        <w:t xml:space="preserve"> </w:t>
      </w:r>
      <w:r>
        <w:rPr>
          <w:rFonts w:ascii="SimSun" w:hAnsi="SimSun" w:eastAsia="SimSun" w:cs="SimSun"/>
          <w:sz w:val="24"/>
          <w:szCs w:val="24"/>
          <w:b/>
          <w:bCs/>
          <w:spacing w:val="-7"/>
        </w:rPr>
        <w:t>分</w:t>
      </w:r>
      <w:r>
        <w:rPr>
          <w:rFonts w:ascii="SimSun" w:hAnsi="SimSun" w:eastAsia="SimSun" w:cs="SimSun"/>
          <w:sz w:val="24"/>
          <w:szCs w:val="24"/>
          <w:spacing w:val="-7"/>
        </w:rPr>
        <w:t>）。其他投标人的价格分统一按照下</w:t>
      </w:r>
      <w:r>
        <w:rPr>
          <w:rFonts w:ascii="SimSun" w:hAnsi="SimSun" w:eastAsia="SimSun" w:cs="SimSun"/>
          <w:sz w:val="24"/>
          <w:szCs w:val="24"/>
          <w:spacing w:val="-8"/>
        </w:rPr>
        <w:t>列公式计算：</w:t>
      </w:r>
      <w:r>
        <w:rPr>
          <w:rFonts w:ascii="SimSun" w:hAnsi="SimSun" w:eastAsia="SimSun" w:cs="SimSun"/>
          <w:sz w:val="24"/>
          <w:szCs w:val="24"/>
        </w:rPr>
        <w:t xml:space="preserve"> </w:t>
      </w:r>
      <w:r>
        <w:rPr>
          <w:rFonts w:ascii="SimSun" w:hAnsi="SimSun" w:eastAsia="SimSun" w:cs="SimSun"/>
          <w:sz w:val="24"/>
          <w:szCs w:val="24"/>
          <w:spacing w:val="-2"/>
        </w:rPr>
        <w:t>价格分=（评标基准价／投标报价）</w:t>
      </w:r>
      <w:r>
        <w:rPr>
          <w:rFonts w:ascii="SimSun" w:hAnsi="SimSun" w:eastAsia="SimSun" w:cs="SimSun"/>
          <w:sz w:val="24"/>
          <w:szCs w:val="24"/>
          <w:spacing w:val="-77"/>
        </w:rPr>
        <w:t xml:space="preserve"> </w:t>
      </w:r>
      <w:r>
        <w:rPr>
          <w:rFonts w:ascii="SimSun" w:hAnsi="SimSun" w:eastAsia="SimSun" w:cs="SimSun"/>
          <w:sz w:val="24"/>
          <w:szCs w:val="24"/>
          <w:spacing w:val="-2"/>
        </w:rPr>
        <w:t>×价格权</w:t>
      </w:r>
      <w:r>
        <w:rPr>
          <w:rFonts w:ascii="SimSun" w:hAnsi="SimSun" w:eastAsia="SimSun" w:cs="SimSun"/>
          <w:sz w:val="24"/>
          <w:szCs w:val="24"/>
          <w:spacing w:val="-3"/>
        </w:rPr>
        <w:t>值×100</w:t>
      </w:r>
    </w:p>
    <w:p>
      <w:pPr>
        <w:ind w:left="1634"/>
        <w:spacing w:before="36" w:line="218" w:lineRule="auto"/>
        <w:rPr>
          <w:rFonts w:ascii="SimSun" w:hAnsi="SimSun" w:eastAsia="SimSun" w:cs="SimSun"/>
          <w:sz w:val="24"/>
          <w:szCs w:val="24"/>
        </w:rPr>
      </w:pPr>
      <w:r>
        <w:rPr>
          <w:rFonts w:ascii="SimSun" w:hAnsi="SimSun" w:eastAsia="SimSun" w:cs="SimSun"/>
          <w:sz w:val="24"/>
          <w:szCs w:val="24"/>
          <w:spacing w:val="-2"/>
        </w:rPr>
        <w:t>1.6.13 技术、商务及价格权重分配</w:t>
      </w:r>
    </w:p>
    <w:p>
      <w:pPr>
        <w:spacing w:line="167" w:lineRule="exact"/>
        <w:rPr/>
      </w:pPr>
      <w:r/>
    </w:p>
    <w:tbl>
      <w:tblPr>
        <w:tblStyle w:val="TableNormal"/>
        <w:tblW w:w="9074" w:type="dxa"/>
        <w:tblInd w:w="74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71"/>
        <w:gridCol w:w="4531"/>
        <w:gridCol w:w="2272"/>
      </w:tblGrid>
      <w:tr>
        <w:trPr>
          <w:trHeight w:val="635" w:hRule="atLeast"/>
        </w:trPr>
        <w:tc>
          <w:tcPr>
            <w:shd w:val="clear" w:fill="D9D9D9"/>
            <w:tcW w:w="2271" w:type="dxa"/>
            <w:vAlign w:val="top"/>
          </w:tcPr>
          <w:p>
            <w:pPr>
              <w:ind w:left="659"/>
              <w:spacing w:before="245" w:line="220" w:lineRule="auto"/>
              <w:rPr>
                <w:rFonts w:ascii="SimSun" w:hAnsi="SimSun" w:eastAsia="SimSun" w:cs="SimSun"/>
                <w:sz w:val="24"/>
                <w:szCs w:val="24"/>
              </w:rPr>
            </w:pPr>
            <w:r>
              <w:rPr>
                <w:rFonts w:ascii="SimSun" w:hAnsi="SimSun" w:eastAsia="SimSun" w:cs="SimSun"/>
                <w:sz w:val="24"/>
                <w:szCs w:val="24"/>
                <w:b/>
                <w:bCs/>
                <w:spacing w:val="-5"/>
              </w:rPr>
              <w:t>评分项目</w:t>
            </w:r>
          </w:p>
        </w:tc>
        <w:tc>
          <w:tcPr>
            <w:shd w:val="clear" w:fill="D9D9D9"/>
            <w:tcW w:w="4531" w:type="dxa"/>
            <w:vAlign w:val="top"/>
          </w:tcPr>
          <w:p>
            <w:pPr>
              <w:ind w:left="1428"/>
              <w:spacing w:before="246" w:line="219" w:lineRule="auto"/>
              <w:rPr>
                <w:rFonts w:ascii="SimSun" w:hAnsi="SimSun" w:eastAsia="SimSun" w:cs="SimSun"/>
                <w:sz w:val="24"/>
                <w:szCs w:val="24"/>
              </w:rPr>
            </w:pPr>
            <w:r>
              <w:rPr>
                <w:rFonts w:ascii="SimSun" w:hAnsi="SimSun" w:eastAsia="SimSun" w:cs="SimSun"/>
                <w:sz w:val="24"/>
                <w:szCs w:val="24"/>
                <w:b/>
                <w:bCs/>
                <w:spacing w:val="-4"/>
              </w:rPr>
              <w:t>技术项、商务项</w:t>
            </w:r>
          </w:p>
        </w:tc>
        <w:tc>
          <w:tcPr>
            <w:shd w:val="clear" w:fill="D9D9D9"/>
            <w:tcW w:w="2272" w:type="dxa"/>
            <w:vAlign w:val="top"/>
          </w:tcPr>
          <w:p>
            <w:pPr>
              <w:ind w:left="782"/>
              <w:spacing w:before="245" w:line="218" w:lineRule="auto"/>
              <w:rPr>
                <w:rFonts w:ascii="SimSun" w:hAnsi="SimSun" w:eastAsia="SimSun" w:cs="SimSun"/>
                <w:sz w:val="24"/>
                <w:szCs w:val="24"/>
              </w:rPr>
            </w:pPr>
            <w:r>
              <w:rPr>
                <w:rFonts w:ascii="SimSun" w:hAnsi="SimSun" w:eastAsia="SimSun" w:cs="SimSun"/>
                <w:sz w:val="24"/>
                <w:szCs w:val="24"/>
                <w:b/>
                <w:bCs/>
                <w:spacing w:val="-6"/>
              </w:rPr>
              <w:t>价格项</w:t>
            </w:r>
          </w:p>
        </w:tc>
      </w:tr>
      <w:tr>
        <w:trPr>
          <w:trHeight w:val="635" w:hRule="atLeast"/>
        </w:trPr>
        <w:tc>
          <w:tcPr>
            <w:tcW w:w="2271" w:type="dxa"/>
            <w:vAlign w:val="top"/>
          </w:tcPr>
          <w:p>
            <w:pPr>
              <w:ind w:left="899"/>
              <w:spacing w:before="244" w:line="219" w:lineRule="auto"/>
              <w:rPr>
                <w:rFonts w:ascii="SimSun" w:hAnsi="SimSun" w:eastAsia="SimSun" w:cs="SimSun"/>
                <w:sz w:val="24"/>
                <w:szCs w:val="24"/>
              </w:rPr>
            </w:pPr>
            <w:r>
              <w:rPr>
                <w:rFonts w:ascii="SimSun" w:hAnsi="SimSun" w:eastAsia="SimSun" w:cs="SimSun"/>
                <w:sz w:val="24"/>
                <w:szCs w:val="24"/>
                <w:b/>
                <w:bCs/>
                <w:spacing w:val="-7"/>
              </w:rPr>
              <w:t>权重</w:t>
            </w:r>
          </w:p>
        </w:tc>
        <w:tc>
          <w:tcPr>
            <w:tcW w:w="4531" w:type="dxa"/>
            <w:vAlign w:val="top"/>
          </w:tcPr>
          <w:p>
            <w:pPr>
              <w:ind w:left="2095"/>
              <w:spacing w:before="243"/>
              <w:rPr>
                <w:rFonts w:ascii="SimSun" w:hAnsi="SimSun" w:eastAsia="SimSun" w:cs="SimSun"/>
                <w:sz w:val="24"/>
                <w:szCs w:val="24"/>
              </w:rPr>
            </w:pPr>
            <w:r>
              <w:rPr>
                <w:rFonts w:ascii="SimSun" w:hAnsi="SimSun" w:eastAsia="SimSun" w:cs="SimSun"/>
                <w:sz w:val="24"/>
                <w:szCs w:val="24"/>
                <w:b/>
                <w:bCs/>
                <w:spacing w:val="-7"/>
              </w:rPr>
              <w:t>70%</w:t>
            </w:r>
          </w:p>
        </w:tc>
        <w:tc>
          <w:tcPr>
            <w:tcW w:w="2272" w:type="dxa"/>
            <w:vAlign w:val="top"/>
          </w:tcPr>
          <w:p>
            <w:pPr>
              <w:ind w:left="966"/>
              <w:spacing w:before="243"/>
              <w:rPr>
                <w:rFonts w:ascii="SimSun" w:hAnsi="SimSun" w:eastAsia="SimSun" w:cs="SimSun"/>
                <w:sz w:val="24"/>
                <w:szCs w:val="24"/>
              </w:rPr>
            </w:pPr>
            <w:r>
              <w:rPr>
                <w:rFonts w:ascii="SimSun" w:hAnsi="SimSun" w:eastAsia="SimSun" w:cs="SimSun"/>
                <w:sz w:val="24"/>
                <w:szCs w:val="24"/>
                <w:b/>
                <w:bCs/>
                <w:spacing w:val="-7"/>
              </w:rPr>
              <w:t>30%</w:t>
            </w:r>
          </w:p>
        </w:tc>
      </w:tr>
    </w:tbl>
    <w:p>
      <w:pPr>
        <w:ind w:left="1135" w:right="306" w:firstLine="498"/>
        <w:spacing w:before="302" w:line="334" w:lineRule="auto"/>
        <w:jc w:val="both"/>
        <w:rPr>
          <w:rFonts w:ascii="SimSun" w:hAnsi="SimSun" w:eastAsia="SimSun" w:cs="SimSun"/>
          <w:sz w:val="24"/>
          <w:szCs w:val="24"/>
        </w:rPr>
      </w:pPr>
      <w:r>
        <w:pict>
          <v:shape id="_x0000_s84" style="position:absolute;margin-left:110.861pt;margin-top:52.362pt;mso-position-vertical-relative:text;mso-position-horizontal-relative:text;width:287.35pt;height:15.95pt;z-index:251722752;rotation:305;" fillcolor="#808080" filled="true" stroked="false" type="#_x0000_t136">
            <v:fill opacity="0.501961"/>
            <v:textpath style="font-family:&quot;SimSun&quot;;font-size:16;v-text-kern:t;mso-text-shadow:auto" string="a043009cf5650a25be71ae—7.6.1005.285"/>
          </v:shape>
        </w:pict>
      </w:r>
      <w:r>
        <w:rPr>
          <w:rFonts w:ascii="SimSun" w:hAnsi="SimSun" w:eastAsia="SimSun" w:cs="SimSun"/>
          <w:sz w:val="24"/>
          <w:szCs w:val="24"/>
          <w:spacing w:val="-3"/>
        </w:rPr>
        <w:t>1.6.14</w:t>
      </w:r>
      <w:r>
        <w:rPr>
          <w:rFonts w:ascii="SimSun" w:hAnsi="SimSun" w:eastAsia="SimSun" w:cs="SimSun"/>
          <w:sz w:val="24"/>
          <w:szCs w:val="24"/>
          <w:spacing w:val="-48"/>
        </w:rPr>
        <w:t xml:space="preserve"> </w:t>
      </w:r>
      <w:r>
        <w:rPr>
          <w:rFonts w:ascii="SimSun" w:hAnsi="SimSun" w:eastAsia="SimSun" w:cs="SimSun"/>
          <w:sz w:val="24"/>
          <w:szCs w:val="24"/>
          <w:spacing w:val="-3"/>
        </w:rPr>
        <w:t>综合评分及其统计：按照评标程序、评分标准以及分值</w:t>
      </w:r>
      <w:r>
        <w:rPr>
          <w:rFonts w:ascii="SimSun" w:hAnsi="SimSun" w:eastAsia="SimSun" w:cs="SimSun"/>
          <w:sz w:val="24"/>
          <w:szCs w:val="24"/>
          <w:spacing w:val="-4"/>
        </w:rPr>
        <w:t>分配的规定，</w:t>
      </w:r>
      <w:r>
        <w:rPr>
          <w:rFonts w:ascii="SimSun" w:hAnsi="SimSun" w:eastAsia="SimSun" w:cs="SimSun"/>
          <w:sz w:val="24"/>
          <w:szCs w:val="24"/>
        </w:rPr>
        <w:t xml:space="preserve"> </w:t>
      </w:r>
      <w:r>
        <w:rPr>
          <w:rFonts w:ascii="SimSun" w:hAnsi="SimSun" w:eastAsia="SimSun" w:cs="SimSun"/>
          <w:sz w:val="24"/>
          <w:szCs w:val="24"/>
          <w:spacing w:val="-3"/>
        </w:rPr>
        <w:t>评标委员会成员分别就各个投标人的技术、商务状况，对招标文件要求的响应情</w:t>
      </w:r>
      <w:r>
        <w:rPr>
          <w:rFonts w:ascii="SimSun" w:hAnsi="SimSun" w:eastAsia="SimSun" w:cs="SimSun"/>
          <w:sz w:val="24"/>
          <w:szCs w:val="24"/>
          <w:spacing w:val="1"/>
        </w:rPr>
        <w:t xml:space="preserve"> </w:t>
      </w:r>
      <w:r>
        <w:rPr>
          <w:rFonts w:ascii="SimSun" w:hAnsi="SimSun" w:eastAsia="SimSun" w:cs="SimSun"/>
          <w:sz w:val="24"/>
          <w:szCs w:val="24"/>
          <w:spacing w:val="-7"/>
        </w:rPr>
        <w:t>况进行评审和比较，评出各投标人的得分，得分与投标报</w:t>
      </w:r>
      <w:r>
        <w:rPr>
          <w:rFonts w:ascii="SimSun" w:hAnsi="SimSun" w:eastAsia="SimSun" w:cs="SimSun"/>
          <w:sz w:val="24"/>
          <w:szCs w:val="24"/>
          <w:spacing w:val="-8"/>
        </w:rPr>
        <w:t>价分相加得出综合得分。</w:t>
      </w:r>
      <w:r>
        <w:rPr>
          <w:rFonts w:ascii="SimSun" w:hAnsi="SimSun" w:eastAsia="SimSun" w:cs="SimSun"/>
          <w:sz w:val="24"/>
          <w:szCs w:val="24"/>
        </w:rPr>
        <w:t xml:space="preserve"> </w:t>
      </w:r>
      <w:r>
        <w:rPr>
          <w:rFonts w:ascii="SimSun" w:hAnsi="SimSun" w:eastAsia="SimSun" w:cs="SimSun"/>
          <w:sz w:val="24"/>
          <w:szCs w:val="24"/>
          <w:spacing w:val="-3"/>
        </w:rPr>
        <w:t>综合得分最高的投标人为第一中标候选投标人，综合得分次高的投标人为第二中</w:t>
      </w:r>
      <w:r>
        <w:rPr>
          <w:rFonts w:ascii="SimSun" w:hAnsi="SimSun" w:eastAsia="SimSun" w:cs="SimSun"/>
          <w:sz w:val="24"/>
          <w:szCs w:val="24"/>
          <w:spacing w:val="1"/>
        </w:rPr>
        <w:t xml:space="preserve"> </w:t>
      </w:r>
      <w:r>
        <w:rPr>
          <w:rFonts w:ascii="SimSun" w:hAnsi="SimSun" w:eastAsia="SimSun" w:cs="SimSun"/>
          <w:sz w:val="24"/>
          <w:szCs w:val="24"/>
          <w:spacing w:val="-3"/>
        </w:rPr>
        <w:t>标候选投标人，以此类推。综合得分相同的，按投标报价由低到高顺序排列。综</w:t>
      </w:r>
      <w:r>
        <w:rPr>
          <w:rFonts w:ascii="SimSun" w:hAnsi="SimSun" w:eastAsia="SimSun" w:cs="SimSun"/>
          <w:sz w:val="24"/>
          <w:szCs w:val="24"/>
          <w:spacing w:val="1"/>
        </w:rPr>
        <w:t xml:space="preserve"> </w:t>
      </w:r>
      <w:r>
        <w:rPr>
          <w:rFonts w:ascii="SimSun" w:hAnsi="SimSun" w:eastAsia="SimSun" w:cs="SimSun"/>
          <w:sz w:val="24"/>
          <w:szCs w:val="24"/>
          <w:spacing w:val="-1"/>
        </w:rPr>
        <w:t>合得分和投标报价均相同的，按技术指标由优至劣顺序排列。</w:t>
      </w:r>
    </w:p>
    <w:p>
      <w:pPr>
        <w:ind w:left="1136"/>
        <w:spacing w:before="191" w:line="224" w:lineRule="auto"/>
        <w:rPr>
          <w:rFonts w:ascii="SimSun" w:hAnsi="SimSun" w:eastAsia="SimSun" w:cs="SimSun"/>
          <w:sz w:val="24"/>
          <w:szCs w:val="24"/>
        </w:rPr>
      </w:pPr>
      <w:r>
        <w:rPr>
          <w:rFonts w:ascii="SimSun" w:hAnsi="SimSun" w:eastAsia="SimSun" w:cs="SimSun"/>
          <w:sz w:val="24"/>
          <w:szCs w:val="24"/>
          <w:b/>
          <w:bCs/>
          <w:spacing w:val="-8"/>
        </w:rPr>
        <w:t>注：</w:t>
      </w:r>
    </w:p>
    <w:p>
      <w:pPr>
        <w:ind w:left="1634"/>
        <w:spacing w:before="307" w:line="219" w:lineRule="auto"/>
        <w:rPr>
          <w:rFonts w:ascii="SimSun" w:hAnsi="SimSun" w:eastAsia="SimSun" w:cs="SimSun"/>
          <w:sz w:val="24"/>
          <w:szCs w:val="24"/>
        </w:rPr>
      </w:pPr>
      <w:r>
        <w:rPr>
          <w:rFonts w:ascii="SimSun" w:hAnsi="SimSun" w:eastAsia="SimSun" w:cs="SimSun"/>
          <w:sz w:val="24"/>
          <w:szCs w:val="24"/>
          <w:spacing w:val="-4"/>
        </w:rPr>
        <w:t>1、技术项得分= (</w:t>
      </w:r>
      <w:r>
        <w:rPr>
          <w:rFonts w:ascii="SimSun" w:hAnsi="SimSun" w:eastAsia="SimSun" w:cs="SimSun"/>
          <w:sz w:val="24"/>
          <w:szCs w:val="24"/>
          <w:spacing w:val="-48"/>
        </w:rPr>
        <w:t xml:space="preserve"> </w:t>
      </w:r>
      <w:r>
        <w:rPr>
          <w:rFonts w:ascii="SimSun" w:hAnsi="SimSun" w:eastAsia="SimSun" w:cs="SimSun"/>
          <w:sz w:val="24"/>
          <w:szCs w:val="24"/>
          <w:spacing w:val="-4"/>
        </w:rPr>
        <w:t>∑各评委所审技术参数得分）/（评委人数</w:t>
      </w:r>
      <w:r>
        <w:rPr>
          <w:rFonts w:ascii="SimSun" w:hAnsi="SimSun" w:eastAsia="SimSun" w:cs="SimSun"/>
          <w:sz w:val="24"/>
          <w:szCs w:val="24"/>
          <w:spacing w:val="-60"/>
        </w:rPr>
        <w:t>）；</w:t>
      </w:r>
    </w:p>
    <w:p>
      <w:pPr>
        <w:ind w:left="1619"/>
        <w:spacing w:before="154" w:line="219" w:lineRule="auto"/>
        <w:rPr>
          <w:rFonts w:ascii="SimSun" w:hAnsi="SimSun" w:eastAsia="SimSun" w:cs="SimSun"/>
          <w:sz w:val="24"/>
          <w:szCs w:val="24"/>
        </w:rPr>
      </w:pPr>
      <w:r>
        <w:rPr>
          <w:rFonts w:ascii="SimSun" w:hAnsi="SimSun" w:eastAsia="SimSun" w:cs="SimSun"/>
          <w:sz w:val="24"/>
          <w:szCs w:val="24"/>
          <w:spacing w:val="-3"/>
        </w:rPr>
        <w:t>2、商务项得分= (</w:t>
      </w:r>
      <w:r>
        <w:rPr>
          <w:rFonts w:ascii="SimSun" w:hAnsi="SimSun" w:eastAsia="SimSun" w:cs="SimSun"/>
          <w:sz w:val="24"/>
          <w:szCs w:val="24"/>
          <w:spacing w:val="-49"/>
        </w:rPr>
        <w:t xml:space="preserve"> </w:t>
      </w:r>
      <w:r>
        <w:rPr>
          <w:rFonts w:ascii="SimSun" w:hAnsi="SimSun" w:eastAsia="SimSun" w:cs="SimSun"/>
          <w:sz w:val="24"/>
          <w:szCs w:val="24"/>
          <w:spacing w:val="-3"/>
        </w:rPr>
        <w:t>∑各评委所审商务参数得分）/（评委人数</w:t>
      </w:r>
      <w:r>
        <w:rPr>
          <w:rFonts w:ascii="SimSun" w:hAnsi="SimSun" w:eastAsia="SimSun" w:cs="SimSun"/>
          <w:sz w:val="24"/>
          <w:szCs w:val="24"/>
          <w:spacing w:val="-62"/>
          <w:w w:val="98"/>
        </w:rPr>
        <w:t>）；</w:t>
      </w:r>
    </w:p>
    <w:p>
      <w:pPr>
        <w:ind w:left="1621"/>
        <w:spacing w:before="154" w:line="218" w:lineRule="auto"/>
        <w:rPr>
          <w:rFonts w:ascii="SimSun" w:hAnsi="SimSun" w:eastAsia="SimSun" w:cs="SimSun"/>
          <w:sz w:val="24"/>
          <w:szCs w:val="24"/>
        </w:rPr>
      </w:pPr>
      <w:r>
        <w:rPr>
          <w:rFonts w:ascii="SimSun" w:hAnsi="SimSun" w:eastAsia="SimSun" w:cs="SimSun"/>
          <w:sz w:val="24"/>
          <w:szCs w:val="24"/>
          <w:spacing w:val="-2"/>
        </w:rPr>
        <w:t>3、价格项得分=（评标基准价／投标报价）</w:t>
      </w:r>
      <w:r>
        <w:rPr>
          <w:rFonts w:ascii="SimSun" w:hAnsi="SimSun" w:eastAsia="SimSun" w:cs="SimSun"/>
          <w:sz w:val="24"/>
          <w:szCs w:val="24"/>
          <w:spacing w:val="-76"/>
        </w:rPr>
        <w:t xml:space="preserve"> </w:t>
      </w:r>
      <w:r>
        <w:rPr>
          <w:rFonts w:ascii="SimSun" w:hAnsi="SimSun" w:eastAsia="SimSun" w:cs="SimSun"/>
          <w:sz w:val="24"/>
          <w:szCs w:val="24"/>
          <w:spacing w:val="-2"/>
        </w:rPr>
        <w:t>×价格权值×100；</w:t>
      </w:r>
    </w:p>
    <w:p>
      <w:pPr>
        <w:ind w:left="1615"/>
        <w:spacing w:before="158" w:line="218" w:lineRule="auto"/>
        <w:rPr>
          <w:rFonts w:ascii="SimSun" w:hAnsi="SimSun" w:eastAsia="SimSun" w:cs="SimSun"/>
          <w:sz w:val="24"/>
          <w:szCs w:val="24"/>
        </w:rPr>
      </w:pPr>
      <w:r>
        <w:rPr>
          <w:rFonts w:ascii="SimSun" w:hAnsi="SimSun" w:eastAsia="SimSun" w:cs="SimSun"/>
          <w:sz w:val="24"/>
          <w:szCs w:val="24"/>
          <w:spacing w:val="-5"/>
        </w:rPr>
        <w:t>4、投标人综合得分=技术项得分+商务项得分+价格项</w:t>
      </w:r>
      <w:r>
        <w:rPr>
          <w:rFonts w:ascii="SimSun" w:hAnsi="SimSun" w:eastAsia="SimSun" w:cs="SimSun"/>
          <w:sz w:val="24"/>
          <w:szCs w:val="24"/>
          <w:spacing w:val="-6"/>
        </w:rPr>
        <w:t>得分（保留二位小数）。</w:t>
      </w:r>
    </w:p>
    <w:p>
      <w:pPr>
        <w:ind w:left="1139"/>
        <w:spacing w:before="313" w:line="219" w:lineRule="auto"/>
        <w:rPr>
          <w:rFonts w:ascii="SimSun" w:hAnsi="SimSun" w:eastAsia="SimSun" w:cs="SimSun"/>
          <w:sz w:val="24"/>
          <w:szCs w:val="24"/>
        </w:rPr>
      </w:pPr>
      <w:r>
        <w:rPr>
          <w:rFonts w:ascii="SimSun" w:hAnsi="SimSun" w:eastAsia="SimSun" w:cs="SimSun"/>
          <w:sz w:val="24"/>
          <w:szCs w:val="24"/>
          <w:b/>
          <w:bCs/>
          <w:spacing w:val="-4"/>
        </w:rPr>
        <w:t>2、无效投标条款</w:t>
      </w:r>
    </w:p>
    <w:p>
      <w:pPr>
        <w:ind w:left="1137" w:right="386" w:firstLine="478"/>
        <w:spacing w:before="309" w:line="327" w:lineRule="auto"/>
        <w:rPr>
          <w:rFonts w:ascii="SimSun" w:hAnsi="SimSun" w:eastAsia="SimSun" w:cs="SimSun"/>
          <w:sz w:val="24"/>
          <w:szCs w:val="24"/>
        </w:rPr>
      </w:pPr>
      <w:r>
        <w:rPr>
          <w:rFonts w:ascii="SimSun" w:hAnsi="SimSun" w:eastAsia="SimSun" w:cs="SimSun"/>
          <w:sz w:val="24"/>
          <w:szCs w:val="24"/>
          <w:spacing w:val="-3"/>
        </w:rPr>
        <w:t>评标委员会评审时，投标人或其投标文件出现下列情况之一者，</w:t>
      </w:r>
      <w:r>
        <w:rPr>
          <w:rFonts w:ascii="SimSun" w:hAnsi="SimSun" w:eastAsia="SimSun" w:cs="SimSun"/>
          <w:sz w:val="24"/>
          <w:szCs w:val="24"/>
          <w:spacing w:val="-4"/>
        </w:rPr>
        <w:t>应为无效投</w:t>
      </w:r>
      <w:r>
        <w:rPr>
          <w:rFonts w:ascii="SimSun" w:hAnsi="SimSun" w:eastAsia="SimSun" w:cs="SimSun"/>
          <w:sz w:val="24"/>
          <w:szCs w:val="24"/>
        </w:rPr>
        <w:t xml:space="preserve"> </w:t>
      </w:r>
      <w:r>
        <w:rPr>
          <w:rFonts w:ascii="SimSun" w:hAnsi="SimSun" w:eastAsia="SimSun" w:cs="SimSun"/>
          <w:sz w:val="24"/>
          <w:szCs w:val="24"/>
          <w:spacing w:val="-6"/>
        </w:rPr>
        <w:t>标：</w:t>
      </w:r>
    </w:p>
    <w:p>
      <w:pPr>
        <w:spacing w:line="327" w:lineRule="auto"/>
        <w:sectPr>
          <w:headerReference w:type="default" r:id="rId68"/>
          <w:footerReference w:type="default" r:id="rId69"/>
          <w:pgSz w:w="11906" w:h="16839"/>
          <w:pgMar w:top="400" w:right="1413" w:bottom="448" w:left="673" w:header="0" w:footer="210" w:gutter="0"/>
        </w:sectPr>
        <w:rPr>
          <w:rFonts w:ascii="SimSun" w:hAnsi="SimSun" w:eastAsia="SimSun" w:cs="SimSun"/>
          <w:sz w:val="24"/>
          <w:szCs w:val="24"/>
        </w:rPr>
      </w:pP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ind w:left="1627"/>
        <w:spacing w:before="78" w:line="219" w:lineRule="auto"/>
        <w:rPr>
          <w:rFonts w:ascii="SimSun" w:hAnsi="SimSun" w:eastAsia="SimSun" w:cs="SimSun"/>
          <w:sz w:val="24"/>
          <w:szCs w:val="24"/>
        </w:rPr>
      </w:pPr>
      <w:r>
        <w:rPr>
          <w:rFonts w:ascii="SimSun" w:hAnsi="SimSun" w:eastAsia="SimSun" w:cs="SimSun"/>
          <w:sz w:val="24"/>
          <w:szCs w:val="24"/>
          <w:spacing w:val="-1"/>
        </w:rPr>
        <w:t>（一）投标人不具备招标文件规定的资格要求的；</w:t>
      </w:r>
    </w:p>
    <w:p>
      <w:pPr>
        <w:ind w:left="1135" w:right="13" w:firstLine="492"/>
        <w:spacing w:before="310" w:line="278" w:lineRule="auto"/>
        <w:rPr>
          <w:rFonts w:ascii="SimSun" w:hAnsi="SimSun" w:eastAsia="SimSun" w:cs="SimSun"/>
          <w:sz w:val="24"/>
          <w:szCs w:val="24"/>
        </w:rPr>
      </w:pPr>
      <w:r>
        <w:rPr>
          <w:rFonts w:ascii="SimSun" w:hAnsi="SimSun" w:eastAsia="SimSun" w:cs="SimSun"/>
          <w:sz w:val="24"/>
          <w:szCs w:val="24"/>
          <w:spacing w:val="-4"/>
        </w:rPr>
        <w:t>（二）法定代表人为同一个人的两个及两个以上法人，母公司、全资子公司</w:t>
      </w:r>
      <w:r>
        <w:rPr>
          <w:rFonts w:ascii="SimSun" w:hAnsi="SimSun" w:eastAsia="SimSun" w:cs="SimSun"/>
          <w:sz w:val="24"/>
          <w:szCs w:val="24"/>
          <w:spacing w:val="16"/>
        </w:rPr>
        <w:t xml:space="preserve"> </w:t>
      </w:r>
      <w:r>
        <w:rPr>
          <w:rFonts w:ascii="SimSun" w:hAnsi="SimSun" w:eastAsia="SimSun" w:cs="SimSun"/>
          <w:sz w:val="24"/>
          <w:szCs w:val="24"/>
          <w:spacing w:val="-1"/>
        </w:rPr>
        <w:t>及其控股公司，在同一货物招标中同时投标的；</w:t>
      </w:r>
    </w:p>
    <w:p>
      <w:pPr>
        <w:ind w:left="1627"/>
        <w:spacing w:before="312" w:line="219" w:lineRule="auto"/>
        <w:rPr>
          <w:rFonts w:ascii="SimSun" w:hAnsi="SimSun" w:eastAsia="SimSun" w:cs="SimSun"/>
          <w:sz w:val="24"/>
          <w:szCs w:val="24"/>
        </w:rPr>
      </w:pPr>
      <w:r>
        <w:rPr>
          <w:rFonts w:ascii="SimSun" w:hAnsi="SimSun" w:eastAsia="SimSun" w:cs="SimSun"/>
          <w:sz w:val="24"/>
          <w:szCs w:val="24"/>
          <w:spacing w:val="-1"/>
        </w:rPr>
        <w:t>（三）同一合同包的货物，制造商参与投标的，再委托代理商参与投标；</w:t>
      </w:r>
    </w:p>
    <w:p>
      <w:pPr>
        <w:ind w:left="1627"/>
        <w:spacing w:before="310" w:line="219" w:lineRule="auto"/>
        <w:rPr>
          <w:rFonts w:ascii="SimSun" w:hAnsi="SimSun" w:eastAsia="SimSun" w:cs="SimSun"/>
          <w:sz w:val="24"/>
          <w:szCs w:val="24"/>
        </w:rPr>
      </w:pPr>
      <w:r>
        <w:rPr>
          <w:rFonts w:ascii="SimSun" w:hAnsi="SimSun" w:eastAsia="SimSun" w:cs="SimSun"/>
          <w:sz w:val="24"/>
          <w:szCs w:val="24"/>
          <w:spacing w:val="-1"/>
        </w:rPr>
        <w:t>（四）投标文件未按照招标文件对投标文件格式中所规定签字、盖章的；</w:t>
      </w:r>
    </w:p>
    <w:p>
      <w:pPr>
        <w:ind w:left="1627"/>
        <w:spacing w:before="311" w:line="218" w:lineRule="auto"/>
        <w:rPr>
          <w:rFonts w:ascii="SimSun" w:hAnsi="SimSun" w:eastAsia="SimSun" w:cs="SimSun"/>
          <w:sz w:val="24"/>
          <w:szCs w:val="24"/>
        </w:rPr>
      </w:pPr>
      <w:r>
        <w:rPr>
          <w:rFonts w:ascii="SimSun" w:hAnsi="SimSun" w:eastAsia="SimSun" w:cs="SimSun"/>
          <w:sz w:val="24"/>
          <w:szCs w:val="24"/>
          <w:spacing w:val="-1"/>
        </w:rPr>
        <w:t>（五）投标文件出现多个投标方案或投标报价的；</w:t>
      </w:r>
    </w:p>
    <w:p>
      <w:pPr>
        <w:ind w:left="1627"/>
        <w:spacing w:before="314" w:line="218" w:lineRule="auto"/>
        <w:rPr>
          <w:rFonts w:ascii="SimSun" w:hAnsi="SimSun" w:eastAsia="SimSun" w:cs="SimSun"/>
          <w:sz w:val="24"/>
          <w:szCs w:val="24"/>
        </w:rPr>
      </w:pPr>
      <w:r>
        <w:rPr>
          <w:rFonts w:ascii="SimSun" w:hAnsi="SimSun" w:eastAsia="SimSun" w:cs="SimSun"/>
          <w:sz w:val="24"/>
          <w:szCs w:val="24"/>
          <w:spacing w:val="-1"/>
        </w:rPr>
        <w:t>（六）投标报价超出招标文件规定的投标限价；</w:t>
      </w:r>
    </w:p>
    <w:p>
      <w:pPr>
        <w:ind w:left="1627"/>
        <w:spacing w:before="312" w:line="219" w:lineRule="auto"/>
        <w:rPr>
          <w:rFonts w:ascii="SimSun" w:hAnsi="SimSun" w:eastAsia="SimSun" w:cs="SimSun"/>
          <w:sz w:val="24"/>
          <w:szCs w:val="24"/>
        </w:rPr>
      </w:pPr>
      <w:r>
        <w:rPr>
          <w:rFonts w:ascii="SimSun" w:hAnsi="SimSun" w:eastAsia="SimSun" w:cs="SimSun"/>
          <w:sz w:val="24"/>
          <w:szCs w:val="24"/>
          <w:spacing w:val="-1"/>
        </w:rPr>
        <w:t>（七）投标产品不符合必须强制执行的国家标准的；</w:t>
      </w:r>
    </w:p>
    <w:p>
      <w:pPr>
        <w:ind w:left="1138" w:right="13" w:firstLine="489"/>
        <w:spacing w:before="309" w:line="280" w:lineRule="auto"/>
        <w:rPr>
          <w:rFonts w:ascii="SimSun" w:hAnsi="SimSun" w:eastAsia="SimSun" w:cs="SimSun"/>
          <w:sz w:val="24"/>
          <w:szCs w:val="24"/>
        </w:rPr>
      </w:pPr>
      <w:r>
        <w:rPr>
          <w:rFonts w:ascii="SimSun" w:hAnsi="SimSun" w:eastAsia="SimSun" w:cs="SimSun"/>
          <w:sz w:val="24"/>
          <w:szCs w:val="24"/>
          <w:spacing w:val="-4"/>
        </w:rPr>
        <w:t>（八）投标文件含有违反国家法律、法规的内容，或附有采购人不能接受的</w:t>
      </w:r>
      <w:r>
        <w:rPr>
          <w:rFonts w:ascii="SimSun" w:hAnsi="SimSun" w:eastAsia="SimSun" w:cs="SimSun"/>
          <w:sz w:val="24"/>
          <w:szCs w:val="24"/>
          <w:spacing w:val="16"/>
        </w:rPr>
        <w:t xml:space="preserve"> </w:t>
      </w:r>
      <w:r>
        <w:rPr>
          <w:rFonts w:ascii="SimSun" w:hAnsi="SimSun" w:eastAsia="SimSun" w:cs="SimSun"/>
          <w:sz w:val="24"/>
          <w:szCs w:val="24"/>
          <w:spacing w:val="-3"/>
        </w:rPr>
        <w:t>条件的。</w:t>
      </w:r>
    </w:p>
    <w:p>
      <w:pPr>
        <w:ind w:left="1141"/>
        <w:spacing w:before="311" w:line="219" w:lineRule="auto"/>
        <w:rPr>
          <w:rFonts w:ascii="SimSun" w:hAnsi="SimSun" w:eastAsia="SimSun" w:cs="SimSun"/>
          <w:sz w:val="24"/>
          <w:szCs w:val="24"/>
        </w:rPr>
      </w:pPr>
      <w:r>
        <w:rPr>
          <w:rFonts w:ascii="SimSun" w:hAnsi="SimSun" w:eastAsia="SimSun" w:cs="SimSun"/>
          <w:sz w:val="24"/>
          <w:szCs w:val="24"/>
          <w:b/>
          <w:bCs/>
          <w:spacing w:val="-5"/>
        </w:rPr>
        <w:t>3、废标条款</w:t>
      </w:r>
    </w:p>
    <w:p>
      <w:pPr>
        <w:ind w:left="1615"/>
        <w:spacing w:before="309" w:line="219" w:lineRule="auto"/>
        <w:rPr>
          <w:rFonts w:ascii="SimSun" w:hAnsi="SimSun" w:eastAsia="SimSun" w:cs="SimSun"/>
          <w:sz w:val="24"/>
          <w:szCs w:val="24"/>
        </w:rPr>
      </w:pPr>
      <w:r>
        <w:rPr>
          <w:rFonts w:ascii="SimSun" w:hAnsi="SimSun" w:eastAsia="SimSun" w:cs="SimSun"/>
          <w:sz w:val="24"/>
          <w:szCs w:val="24"/>
          <w:spacing w:val="-1"/>
        </w:rPr>
        <w:t>评标委员会评审时出现以下情况之一的，应予废标：</w:t>
      </w:r>
    </w:p>
    <w:p>
      <w:pPr>
        <w:ind w:left="1155" w:right="13" w:firstLine="471"/>
        <w:spacing w:before="314" w:line="280" w:lineRule="auto"/>
        <w:rPr>
          <w:rFonts w:ascii="SimSun" w:hAnsi="SimSun" w:eastAsia="SimSun" w:cs="SimSun"/>
          <w:sz w:val="24"/>
          <w:szCs w:val="24"/>
        </w:rPr>
      </w:pPr>
      <w:r>
        <w:rPr>
          <w:rFonts w:ascii="SimSun" w:hAnsi="SimSun" w:eastAsia="SimSun" w:cs="SimSun"/>
          <w:sz w:val="24"/>
          <w:szCs w:val="24"/>
          <w:spacing w:val="-4"/>
        </w:rPr>
        <w:t>（一）符合专业条件的供应商或者对招标文件作实质响应的供应商不足三家</w:t>
      </w:r>
      <w:r>
        <w:rPr>
          <w:rFonts w:ascii="SimSun" w:hAnsi="SimSun" w:eastAsia="SimSun" w:cs="SimSun"/>
          <w:sz w:val="24"/>
          <w:szCs w:val="24"/>
          <w:spacing w:val="16"/>
        </w:rPr>
        <w:t xml:space="preserve"> </w:t>
      </w:r>
      <w:r>
        <w:rPr>
          <w:rFonts w:ascii="SimSun" w:hAnsi="SimSun" w:eastAsia="SimSun" w:cs="SimSun"/>
          <w:sz w:val="24"/>
          <w:szCs w:val="24"/>
          <w:spacing w:val="-15"/>
        </w:rPr>
        <w:t>的：</w:t>
      </w:r>
    </w:p>
    <w:p>
      <w:pPr>
        <w:ind w:left="1627"/>
        <w:spacing w:before="306" w:line="218" w:lineRule="auto"/>
        <w:rPr>
          <w:rFonts w:ascii="SimSun" w:hAnsi="SimSun" w:eastAsia="SimSun" w:cs="SimSun"/>
          <w:sz w:val="24"/>
          <w:szCs w:val="24"/>
        </w:rPr>
      </w:pPr>
      <w:r>
        <w:rPr>
          <w:rFonts w:ascii="SimSun" w:hAnsi="SimSun" w:eastAsia="SimSun" w:cs="SimSun"/>
          <w:sz w:val="24"/>
          <w:szCs w:val="24"/>
          <w:spacing w:val="-1"/>
        </w:rPr>
        <w:t>（二）投标人的报价均超过了采购预算，采购人不能支付的：</w:t>
      </w:r>
    </w:p>
    <w:p>
      <w:pPr>
        <w:ind w:left="1627"/>
        <w:spacing w:before="314" w:line="219" w:lineRule="auto"/>
        <w:rPr>
          <w:rFonts w:ascii="SimSun" w:hAnsi="SimSun" w:eastAsia="SimSun" w:cs="SimSun"/>
          <w:sz w:val="24"/>
          <w:szCs w:val="24"/>
        </w:rPr>
      </w:pPr>
      <w:r>
        <w:rPr>
          <w:rFonts w:ascii="SimSun" w:hAnsi="SimSun" w:eastAsia="SimSun" w:cs="SimSun"/>
          <w:sz w:val="24"/>
          <w:szCs w:val="24"/>
          <w:spacing w:val="-1"/>
        </w:rPr>
        <w:t>（三）出现影响采购公正的违法、违规行为的：</w:t>
      </w:r>
    </w:p>
    <w:p>
      <w:pPr>
        <w:ind w:left="1627"/>
        <w:spacing w:before="310" w:line="219" w:lineRule="auto"/>
        <w:rPr>
          <w:rFonts w:ascii="SimSun" w:hAnsi="SimSun" w:eastAsia="SimSun" w:cs="SimSun"/>
          <w:sz w:val="24"/>
          <w:szCs w:val="24"/>
        </w:rPr>
      </w:pPr>
      <w:r>
        <w:rPr>
          <w:rFonts w:ascii="SimSun" w:hAnsi="SimSun" w:eastAsia="SimSun" w:cs="SimSun"/>
          <w:sz w:val="24"/>
          <w:szCs w:val="24"/>
          <w:spacing w:val="-2"/>
        </w:rPr>
        <w:t>（四）因重大变故，采购任务取消的。</w:t>
      </w:r>
    </w:p>
    <w:p>
      <w:pPr>
        <w:ind w:left="1615"/>
        <w:spacing w:before="311" w:line="219" w:lineRule="auto"/>
        <w:rPr>
          <w:rFonts w:ascii="SimSun" w:hAnsi="SimSun" w:eastAsia="SimSun" w:cs="SimSun"/>
          <w:sz w:val="24"/>
          <w:szCs w:val="24"/>
        </w:rPr>
      </w:pPr>
      <w:r>
        <w:rPr>
          <w:rFonts w:ascii="SimSun" w:hAnsi="SimSun" w:eastAsia="SimSun" w:cs="SimSun"/>
          <w:sz w:val="24"/>
          <w:szCs w:val="24"/>
          <w:spacing w:val="-1"/>
        </w:rPr>
        <w:t>废标后，除采购任务取消情形外，应当重新组织采购。</w:t>
      </w:r>
    </w:p>
    <w:p>
      <w:pPr>
        <w:spacing w:line="219" w:lineRule="auto"/>
        <w:sectPr>
          <w:headerReference w:type="default" r:id="rId29"/>
          <w:footerReference w:type="default" r:id="rId70"/>
          <w:pgSz w:w="11906" w:h="16839"/>
          <w:pgMar w:top="400" w:right="1785" w:bottom="448" w:left="673" w:header="0" w:footer="210" w:gutter="0"/>
        </w:sectPr>
        <w:rPr>
          <w:rFonts w:ascii="SimSun" w:hAnsi="SimSun" w:eastAsia="SimSun" w:cs="SimSun"/>
          <w:sz w:val="24"/>
          <w:szCs w:val="24"/>
        </w:rPr>
      </w:pPr>
    </w:p>
    <w:p>
      <w:pPr>
        <w:spacing w:line="325" w:lineRule="auto"/>
        <w:rPr>
          <w:rFonts w:ascii="Arial"/>
          <w:sz w:val="21"/>
        </w:rPr>
      </w:pPr>
      <w:r/>
    </w:p>
    <w:p>
      <w:pPr>
        <w:spacing w:line="325" w:lineRule="auto"/>
        <w:rPr>
          <w:rFonts w:ascii="Arial"/>
          <w:sz w:val="21"/>
        </w:rPr>
      </w:pPr>
      <w:r/>
    </w:p>
    <w:p>
      <w:pPr>
        <w:ind w:left="4007"/>
        <w:spacing w:before="100" w:line="224" w:lineRule="auto"/>
        <w:outlineLvl w:val="0"/>
        <w:rPr>
          <w:rFonts w:ascii="SimSun" w:hAnsi="SimSun" w:eastAsia="SimSun" w:cs="SimSun"/>
          <w:sz w:val="31"/>
          <w:szCs w:val="31"/>
        </w:rPr>
      </w:pPr>
      <w:bookmarkStart w:name="bookmark324" w:id="505"/>
      <w:bookmarkEnd w:id="505"/>
      <w:bookmarkStart w:name="bookmark323" w:id="506"/>
      <w:bookmarkEnd w:id="506"/>
      <w:r>
        <w:rPr>
          <w:rFonts w:ascii="SimSun" w:hAnsi="SimSun" w:eastAsia="SimSun" w:cs="SimSun"/>
          <w:sz w:val="31"/>
          <w:szCs w:val="31"/>
          <w:b/>
          <w:bCs/>
          <w:spacing w:val="6"/>
        </w:rPr>
        <w:t>第五章、合同文本</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2852" w:right="3541" w:firstLine="8"/>
        <w:spacing w:before="91" w:line="465" w:lineRule="auto"/>
        <w:rPr>
          <w:rFonts w:ascii="SimSun" w:hAnsi="SimSun" w:eastAsia="SimSun" w:cs="SimSun"/>
          <w:sz w:val="28"/>
          <w:szCs w:val="28"/>
        </w:rPr>
      </w:pPr>
      <w:r>
        <w:rPr>
          <w:rFonts w:ascii="SimSun" w:hAnsi="SimSun" w:eastAsia="SimSun" w:cs="SimSun"/>
          <w:sz w:val="28"/>
          <w:szCs w:val="28"/>
          <w:b/>
          <w:bCs/>
          <w:spacing w:val="-7"/>
        </w:rPr>
        <w:t>甲方：海南西部中心医院</w:t>
      </w:r>
      <w:r>
        <w:rPr>
          <w:rFonts w:ascii="SimSun" w:hAnsi="SimSun" w:eastAsia="SimSun" w:cs="SimSun"/>
          <w:sz w:val="28"/>
          <w:szCs w:val="28"/>
          <w:spacing w:val="7"/>
        </w:rPr>
        <w:t xml:space="preserve"> </w:t>
      </w:r>
      <w:r>
        <w:rPr>
          <w:rFonts w:ascii="SimSun" w:hAnsi="SimSun" w:eastAsia="SimSun" w:cs="SimSun"/>
          <w:sz w:val="28"/>
          <w:szCs w:val="28"/>
          <w:b/>
          <w:bCs/>
          <w:spacing w:val="-10"/>
        </w:rPr>
        <w:t>乙方：XXX</w:t>
      </w:r>
      <w:r>
        <w:rPr>
          <w:rFonts w:ascii="SimSun" w:hAnsi="SimSun" w:eastAsia="SimSun" w:cs="SimSun"/>
          <w:sz w:val="28"/>
          <w:szCs w:val="28"/>
          <w:spacing w:val="-45"/>
        </w:rPr>
        <w:t xml:space="preserve"> </w:t>
      </w:r>
      <w:r>
        <w:rPr>
          <w:rFonts w:ascii="SimSun" w:hAnsi="SimSun" w:eastAsia="SimSun" w:cs="SimSun"/>
          <w:sz w:val="28"/>
          <w:szCs w:val="28"/>
          <w:b/>
          <w:bCs/>
          <w:spacing w:val="-10"/>
        </w:rPr>
        <w:t>公司</w:t>
      </w:r>
    </w:p>
    <w:p>
      <w:pPr>
        <w:ind w:left="2904"/>
        <w:spacing w:before="170" w:line="220" w:lineRule="auto"/>
        <w:rPr>
          <w:rFonts w:ascii="SimSun" w:hAnsi="SimSun" w:eastAsia="SimSun" w:cs="SimSun"/>
          <w:sz w:val="28"/>
          <w:szCs w:val="28"/>
        </w:rPr>
      </w:pPr>
      <w:r>
        <w:rPr>
          <w:rFonts w:ascii="SimSun" w:hAnsi="SimSun" w:eastAsia="SimSun" w:cs="SimSun"/>
          <w:sz w:val="28"/>
          <w:szCs w:val="28"/>
          <w:b/>
          <w:bCs/>
          <w:spacing w:val="-17"/>
        </w:rPr>
        <w:t>日期：</w:t>
      </w:r>
      <w:r>
        <w:rPr>
          <w:rFonts w:ascii="SimSun" w:hAnsi="SimSun" w:eastAsia="SimSun" w:cs="SimSun"/>
          <w:sz w:val="28"/>
          <w:szCs w:val="28"/>
          <w:spacing w:val="3"/>
        </w:rPr>
        <w:t xml:space="preserve">    </w:t>
      </w:r>
      <w:r>
        <w:rPr>
          <w:rFonts w:ascii="SimSun" w:hAnsi="SimSun" w:eastAsia="SimSun" w:cs="SimSun"/>
          <w:sz w:val="28"/>
          <w:szCs w:val="28"/>
          <w:b/>
          <w:bCs/>
          <w:spacing w:val="-17"/>
        </w:rPr>
        <w:t>年</w:t>
      </w:r>
      <w:r>
        <w:rPr>
          <w:rFonts w:ascii="SimSun" w:hAnsi="SimSun" w:eastAsia="SimSun" w:cs="SimSun"/>
          <w:sz w:val="28"/>
          <w:szCs w:val="28"/>
          <w:spacing w:val="5"/>
        </w:rPr>
        <w:t xml:space="preserve">    </w:t>
      </w:r>
      <w:r>
        <w:rPr>
          <w:rFonts w:ascii="SimSun" w:hAnsi="SimSun" w:eastAsia="SimSun" w:cs="SimSun"/>
          <w:sz w:val="28"/>
          <w:szCs w:val="28"/>
          <w:b/>
          <w:bCs/>
          <w:spacing w:val="-17"/>
        </w:rPr>
        <w:t>月</w:t>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5234"/>
        <w:spacing w:before="59" w:line="184" w:lineRule="auto"/>
        <w:rPr>
          <w:rFonts w:ascii="SimSun" w:hAnsi="SimSun" w:eastAsia="SimSun" w:cs="SimSun"/>
          <w:sz w:val="18"/>
          <w:szCs w:val="18"/>
        </w:rPr>
      </w:pPr>
      <w:r>
        <w:rPr>
          <w:rFonts w:ascii="SimSun" w:hAnsi="SimSun" w:eastAsia="SimSun" w:cs="SimSun"/>
          <w:sz w:val="18"/>
          <w:szCs w:val="18"/>
        </w:rPr>
        <w:t>1</w:t>
      </w:r>
    </w:p>
    <w:p>
      <w:pPr>
        <w:spacing w:line="184" w:lineRule="auto"/>
        <w:sectPr>
          <w:footerReference w:type="default" r:id="rId71"/>
          <w:pgSz w:w="11906" w:h="16839"/>
          <w:pgMar w:top="400" w:right="1785" w:bottom="448" w:left="673" w:header="0" w:footer="210" w:gutter="0"/>
        </w:sectPr>
        <w:rPr>
          <w:rFonts w:ascii="SimSun" w:hAnsi="SimSun" w:eastAsia="SimSun" w:cs="SimSun"/>
          <w:sz w:val="18"/>
          <w:szCs w:val="18"/>
        </w:rPr>
      </w:pPr>
    </w:p>
    <w:p>
      <w:pPr>
        <w:spacing w:line="292" w:lineRule="auto"/>
        <w:rPr>
          <w:rFonts w:ascii="Arial"/>
          <w:sz w:val="21"/>
        </w:rPr>
      </w:pPr>
      <w:r/>
    </w:p>
    <w:p>
      <w:pPr>
        <w:spacing w:line="292" w:lineRule="auto"/>
        <w:rPr>
          <w:rFonts w:ascii="Arial"/>
          <w:sz w:val="21"/>
        </w:rPr>
      </w:pPr>
      <w:r/>
    </w:p>
    <w:p>
      <w:pPr>
        <w:spacing w:line="293" w:lineRule="auto"/>
        <w:rPr>
          <w:rFonts w:ascii="Arial"/>
          <w:sz w:val="21"/>
        </w:rPr>
      </w:pPr>
      <w:r/>
    </w:p>
    <w:p>
      <w:pPr>
        <w:spacing w:line="293" w:lineRule="auto"/>
        <w:rPr>
          <w:rFonts w:ascii="Arial"/>
          <w:sz w:val="21"/>
        </w:rPr>
      </w:pPr>
      <w:r/>
    </w:p>
    <w:p>
      <w:pPr>
        <w:ind w:left="1159" w:right="5087" w:firstLine="7"/>
        <w:spacing w:before="78" w:line="386" w:lineRule="auto"/>
        <w:rPr>
          <w:rFonts w:ascii="SimSun" w:hAnsi="SimSun" w:eastAsia="SimSun" w:cs="SimSun"/>
          <w:sz w:val="24"/>
          <w:szCs w:val="24"/>
        </w:rPr>
      </w:pPr>
      <w:bookmarkStart w:name="bookmark384" w:id="507"/>
      <w:bookmarkEnd w:id="507"/>
      <w:r>
        <w:rPr>
          <w:rFonts w:ascii="SimSun" w:hAnsi="SimSun" w:eastAsia="SimSun" w:cs="SimSun"/>
          <w:sz w:val="24"/>
          <w:szCs w:val="24"/>
          <w:spacing w:val="-14"/>
        </w:rPr>
        <w:t>甲方:</w:t>
      </w:r>
      <w:r>
        <w:rPr>
          <w:rFonts w:ascii="SimSun" w:hAnsi="SimSun" w:eastAsia="SimSun" w:cs="SimSun"/>
          <w:sz w:val="24"/>
          <w:szCs w:val="24"/>
        </w:rPr>
        <w:t xml:space="preserve"> </w:t>
      </w:r>
      <w:r>
        <w:rPr>
          <w:rFonts w:ascii="SimSun" w:hAnsi="SimSun" w:eastAsia="SimSun" w:cs="SimSun"/>
          <w:sz w:val="24"/>
          <w:szCs w:val="24"/>
          <w:u w:val="single" w:color="auto"/>
        </w:rPr>
        <w:t xml:space="preserve">                        </w:t>
      </w:r>
      <w:r>
        <w:rPr>
          <w:rFonts w:ascii="SimSun" w:hAnsi="SimSun" w:eastAsia="SimSun" w:cs="SimSun"/>
          <w:sz w:val="24"/>
          <w:szCs w:val="24"/>
          <w:spacing w:val="12"/>
        </w:rPr>
        <w:t xml:space="preserve"> </w:t>
      </w:r>
      <w:r>
        <w:rPr>
          <w:rFonts w:ascii="SimSun" w:hAnsi="SimSun" w:eastAsia="SimSun" w:cs="SimSun"/>
          <w:sz w:val="24"/>
          <w:szCs w:val="24"/>
          <w:spacing w:val="-11"/>
        </w:rPr>
        <w:t>乙方:</w:t>
      </w:r>
      <w:r>
        <w:rPr>
          <w:rFonts w:ascii="SimSun" w:hAnsi="SimSun" w:eastAsia="SimSun" w:cs="SimSun"/>
          <w:sz w:val="24"/>
          <w:szCs w:val="24"/>
        </w:rPr>
        <w:t xml:space="preserve">  </w:t>
      </w:r>
      <w:r>
        <w:rPr>
          <w:rFonts w:ascii="SimSun" w:hAnsi="SimSun" w:eastAsia="SimSun" w:cs="SimSun"/>
          <w:sz w:val="24"/>
          <w:szCs w:val="24"/>
          <w:u w:val="single" w:color="auto"/>
        </w:rPr>
        <w:t xml:space="preserve">                        </w:t>
      </w:r>
    </w:p>
    <w:p>
      <w:pPr>
        <w:spacing w:line="468" w:lineRule="auto"/>
        <w:rPr>
          <w:rFonts w:ascii="Arial"/>
          <w:sz w:val="21"/>
        </w:rPr>
      </w:pPr>
      <w:r/>
    </w:p>
    <w:p>
      <w:pPr>
        <w:ind w:left="1136" w:right="393" w:firstLine="481"/>
        <w:spacing w:before="78" w:line="380" w:lineRule="auto"/>
        <w:jc w:val="both"/>
        <w:rPr>
          <w:rFonts w:ascii="SimSun" w:hAnsi="SimSun" w:eastAsia="SimSun" w:cs="SimSun"/>
          <w:sz w:val="24"/>
          <w:szCs w:val="24"/>
        </w:rPr>
      </w:pPr>
      <w:r>
        <w:rPr>
          <w:rFonts w:ascii="SimSun" w:hAnsi="SimSun" w:eastAsia="SimSun" w:cs="SimSun"/>
          <w:sz w:val="24"/>
          <w:szCs w:val="24"/>
          <w:spacing w:val="-3"/>
        </w:rPr>
        <w:t>依据《中华人民共和国民法典》、《中华人民共和国</w:t>
      </w:r>
      <w:r>
        <w:rPr>
          <w:rFonts w:ascii="SimSun" w:hAnsi="SimSun" w:eastAsia="SimSun" w:cs="SimSun"/>
          <w:sz w:val="24"/>
          <w:szCs w:val="24"/>
          <w:spacing w:val="-4"/>
        </w:rPr>
        <w:t>政府采购法》、《中华</w:t>
      </w:r>
      <w:r>
        <w:rPr>
          <w:rFonts w:ascii="SimSun" w:hAnsi="SimSun" w:eastAsia="SimSun" w:cs="SimSun"/>
          <w:sz w:val="24"/>
          <w:szCs w:val="24"/>
        </w:rPr>
        <w:t xml:space="preserve"> </w:t>
      </w:r>
      <w:r>
        <w:rPr>
          <w:rFonts w:ascii="SimSun" w:hAnsi="SimSun" w:eastAsia="SimSun" w:cs="SimSun"/>
          <w:sz w:val="24"/>
          <w:szCs w:val="24"/>
          <w:spacing w:val="-1"/>
        </w:rPr>
        <w:t>人民共和国招标投标法》等有关的法律法规，以及</w:t>
      </w:r>
      <w:r>
        <w:rPr>
          <w:rFonts w:ascii="SimSun" w:hAnsi="SimSun" w:eastAsia="SimSun" w:cs="SimSun"/>
          <w:sz w:val="24"/>
          <w:szCs w:val="24"/>
          <w:u w:val="single" w:color="auto"/>
          <w:spacing w:val="-1"/>
        </w:rPr>
        <w:t xml:space="preserve">  2024</w:t>
      </w:r>
      <w:r>
        <w:rPr>
          <w:rFonts w:ascii="SimSun" w:hAnsi="SimSun" w:eastAsia="SimSun" w:cs="SimSun"/>
          <w:sz w:val="24"/>
          <w:szCs w:val="24"/>
          <w:u w:val="single" w:color="auto"/>
          <w:spacing w:val="-2"/>
        </w:rPr>
        <w:t xml:space="preserve"> </w:t>
      </w:r>
      <w:r>
        <w:rPr>
          <w:rFonts w:ascii="SimSun" w:hAnsi="SimSun" w:eastAsia="SimSun" w:cs="SimSun"/>
          <w:sz w:val="24"/>
          <w:szCs w:val="24"/>
          <w:spacing w:val="-2"/>
        </w:rPr>
        <w:t>年</w:t>
      </w:r>
      <w:r>
        <w:rPr>
          <w:rFonts w:ascii="SimSun" w:hAnsi="SimSun" w:eastAsia="SimSun" w:cs="SimSun"/>
          <w:sz w:val="24"/>
          <w:szCs w:val="24"/>
          <w:u w:val="single" w:color="auto"/>
          <w:spacing w:val="-2"/>
        </w:rPr>
        <w:t xml:space="preserve">    </w:t>
      </w:r>
      <w:r>
        <w:rPr>
          <w:rFonts w:ascii="SimSun" w:hAnsi="SimSun" w:eastAsia="SimSun" w:cs="SimSun"/>
          <w:sz w:val="24"/>
          <w:szCs w:val="24"/>
          <w:spacing w:val="-105"/>
        </w:rPr>
        <w:t xml:space="preserve"> </w:t>
      </w:r>
      <w:r>
        <w:rPr>
          <w:rFonts w:ascii="SimSun" w:hAnsi="SimSun" w:eastAsia="SimSun" w:cs="SimSun"/>
          <w:sz w:val="24"/>
          <w:szCs w:val="24"/>
          <w:spacing w:val="-2"/>
        </w:rPr>
        <w:t>月</w:t>
      </w:r>
      <w:r>
        <w:rPr>
          <w:rFonts w:ascii="SimSun" w:hAnsi="SimSun" w:eastAsia="SimSun" w:cs="SimSun"/>
          <w:sz w:val="24"/>
          <w:szCs w:val="24"/>
          <w:u w:val="single" w:color="auto"/>
          <w:spacing w:val="-2"/>
        </w:rPr>
        <w:t xml:space="preserve">    </w:t>
      </w:r>
      <w:r>
        <w:rPr>
          <w:rFonts w:ascii="SimSun" w:hAnsi="SimSun" w:eastAsia="SimSun" w:cs="SimSun"/>
          <w:sz w:val="24"/>
          <w:szCs w:val="24"/>
          <w:spacing w:val="-69"/>
        </w:rPr>
        <w:t xml:space="preserve"> </w:t>
      </w:r>
      <w:r>
        <w:rPr>
          <w:rFonts w:ascii="SimSun" w:hAnsi="SimSun" w:eastAsia="SimSun" w:cs="SimSun"/>
          <w:sz w:val="24"/>
          <w:szCs w:val="24"/>
          <w:spacing w:val="-2"/>
        </w:rPr>
        <w:t>日</w:t>
      </w:r>
      <w:r>
        <w:rPr>
          <w:rFonts w:ascii="SimSun" w:hAnsi="SimSun" w:eastAsia="SimSun" w:cs="SimSun"/>
          <w:sz w:val="24"/>
          <w:szCs w:val="24"/>
          <w:b/>
          <w:bCs/>
          <w:u w:val="single" w:color="auto"/>
          <w:spacing w:val="-2"/>
        </w:rPr>
        <w:t>项目</w:t>
      </w:r>
      <w:r>
        <w:rPr>
          <w:rFonts w:ascii="SimSun" w:hAnsi="SimSun" w:eastAsia="SimSun" w:cs="SimSun"/>
          <w:sz w:val="24"/>
          <w:szCs w:val="24"/>
        </w:rPr>
        <w:t xml:space="preserve"> </w:t>
      </w:r>
      <w:r>
        <w:rPr>
          <w:rFonts w:ascii="SimSun" w:hAnsi="SimSun" w:eastAsia="SimSun" w:cs="SimSun"/>
          <w:sz w:val="24"/>
          <w:szCs w:val="24"/>
          <w:b/>
          <w:bCs/>
          <w:u w:val="single" w:color="auto"/>
          <w:spacing w:val="-8"/>
        </w:rPr>
        <w:t>名称：</w:t>
      </w:r>
      <w:r>
        <w:rPr>
          <w:rFonts w:ascii="SimSun" w:hAnsi="SimSun" w:eastAsia="SimSun" w:cs="SimSun"/>
          <w:sz w:val="24"/>
          <w:szCs w:val="24"/>
          <w:u w:val="single" w:color="auto"/>
          <w:spacing w:val="44"/>
        </w:rPr>
        <w:t xml:space="preserve">  </w:t>
      </w:r>
      <w:r>
        <w:rPr>
          <w:rFonts w:ascii="SimSun" w:hAnsi="SimSun" w:eastAsia="SimSun" w:cs="SimSun"/>
          <w:sz w:val="24"/>
          <w:szCs w:val="24"/>
          <w:b/>
          <w:bCs/>
          <w:u w:val="single" w:color="auto"/>
          <w:spacing w:val="-8"/>
        </w:rPr>
        <w:t>项目编号：</w:t>
      </w:r>
      <w:r>
        <w:rPr>
          <w:rFonts w:ascii="SimSun" w:hAnsi="SimSun" w:eastAsia="SimSun" w:cs="SimSun"/>
          <w:sz w:val="24"/>
          <w:szCs w:val="24"/>
          <w:u w:val="single" w:color="auto"/>
          <w:spacing w:val="39"/>
        </w:rPr>
        <w:t xml:space="preserve">  </w:t>
      </w:r>
      <w:r>
        <w:rPr>
          <w:rFonts w:ascii="SimSun" w:hAnsi="SimSun" w:eastAsia="SimSun" w:cs="SimSun"/>
          <w:sz w:val="24"/>
          <w:szCs w:val="24"/>
          <w:b/>
          <w:bCs/>
          <w:u w:val="single" w:color="auto"/>
          <w:spacing w:val="-8"/>
        </w:rPr>
        <w:t>分组包号：</w:t>
      </w:r>
      <w:r>
        <w:rPr>
          <w:rFonts w:ascii="SimSun" w:hAnsi="SimSun" w:eastAsia="SimSun" w:cs="SimSun"/>
          <w:sz w:val="24"/>
          <w:szCs w:val="24"/>
          <w:u w:val="single" w:color="auto"/>
          <w:spacing w:val="61"/>
        </w:rPr>
        <w:t xml:space="preserve"> </w:t>
      </w:r>
      <w:r>
        <w:rPr>
          <w:rFonts w:ascii="SimSun" w:hAnsi="SimSun" w:eastAsia="SimSun" w:cs="SimSun"/>
          <w:sz w:val="24"/>
          <w:szCs w:val="24"/>
          <w:spacing w:val="-108"/>
        </w:rPr>
        <w:t xml:space="preserve"> </w:t>
      </w:r>
      <w:r>
        <w:rPr>
          <w:rFonts w:ascii="SimSun" w:hAnsi="SimSun" w:eastAsia="SimSun" w:cs="SimSun"/>
          <w:sz w:val="24"/>
          <w:szCs w:val="24"/>
          <w:spacing w:val="-8"/>
        </w:rPr>
        <w:t>竞争性磋商文件的要求、乙方的《投标（响</w:t>
      </w:r>
      <w:r>
        <w:rPr>
          <w:rFonts w:ascii="SimSun" w:hAnsi="SimSun" w:eastAsia="SimSun" w:cs="SimSun"/>
          <w:sz w:val="24"/>
          <w:szCs w:val="24"/>
        </w:rPr>
        <w:t xml:space="preserve"> </w:t>
      </w:r>
      <w:r>
        <w:rPr>
          <w:rFonts w:ascii="SimSun" w:hAnsi="SimSun" w:eastAsia="SimSun" w:cs="SimSun"/>
          <w:sz w:val="24"/>
          <w:szCs w:val="24"/>
          <w:spacing w:val="-3"/>
        </w:rPr>
        <w:t>应）文件》及《中标（成交）通知书》，甲乙双方同意签订本合同。具体情况及</w:t>
      </w:r>
      <w:r>
        <w:rPr>
          <w:rFonts w:ascii="SimSun" w:hAnsi="SimSun" w:eastAsia="SimSun" w:cs="SimSun"/>
          <w:sz w:val="24"/>
          <w:szCs w:val="24"/>
          <w:spacing w:val="1"/>
        </w:rPr>
        <w:t xml:space="preserve"> </w:t>
      </w:r>
      <w:r>
        <w:rPr>
          <w:rFonts w:ascii="SimSun" w:hAnsi="SimSun" w:eastAsia="SimSun" w:cs="SimSun"/>
          <w:sz w:val="24"/>
          <w:szCs w:val="24"/>
          <w:spacing w:val="-2"/>
        </w:rPr>
        <w:t>要求如下：</w:t>
      </w:r>
    </w:p>
    <w:p>
      <w:pPr>
        <w:ind w:left="1140"/>
        <w:spacing w:before="52" w:line="219" w:lineRule="auto"/>
        <w:rPr>
          <w:rFonts w:ascii="SimSun" w:hAnsi="SimSun" w:eastAsia="SimSun" w:cs="SimSun"/>
          <w:sz w:val="24"/>
          <w:szCs w:val="24"/>
        </w:rPr>
      </w:pPr>
      <w:r>
        <w:rPr>
          <w:rFonts w:ascii="SimSun" w:hAnsi="SimSun" w:eastAsia="SimSun" w:cs="SimSun"/>
          <w:sz w:val="24"/>
          <w:szCs w:val="24"/>
          <w:b/>
          <w:bCs/>
          <w:spacing w:val="-3"/>
        </w:rPr>
        <w:t>一、合同标的及金额等</w:t>
      </w:r>
    </w:p>
    <w:p>
      <w:pPr>
        <w:spacing w:line="19" w:lineRule="exact"/>
        <w:rPr/>
      </w:pPr>
      <w:r/>
    </w:p>
    <w:tbl>
      <w:tblPr>
        <w:tblStyle w:val="TableNormal"/>
        <w:tblW w:w="9078" w:type="dxa"/>
        <w:tblInd w:w="740"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28"/>
        <w:gridCol w:w="2055"/>
        <w:gridCol w:w="2380"/>
        <w:gridCol w:w="1197"/>
        <w:gridCol w:w="705"/>
        <w:gridCol w:w="1255"/>
        <w:gridCol w:w="758"/>
      </w:tblGrid>
      <w:tr>
        <w:trPr>
          <w:trHeight w:val="634" w:hRule="atLeast"/>
        </w:trPr>
        <w:tc>
          <w:tcPr>
            <w:tcW w:w="728" w:type="dxa"/>
            <w:vAlign w:val="top"/>
          </w:tcPr>
          <w:p>
            <w:pPr>
              <w:ind w:left="123"/>
              <w:spacing w:before="198" w:line="221" w:lineRule="auto"/>
              <w:rPr>
                <w:rFonts w:ascii="SimSun" w:hAnsi="SimSun" w:eastAsia="SimSun" w:cs="SimSun"/>
                <w:sz w:val="24"/>
                <w:szCs w:val="24"/>
              </w:rPr>
            </w:pPr>
            <w:r>
              <w:rPr>
                <w:rFonts w:ascii="SimSun" w:hAnsi="SimSun" w:eastAsia="SimSun" w:cs="SimSun"/>
                <w:sz w:val="24"/>
                <w:szCs w:val="24"/>
                <w:b/>
                <w:bCs/>
                <w:spacing w:val="-7"/>
              </w:rPr>
              <w:t>序号</w:t>
            </w:r>
          </w:p>
        </w:tc>
        <w:tc>
          <w:tcPr>
            <w:tcW w:w="2055" w:type="dxa"/>
            <w:vAlign w:val="top"/>
          </w:tcPr>
          <w:p>
            <w:pPr>
              <w:ind w:left="63"/>
              <w:spacing w:before="198" w:line="220" w:lineRule="auto"/>
              <w:rPr>
                <w:rFonts w:ascii="SimSun" w:hAnsi="SimSun" w:eastAsia="SimSun" w:cs="SimSun"/>
                <w:sz w:val="24"/>
                <w:szCs w:val="24"/>
              </w:rPr>
            </w:pPr>
            <w:r>
              <w:rPr>
                <w:rFonts w:ascii="SimSun" w:hAnsi="SimSun" w:eastAsia="SimSun" w:cs="SimSun"/>
                <w:sz w:val="24"/>
                <w:szCs w:val="24"/>
                <w:b/>
                <w:bCs/>
                <w:spacing w:val="-4"/>
              </w:rPr>
              <w:t>建设项目（设备）</w:t>
            </w:r>
          </w:p>
        </w:tc>
        <w:tc>
          <w:tcPr>
            <w:tcW w:w="2380" w:type="dxa"/>
            <w:vAlign w:val="top"/>
          </w:tcPr>
          <w:p>
            <w:pPr>
              <w:ind w:left="588"/>
              <w:spacing w:before="198" w:line="219" w:lineRule="auto"/>
              <w:rPr>
                <w:rFonts w:ascii="SimSun" w:hAnsi="SimSun" w:eastAsia="SimSun" w:cs="SimSun"/>
                <w:sz w:val="24"/>
                <w:szCs w:val="24"/>
              </w:rPr>
            </w:pPr>
            <w:r>
              <w:rPr>
                <w:rFonts w:ascii="SimSun" w:hAnsi="SimSun" w:eastAsia="SimSun" w:cs="SimSun"/>
                <w:sz w:val="24"/>
                <w:szCs w:val="24"/>
                <w:b/>
                <w:bCs/>
                <w:spacing w:val="-4"/>
              </w:rPr>
              <w:t>产地、型号</w:t>
            </w:r>
          </w:p>
        </w:tc>
        <w:tc>
          <w:tcPr>
            <w:tcW w:w="1197" w:type="dxa"/>
            <w:vAlign w:val="top"/>
          </w:tcPr>
          <w:p>
            <w:pPr>
              <w:ind w:left="362"/>
              <w:spacing w:before="198" w:line="218" w:lineRule="auto"/>
              <w:rPr>
                <w:rFonts w:ascii="SimSun" w:hAnsi="SimSun" w:eastAsia="SimSun" w:cs="SimSun"/>
                <w:sz w:val="24"/>
                <w:szCs w:val="24"/>
              </w:rPr>
            </w:pPr>
            <w:r>
              <w:rPr>
                <w:rFonts w:ascii="SimSun" w:hAnsi="SimSun" w:eastAsia="SimSun" w:cs="SimSun"/>
                <w:sz w:val="24"/>
                <w:szCs w:val="24"/>
                <w:b/>
                <w:bCs/>
                <w:spacing w:val="-9"/>
              </w:rPr>
              <w:t>单价</w:t>
            </w:r>
          </w:p>
        </w:tc>
        <w:tc>
          <w:tcPr>
            <w:tcW w:w="705" w:type="dxa"/>
            <w:vAlign w:val="top"/>
          </w:tcPr>
          <w:p>
            <w:pPr>
              <w:ind w:left="118"/>
              <w:spacing w:before="198" w:line="219" w:lineRule="auto"/>
              <w:rPr>
                <w:rFonts w:ascii="SimSun" w:hAnsi="SimSun" w:eastAsia="SimSun" w:cs="SimSun"/>
                <w:sz w:val="24"/>
                <w:szCs w:val="24"/>
              </w:rPr>
            </w:pPr>
            <w:r>
              <w:rPr>
                <w:rFonts w:ascii="SimSun" w:hAnsi="SimSun" w:eastAsia="SimSun" w:cs="SimSun"/>
                <w:sz w:val="24"/>
                <w:szCs w:val="24"/>
                <w:b/>
                <w:bCs/>
                <w:spacing w:val="-9"/>
              </w:rPr>
              <w:t>数量</w:t>
            </w:r>
          </w:p>
        </w:tc>
        <w:tc>
          <w:tcPr>
            <w:tcW w:w="1255" w:type="dxa"/>
            <w:vAlign w:val="top"/>
          </w:tcPr>
          <w:p>
            <w:pPr>
              <w:ind w:left="394"/>
              <w:spacing w:before="198" w:line="221" w:lineRule="auto"/>
              <w:rPr>
                <w:rFonts w:ascii="SimSun" w:hAnsi="SimSun" w:eastAsia="SimSun" w:cs="SimSun"/>
                <w:sz w:val="24"/>
                <w:szCs w:val="24"/>
              </w:rPr>
            </w:pPr>
            <w:r>
              <w:rPr>
                <w:rFonts w:ascii="SimSun" w:hAnsi="SimSun" w:eastAsia="SimSun" w:cs="SimSun"/>
                <w:sz w:val="24"/>
                <w:szCs w:val="24"/>
                <w:b/>
                <w:bCs/>
                <w:spacing w:val="-8"/>
              </w:rPr>
              <w:t>合计</w:t>
            </w:r>
          </w:p>
        </w:tc>
        <w:tc>
          <w:tcPr>
            <w:tcW w:w="758" w:type="dxa"/>
            <w:vAlign w:val="top"/>
          </w:tcPr>
          <w:p>
            <w:pPr>
              <w:ind w:left="144"/>
              <w:spacing w:before="198" w:line="221" w:lineRule="auto"/>
              <w:rPr>
                <w:rFonts w:ascii="SimSun" w:hAnsi="SimSun" w:eastAsia="SimSun" w:cs="SimSun"/>
                <w:sz w:val="24"/>
                <w:szCs w:val="24"/>
              </w:rPr>
            </w:pPr>
            <w:r>
              <w:rPr>
                <w:rFonts w:ascii="SimSun" w:hAnsi="SimSun" w:eastAsia="SimSun" w:cs="SimSun"/>
                <w:sz w:val="24"/>
                <w:szCs w:val="24"/>
                <w:b/>
                <w:bCs/>
                <w:spacing w:val="-9"/>
              </w:rPr>
              <w:t>备注</w:t>
            </w:r>
          </w:p>
        </w:tc>
      </w:tr>
      <w:tr>
        <w:trPr>
          <w:trHeight w:val="779" w:hRule="atLeast"/>
        </w:trPr>
        <w:tc>
          <w:tcPr>
            <w:tcW w:w="728" w:type="dxa"/>
            <w:vAlign w:val="top"/>
          </w:tcPr>
          <w:p>
            <w:pPr>
              <w:ind w:left="321"/>
              <w:spacing w:before="308" w:line="184" w:lineRule="auto"/>
              <w:rPr>
                <w:rFonts w:ascii="SimSun" w:hAnsi="SimSun" w:eastAsia="SimSun" w:cs="SimSun"/>
                <w:sz w:val="24"/>
                <w:szCs w:val="24"/>
              </w:rPr>
            </w:pPr>
            <w:r>
              <w:rPr>
                <w:rFonts w:ascii="SimSun" w:hAnsi="SimSun" w:eastAsia="SimSun" w:cs="SimSun"/>
                <w:sz w:val="24"/>
                <w:szCs w:val="24"/>
              </w:rPr>
              <w:t>1</w:t>
            </w:r>
          </w:p>
        </w:tc>
        <w:tc>
          <w:tcPr>
            <w:tcW w:w="2055" w:type="dxa"/>
            <w:vAlign w:val="top"/>
          </w:tcPr>
          <w:p>
            <w:pPr>
              <w:rPr>
                <w:rFonts w:ascii="Arial"/>
                <w:sz w:val="21"/>
              </w:rPr>
            </w:pPr>
            <w:r/>
          </w:p>
        </w:tc>
        <w:tc>
          <w:tcPr>
            <w:tcW w:w="2380" w:type="dxa"/>
            <w:vAlign w:val="top"/>
          </w:tcPr>
          <w:p>
            <w:pPr>
              <w:rPr>
                <w:rFonts w:ascii="Arial"/>
                <w:sz w:val="21"/>
              </w:rPr>
            </w:pPr>
            <w:r/>
          </w:p>
        </w:tc>
        <w:tc>
          <w:tcPr>
            <w:tcW w:w="1197" w:type="dxa"/>
            <w:vAlign w:val="top"/>
          </w:tcPr>
          <w:p>
            <w:pPr>
              <w:rPr>
                <w:rFonts w:ascii="Arial"/>
                <w:sz w:val="21"/>
              </w:rPr>
            </w:pPr>
            <w:r/>
          </w:p>
        </w:tc>
        <w:tc>
          <w:tcPr>
            <w:tcW w:w="705" w:type="dxa"/>
            <w:vAlign w:val="top"/>
          </w:tcPr>
          <w:p>
            <w:pPr>
              <w:rPr>
                <w:rFonts w:ascii="Arial"/>
                <w:sz w:val="21"/>
              </w:rPr>
            </w:pPr>
            <w:r/>
          </w:p>
        </w:tc>
        <w:tc>
          <w:tcPr>
            <w:tcW w:w="1255" w:type="dxa"/>
            <w:vAlign w:val="top"/>
          </w:tcPr>
          <w:p>
            <w:pPr>
              <w:rPr>
                <w:rFonts w:ascii="Arial"/>
                <w:sz w:val="21"/>
              </w:rPr>
            </w:pPr>
            <w:r/>
          </w:p>
        </w:tc>
        <w:tc>
          <w:tcPr>
            <w:tcW w:w="758" w:type="dxa"/>
            <w:vAlign w:val="top"/>
          </w:tcPr>
          <w:p>
            <w:pPr>
              <w:rPr>
                <w:rFonts w:ascii="Arial"/>
                <w:sz w:val="21"/>
              </w:rPr>
            </w:pPr>
            <w:r/>
          </w:p>
        </w:tc>
      </w:tr>
      <w:tr>
        <w:trPr>
          <w:trHeight w:val="315" w:hRule="atLeast"/>
        </w:trPr>
        <w:tc>
          <w:tcPr>
            <w:tcW w:w="2783" w:type="dxa"/>
            <w:vAlign w:val="top"/>
            <w:gridSpan w:val="2"/>
            <w:vMerge w:val="restart"/>
            <w:tcBorders>
              <w:bottom w:val="nil"/>
            </w:tcBorders>
          </w:tcPr>
          <w:p>
            <w:pPr>
              <w:ind w:left="912"/>
              <w:spacing w:before="210" w:line="219" w:lineRule="auto"/>
              <w:rPr>
                <w:rFonts w:ascii="SimSun" w:hAnsi="SimSun" w:eastAsia="SimSun" w:cs="SimSun"/>
                <w:sz w:val="24"/>
                <w:szCs w:val="24"/>
              </w:rPr>
            </w:pPr>
            <w:r>
              <w:rPr>
                <w:rFonts w:ascii="SimSun" w:hAnsi="SimSun" w:eastAsia="SimSun" w:cs="SimSun"/>
                <w:sz w:val="24"/>
                <w:szCs w:val="24"/>
                <w:b/>
                <w:bCs/>
                <w:spacing w:val="-5"/>
              </w:rPr>
              <w:t>合同总额</w:t>
            </w:r>
          </w:p>
        </w:tc>
        <w:tc>
          <w:tcPr>
            <w:tcW w:w="6295" w:type="dxa"/>
            <w:vAlign w:val="top"/>
            <w:gridSpan w:val="5"/>
          </w:tcPr>
          <w:p>
            <w:pPr>
              <w:ind w:left="40"/>
              <w:spacing w:before="42" w:line="202" w:lineRule="auto"/>
              <w:rPr>
                <w:rFonts w:ascii="SimSun" w:hAnsi="SimSun" w:eastAsia="SimSun" w:cs="SimSun"/>
                <w:sz w:val="24"/>
                <w:szCs w:val="24"/>
              </w:rPr>
            </w:pPr>
            <w:r>
              <w:rPr>
                <w:rFonts w:ascii="SimSun" w:hAnsi="SimSun" w:eastAsia="SimSun" w:cs="SimSun"/>
                <w:sz w:val="24"/>
                <w:szCs w:val="24"/>
                <w:b/>
                <w:bCs/>
                <w:spacing w:val="-7"/>
              </w:rPr>
              <w:t>（小写）</w:t>
            </w:r>
            <w:r>
              <w:rPr>
                <w:rFonts w:ascii="SimSun" w:hAnsi="SimSun" w:eastAsia="SimSun" w:cs="SimSun"/>
                <w:sz w:val="24"/>
                <w:szCs w:val="24"/>
                <w:spacing w:val="8"/>
              </w:rPr>
              <w:t xml:space="preserve">  </w:t>
            </w:r>
            <w:r>
              <w:rPr>
                <w:rFonts w:ascii="SimSun" w:hAnsi="SimSun" w:eastAsia="SimSun" w:cs="SimSun"/>
                <w:sz w:val="24"/>
                <w:szCs w:val="24"/>
                <w:b/>
                <w:bCs/>
                <w:spacing w:val="-7"/>
              </w:rPr>
              <w:t>元</w:t>
            </w:r>
          </w:p>
        </w:tc>
      </w:tr>
      <w:tr>
        <w:trPr>
          <w:trHeight w:val="324" w:hRule="atLeast"/>
        </w:trPr>
        <w:tc>
          <w:tcPr>
            <w:tcW w:w="2783" w:type="dxa"/>
            <w:vAlign w:val="top"/>
            <w:gridSpan w:val="2"/>
            <w:vMerge w:val="continue"/>
            <w:tcBorders>
              <w:top w:val="nil"/>
            </w:tcBorders>
          </w:tcPr>
          <w:p>
            <w:pPr>
              <w:rPr>
                <w:rFonts w:ascii="Arial"/>
                <w:sz w:val="21"/>
              </w:rPr>
            </w:pPr>
            <w:r/>
          </w:p>
        </w:tc>
        <w:tc>
          <w:tcPr>
            <w:tcW w:w="6295" w:type="dxa"/>
            <w:vAlign w:val="top"/>
            <w:gridSpan w:val="5"/>
          </w:tcPr>
          <w:p>
            <w:pPr>
              <w:ind w:left="40"/>
              <w:spacing w:before="44" w:line="207" w:lineRule="auto"/>
              <w:rPr>
                <w:rFonts w:ascii="SimSun" w:hAnsi="SimSun" w:eastAsia="SimSun" w:cs="SimSun"/>
                <w:sz w:val="24"/>
                <w:szCs w:val="24"/>
              </w:rPr>
            </w:pPr>
            <w:r>
              <w:rPr>
                <w:rFonts w:ascii="SimSun" w:hAnsi="SimSun" w:eastAsia="SimSun" w:cs="SimSun"/>
                <w:sz w:val="24"/>
                <w:szCs w:val="24"/>
                <w:b/>
                <w:bCs/>
                <w:spacing w:val="-4"/>
              </w:rPr>
              <w:t>（大写）</w:t>
            </w:r>
            <w:r>
              <w:rPr>
                <w:rFonts w:ascii="SimSun" w:hAnsi="SimSun" w:eastAsia="SimSun" w:cs="SimSun"/>
                <w:sz w:val="24"/>
                <w:szCs w:val="24"/>
                <w:spacing w:val="-4"/>
              </w:rPr>
              <w:t xml:space="preserve">  </w:t>
            </w:r>
            <w:r>
              <w:rPr>
                <w:rFonts w:ascii="SimSun" w:hAnsi="SimSun" w:eastAsia="SimSun" w:cs="SimSun"/>
                <w:sz w:val="24"/>
                <w:szCs w:val="24"/>
                <w:b/>
                <w:bCs/>
                <w:spacing w:val="-4"/>
              </w:rPr>
              <w:t>元整人民币</w:t>
            </w:r>
          </w:p>
        </w:tc>
      </w:tr>
    </w:tbl>
    <w:p>
      <w:pPr>
        <w:spacing w:line="422" w:lineRule="auto"/>
        <w:rPr>
          <w:rFonts w:ascii="Arial"/>
          <w:sz w:val="21"/>
        </w:rPr>
      </w:pPr>
      <w:r/>
    </w:p>
    <w:p>
      <w:pPr>
        <w:ind w:left="1140"/>
        <w:spacing w:before="78" w:line="220" w:lineRule="auto"/>
        <w:rPr>
          <w:rFonts w:ascii="SimSun" w:hAnsi="SimSun" w:eastAsia="SimSun" w:cs="SimSun"/>
          <w:sz w:val="24"/>
          <w:szCs w:val="24"/>
        </w:rPr>
      </w:pPr>
      <w:r>
        <w:rPr>
          <w:rFonts w:ascii="SimSun" w:hAnsi="SimSun" w:eastAsia="SimSun" w:cs="SimSun"/>
          <w:sz w:val="24"/>
          <w:szCs w:val="24"/>
          <w:b/>
          <w:bCs/>
          <w:spacing w:val="-3"/>
        </w:rPr>
        <w:t>二、项目建设进度及地点：</w:t>
      </w:r>
    </w:p>
    <w:p>
      <w:pPr>
        <w:spacing w:line="413" w:lineRule="auto"/>
        <w:rPr>
          <w:rFonts w:ascii="Arial"/>
          <w:sz w:val="21"/>
        </w:rPr>
      </w:pPr>
      <w:r/>
    </w:p>
    <w:p>
      <w:pPr>
        <w:ind w:left="1154"/>
        <w:spacing w:before="78" w:line="220" w:lineRule="auto"/>
        <w:rPr>
          <w:rFonts w:ascii="SimSun" w:hAnsi="SimSun" w:eastAsia="SimSun" w:cs="SimSun"/>
          <w:sz w:val="24"/>
          <w:szCs w:val="24"/>
        </w:rPr>
      </w:pPr>
      <w:r>
        <w:rPr>
          <w:rFonts w:ascii="SimSun" w:hAnsi="SimSun" w:eastAsia="SimSun" w:cs="SimSun"/>
          <w:sz w:val="24"/>
          <w:szCs w:val="24"/>
          <w:spacing w:val="-2"/>
        </w:rPr>
        <w:t>1、项目建设进度：设备安装协调中。</w:t>
      </w:r>
    </w:p>
    <w:p>
      <w:pPr>
        <w:spacing w:line="257" w:lineRule="auto"/>
        <w:rPr>
          <w:rFonts w:ascii="Arial"/>
          <w:sz w:val="21"/>
        </w:rPr>
      </w:pPr>
      <w:r/>
    </w:p>
    <w:p>
      <w:pPr>
        <w:ind w:left="1139"/>
        <w:spacing w:before="79" w:line="219" w:lineRule="auto"/>
        <w:rPr>
          <w:rFonts w:ascii="SimSun" w:hAnsi="SimSun" w:eastAsia="SimSun" w:cs="SimSun"/>
          <w:sz w:val="24"/>
          <w:szCs w:val="24"/>
        </w:rPr>
      </w:pPr>
      <w:r>
        <w:rPr>
          <w:rFonts w:ascii="SimSun" w:hAnsi="SimSun" w:eastAsia="SimSun" w:cs="SimSun"/>
          <w:sz w:val="24"/>
          <w:szCs w:val="24"/>
          <w:spacing w:val="-1"/>
        </w:rPr>
        <w:t>2、地点：采购人指定地点（海南省内）。</w:t>
      </w:r>
    </w:p>
    <w:p>
      <w:pPr>
        <w:ind w:left="1136"/>
        <w:spacing w:before="263" w:line="219" w:lineRule="auto"/>
        <w:rPr>
          <w:rFonts w:ascii="SimSun" w:hAnsi="SimSun" w:eastAsia="SimSun" w:cs="SimSun"/>
          <w:sz w:val="24"/>
          <w:szCs w:val="24"/>
        </w:rPr>
      </w:pPr>
      <w:r>
        <w:rPr>
          <w:rFonts w:ascii="SimSun" w:hAnsi="SimSun" w:eastAsia="SimSun" w:cs="SimSun"/>
          <w:sz w:val="24"/>
          <w:szCs w:val="24"/>
          <w:b/>
          <w:bCs/>
          <w:spacing w:val="-4"/>
        </w:rPr>
        <w:t>三、付款方式</w:t>
      </w:r>
    </w:p>
    <w:p>
      <w:pPr>
        <w:ind w:left="1591" w:right="393" w:firstLine="11"/>
        <w:spacing w:before="181" w:line="325" w:lineRule="auto"/>
        <w:rPr>
          <w:rFonts w:ascii="SimSun" w:hAnsi="SimSun" w:eastAsia="SimSun" w:cs="SimSun"/>
          <w:sz w:val="24"/>
          <w:szCs w:val="24"/>
        </w:rPr>
      </w:pPr>
      <w:r>
        <w:rPr>
          <w:rFonts w:ascii="SimSun" w:hAnsi="SimSun" w:eastAsia="SimSun" w:cs="SimSun"/>
          <w:sz w:val="24"/>
          <w:szCs w:val="24"/>
          <w:spacing w:val="-5"/>
        </w:rPr>
        <w:t>1、签订合同后甲方在乙方提供发票及付款申请材料</w:t>
      </w:r>
      <w:r>
        <w:rPr>
          <w:rFonts w:ascii="SimSun" w:hAnsi="SimSun" w:eastAsia="SimSun" w:cs="SimSun"/>
          <w:sz w:val="24"/>
          <w:szCs w:val="24"/>
          <w:spacing w:val="-36"/>
        </w:rPr>
        <w:t xml:space="preserve"> </w:t>
      </w:r>
      <w:r>
        <w:rPr>
          <w:rFonts w:ascii="SimSun" w:hAnsi="SimSun" w:eastAsia="SimSun" w:cs="SimSun"/>
          <w:sz w:val="24"/>
          <w:szCs w:val="24"/>
          <w:spacing w:val="-5"/>
        </w:rPr>
        <w:t>30 日内向乙方预付合同</w:t>
      </w:r>
      <w:r>
        <w:rPr>
          <w:rFonts w:ascii="SimSun" w:hAnsi="SimSun" w:eastAsia="SimSun" w:cs="SimSun"/>
          <w:sz w:val="24"/>
          <w:szCs w:val="24"/>
        </w:rPr>
        <w:t xml:space="preserve"> </w:t>
      </w:r>
      <w:r>
        <w:rPr>
          <w:rFonts w:ascii="SimSun" w:hAnsi="SimSun" w:eastAsia="SimSun" w:cs="SimSun"/>
          <w:sz w:val="24"/>
          <w:szCs w:val="24"/>
          <w:spacing w:val="-1"/>
        </w:rPr>
        <w:t>总额的</w:t>
      </w:r>
      <w:r>
        <w:rPr>
          <w:rFonts w:ascii="SimSun" w:hAnsi="SimSun" w:eastAsia="SimSun" w:cs="SimSun"/>
          <w:sz w:val="24"/>
          <w:szCs w:val="24"/>
          <w:spacing w:val="-43"/>
        </w:rPr>
        <w:t xml:space="preserve"> </w:t>
      </w:r>
      <w:r>
        <w:rPr>
          <w:rFonts w:ascii="SimSun" w:hAnsi="SimSun" w:eastAsia="SimSun" w:cs="SimSun"/>
          <w:sz w:val="24"/>
          <w:szCs w:val="24"/>
          <w:spacing w:val="-1"/>
        </w:rPr>
        <w:t>30</w:t>
      </w:r>
      <w:r>
        <w:rPr>
          <w:rFonts w:ascii="SimSun" w:hAnsi="SimSun" w:eastAsia="SimSun" w:cs="SimSun"/>
          <w:sz w:val="24"/>
          <w:szCs w:val="24"/>
          <w:spacing w:val="-20"/>
        </w:rPr>
        <w:t>％，</w:t>
      </w:r>
      <w:r>
        <w:rPr>
          <w:rFonts w:ascii="SimSun" w:hAnsi="SimSun" w:eastAsia="SimSun" w:cs="SimSun"/>
          <w:sz w:val="24"/>
          <w:szCs w:val="24"/>
          <w:spacing w:val="-1"/>
        </w:rPr>
        <w:t>即人民币</w:t>
      </w:r>
      <w:r>
        <w:rPr>
          <w:rFonts w:ascii="SimSun" w:hAnsi="SimSun" w:eastAsia="SimSun" w:cs="SimSun"/>
          <w:sz w:val="24"/>
          <w:szCs w:val="24"/>
          <w:u w:val="single" w:color="auto"/>
          <w:spacing w:val="-1"/>
        </w:rPr>
        <w:t xml:space="preserve">  元整</w:t>
      </w:r>
      <w:r>
        <w:rPr>
          <w:rFonts w:ascii="SimSun" w:hAnsi="SimSun" w:eastAsia="SimSun" w:cs="SimSun"/>
          <w:sz w:val="24"/>
          <w:szCs w:val="24"/>
          <w:spacing w:val="-30"/>
        </w:rPr>
        <w:t xml:space="preserve"> </w:t>
      </w:r>
      <w:r>
        <w:rPr>
          <w:rFonts w:ascii="SimSun" w:hAnsi="SimSun" w:eastAsia="SimSun" w:cs="SimSun"/>
          <w:sz w:val="24"/>
          <w:szCs w:val="24"/>
          <w:spacing w:val="-1"/>
        </w:rPr>
        <w:t>(¥  元</w:t>
      </w:r>
      <w:r>
        <w:rPr>
          <w:rFonts w:ascii="SimSun" w:hAnsi="SimSun" w:eastAsia="SimSun" w:cs="SimSun"/>
          <w:sz w:val="24"/>
          <w:szCs w:val="24"/>
          <w:spacing w:val="-20"/>
        </w:rPr>
        <w:t>），</w:t>
      </w:r>
      <w:r>
        <w:rPr>
          <w:rFonts w:ascii="SimSun" w:hAnsi="SimSun" w:eastAsia="SimSun" w:cs="SimSun"/>
          <w:sz w:val="24"/>
          <w:szCs w:val="24"/>
          <w:spacing w:val="-1"/>
        </w:rPr>
        <w:t>乙方向需甲方支付合同总额的</w:t>
      </w:r>
      <w:r>
        <w:rPr>
          <w:rFonts w:ascii="SimSun" w:hAnsi="SimSun" w:eastAsia="SimSun" w:cs="SimSun"/>
          <w:sz w:val="24"/>
          <w:szCs w:val="24"/>
          <w:spacing w:val="-46"/>
        </w:rPr>
        <w:t xml:space="preserve"> </w:t>
      </w:r>
      <w:r>
        <w:rPr>
          <w:rFonts w:ascii="SimSun" w:hAnsi="SimSun" w:eastAsia="SimSun" w:cs="SimSun"/>
          <w:sz w:val="24"/>
          <w:szCs w:val="24"/>
          <w:spacing w:val="-1"/>
        </w:rPr>
        <w:t>5%</w:t>
      </w:r>
      <w:r>
        <w:rPr>
          <w:rFonts w:ascii="SimSun" w:hAnsi="SimSun" w:eastAsia="SimSun" w:cs="SimSun"/>
          <w:sz w:val="24"/>
          <w:szCs w:val="24"/>
        </w:rPr>
        <w:t xml:space="preserve"> </w:t>
      </w:r>
      <w:r>
        <w:rPr>
          <w:rFonts w:ascii="SimSun" w:hAnsi="SimSun" w:eastAsia="SimSun" w:cs="SimSun"/>
          <w:sz w:val="24"/>
          <w:szCs w:val="24"/>
          <w:spacing w:val="-2"/>
        </w:rPr>
        <w:t>即人民币</w:t>
      </w:r>
      <w:r>
        <w:rPr>
          <w:rFonts w:ascii="SimSun" w:hAnsi="SimSun" w:eastAsia="SimSun" w:cs="SimSun"/>
          <w:sz w:val="24"/>
          <w:szCs w:val="24"/>
          <w:u w:val="single" w:color="auto"/>
          <w:spacing w:val="-2"/>
        </w:rPr>
        <w:t xml:space="preserve">   元整 </w:t>
      </w:r>
      <w:r>
        <w:rPr>
          <w:rFonts w:ascii="SimSun" w:hAnsi="SimSun" w:eastAsia="SimSun" w:cs="SimSun"/>
          <w:sz w:val="24"/>
          <w:szCs w:val="24"/>
          <w:spacing w:val="-2"/>
        </w:rPr>
        <w:t>¥  元</w:t>
      </w:r>
      <w:r>
        <w:rPr>
          <w:rFonts w:ascii="SimSun" w:hAnsi="SimSun" w:eastAsia="SimSun" w:cs="SimSun"/>
          <w:sz w:val="24"/>
          <w:szCs w:val="24"/>
          <w:spacing w:val="6"/>
        </w:rPr>
        <w:t>），</w:t>
      </w:r>
      <w:r>
        <w:rPr>
          <w:rFonts w:ascii="SimSun" w:hAnsi="SimSun" w:eastAsia="SimSun" w:cs="SimSun"/>
          <w:sz w:val="24"/>
          <w:szCs w:val="24"/>
          <w:spacing w:val="-2"/>
        </w:rPr>
        <w:t>作为质保押金，在质保期满</w:t>
      </w:r>
      <w:r>
        <w:rPr>
          <w:rFonts w:ascii="SimSun" w:hAnsi="SimSun" w:eastAsia="SimSun" w:cs="SimSun"/>
          <w:sz w:val="24"/>
          <w:szCs w:val="24"/>
          <w:spacing w:val="-60"/>
        </w:rPr>
        <w:t xml:space="preserve"> </w:t>
      </w:r>
      <w:r>
        <w:rPr>
          <w:rFonts w:ascii="SimSun" w:hAnsi="SimSun" w:eastAsia="SimSun" w:cs="SimSun"/>
          <w:sz w:val="24"/>
          <w:szCs w:val="24"/>
          <w:u w:val="single" w:color="auto"/>
          <w:spacing w:val="-92"/>
        </w:rPr>
        <w:t xml:space="preserve"> </w:t>
      </w:r>
      <w:r>
        <w:rPr>
          <w:rFonts w:ascii="SimSun" w:hAnsi="SimSun" w:eastAsia="SimSun" w:cs="SimSun"/>
          <w:sz w:val="24"/>
          <w:szCs w:val="24"/>
          <w:u w:val="single" w:color="auto"/>
          <w:spacing w:val="-2"/>
        </w:rPr>
        <w:t>1</w:t>
      </w:r>
      <w:r>
        <w:rPr>
          <w:rFonts w:ascii="SimSun" w:hAnsi="SimSun" w:eastAsia="SimSun" w:cs="SimSun"/>
          <w:sz w:val="24"/>
          <w:szCs w:val="24"/>
          <w:u w:val="single" w:color="auto"/>
          <w:spacing w:val="-49"/>
        </w:rPr>
        <w:t xml:space="preserve"> </w:t>
      </w:r>
      <w:r>
        <w:rPr>
          <w:rFonts w:ascii="SimSun" w:hAnsi="SimSun" w:eastAsia="SimSun" w:cs="SimSun"/>
          <w:sz w:val="24"/>
          <w:szCs w:val="24"/>
          <w:spacing w:val="-2"/>
        </w:rPr>
        <w:t>年后，甲方在收</w:t>
      </w:r>
      <w:r>
        <w:rPr>
          <w:rFonts w:ascii="SimSun" w:hAnsi="SimSun" w:eastAsia="SimSun" w:cs="SimSun"/>
          <w:sz w:val="24"/>
          <w:szCs w:val="24"/>
        </w:rPr>
        <w:t xml:space="preserve"> </w:t>
      </w:r>
      <w:r>
        <w:rPr>
          <w:rFonts w:ascii="SimSun" w:hAnsi="SimSun" w:eastAsia="SimSun" w:cs="SimSun"/>
          <w:sz w:val="24"/>
          <w:szCs w:val="24"/>
          <w:spacing w:val="-3"/>
        </w:rPr>
        <w:t>到乙方提交的付款申请材料</w:t>
      </w:r>
      <w:r>
        <w:rPr>
          <w:rFonts w:ascii="SimSun" w:hAnsi="SimSun" w:eastAsia="SimSun" w:cs="SimSun"/>
          <w:sz w:val="24"/>
          <w:szCs w:val="24"/>
          <w:spacing w:val="-19"/>
        </w:rPr>
        <w:t xml:space="preserve"> </w:t>
      </w:r>
      <w:r>
        <w:rPr>
          <w:rFonts w:ascii="SimSun" w:hAnsi="SimSun" w:eastAsia="SimSun" w:cs="SimSun"/>
          <w:sz w:val="24"/>
          <w:szCs w:val="24"/>
          <w:spacing w:val="-3"/>
        </w:rPr>
        <w:t>10</w:t>
      </w:r>
      <w:r>
        <w:rPr>
          <w:rFonts w:ascii="SimSun" w:hAnsi="SimSun" w:eastAsia="SimSun" w:cs="SimSun"/>
          <w:sz w:val="24"/>
          <w:szCs w:val="24"/>
          <w:spacing w:val="-45"/>
        </w:rPr>
        <w:t xml:space="preserve"> </w:t>
      </w:r>
      <w:r>
        <w:rPr>
          <w:rFonts w:ascii="SimSun" w:hAnsi="SimSun" w:eastAsia="SimSun" w:cs="SimSun"/>
          <w:sz w:val="24"/>
          <w:szCs w:val="24"/>
          <w:spacing w:val="-3"/>
        </w:rPr>
        <w:t>天内向乙方支付这</w:t>
      </w:r>
      <w:r>
        <w:rPr>
          <w:rFonts w:ascii="SimSun" w:hAnsi="SimSun" w:eastAsia="SimSun" w:cs="SimSun"/>
          <w:sz w:val="24"/>
          <w:szCs w:val="24"/>
          <w:spacing w:val="-46"/>
        </w:rPr>
        <w:t xml:space="preserve"> </w:t>
      </w:r>
      <w:r>
        <w:rPr>
          <w:rFonts w:ascii="SimSun" w:hAnsi="SimSun" w:eastAsia="SimSun" w:cs="SimSun"/>
          <w:sz w:val="24"/>
          <w:szCs w:val="24"/>
          <w:spacing w:val="-3"/>
        </w:rPr>
        <w:t>5％质保押金。</w:t>
      </w:r>
    </w:p>
    <w:p>
      <w:pPr>
        <w:ind w:left="1137" w:right="393" w:firstLine="1"/>
        <w:spacing w:before="185" w:line="289" w:lineRule="auto"/>
        <w:rPr>
          <w:rFonts w:ascii="SimSun" w:hAnsi="SimSun" w:eastAsia="SimSun" w:cs="SimSun"/>
          <w:sz w:val="24"/>
          <w:szCs w:val="24"/>
        </w:rPr>
      </w:pPr>
      <w:r>
        <w:rPr>
          <w:rFonts w:ascii="SimSun" w:hAnsi="SimSun" w:eastAsia="SimSun" w:cs="SimSun"/>
          <w:sz w:val="24"/>
          <w:szCs w:val="24"/>
          <w:spacing w:val="-4"/>
        </w:rPr>
        <w:t>2、设备安装、培训验收合格后，甲方在乙方提供发票付款申请材料</w:t>
      </w:r>
      <w:r>
        <w:rPr>
          <w:rFonts w:ascii="SimSun" w:hAnsi="SimSun" w:eastAsia="SimSun" w:cs="SimSun"/>
          <w:sz w:val="24"/>
          <w:szCs w:val="24"/>
          <w:spacing w:val="-38"/>
        </w:rPr>
        <w:t xml:space="preserve"> </w:t>
      </w:r>
      <w:r>
        <w:rPr>
          <w:rFonts w:ascii="SimSun" w:hAnsi="SimSun" w:eastAsia="SimSun" w:cs="SimSun"/>
          <w:sz w:val="24"/>
          <w:szCs w:val="24"/>
          <w:spacing w:val="-4"/>
        </w:rPr>
        <w:t>30</w:t>
      </w:r>
      <w:r>
        <w:rPr>
          <w:rFonts w:ascii="SimSun" w:hAnsi="SimSun" w:eastAsia="SimSun" w:cs="SimSun"/>
          <w:sz w:val="24"/>
          <w:szCs w:val="24"/>
          <w:spacing w:val="-45"/>
        </w:rPr>
        <w:t xml:space="preserve"> </w:t>
      </w:r>
      <w:r>
        <w:rPr>
          <w:rFonts w:ascii="SimSun" w:hAnsi="SimSun" w:eastAsia="SimSun" w:cs="SimSun"/>
          <w:sz w:val="24"/>
          <w:szCs w:val="24"/>
          <w:spacing w:val="-4"/>
        </w:rPr>
        <w:t>天内向乙</w:t>
      </w:r>
      <w:r>
        <w:rPr>
          <w:rFonts w:ascii="SimSun" w:hAnsi="SimSun" w:eastAsia="SimSun" w:cs="SimSun"/>
          <w:sz w:val="24"/>
          <w:szCs w:val="24"/>
        </w:rPr>
        <w:t xml:space="preserve"> </w:t>
      </w:r>
      <w:r>
        <w:rPr>
          <w:rFonts w:ascii="SimSun" w:hAnsi="SimSun" w:eastAsia="SimSun" w:cs="SimSun"/>
          <w:sz w:val="24"/>
          <w:szCs w:val="24"/>
          <w:spacing w:val="-3"/>
        </w:rPr>
        <w:t>方支付合同总额的</w:t>
      </w:r>
      <w:r>
        <w:rPr>
          <w:rFonts w:ascii="SimSun" w:hAnsi="SimSun" w:eastAsia="SimSun" w:cs="SimSun"/>
          <w:sz w:val="24"/>
          <w:szCs w:val="24"/>
          <w:spacing w:val="-45"/>
        </w:rPr>
        <w:t xml:space="preserve"> </w:t>
      </w:r>
      <w:r>
        <w:rPr>
          <w:rFonts w:ascii="SimSun" w:hAnsi="SimSun" w:eastAsia="SimSun" w:cs="SimSun"/>
          <w:sz w:val="24"/>
          <w:szCs w:val="24"/>
          <w:spacing w:val="-3"/>
        </w:rPr>
        <w:t>70</w:t>
      </w:r>
      <w:r>
        <w:rPr>
          <w:rFonts w:ascii="SimSun" w:hAnsi="SimSun" w:eastAsia="SimSun" w:cs="SimSun"/>
          <w:sz w:val="24"/>
          <w:szCs w:val="24"/>
          <w:spacing w:val="-6"/>
        </w:rPr>
        <w:t>％</w:t>
      </w:r>
      <w:r>
        <w:rPr>
          <w:rFonts w:ascii="SimSun" w:hAnsi="SimSun" w:eastAsia="SimSun" w:cs="SimSun"/>
          <w:sz w:val="24"/>
          <w:szCs w:val="24"/>
          <w:spacing w:val="-59"/>
        </w:rPr>
        <w:t xml:space="preserve"> </w:t>
      </w:r>
      <w:r>
        <w:rPr>
          <w:rFonts w:ascii="SimSun" w:hAnsi="SimSun" w:eastAsia="SimSun" w:cs="SimSun"/>
          <w:sz w:val="24"/>
          <w:szCs w:val="24"/>
          <w:spacing w:val="-6"/>
        </w:rPr>
        <w:t>，</w:t>
      </w:r>
      <w:r>
        <w:rPr>
          <w:rFonts w:ascii="SimSun" w:hAnsi="SimSun" w:eastAsia="SimSun" w:cs="SimSun"/>
          <w:sz w:val="24"/>
          <w:szCs w:val="24"/>
          <w:spacing w:val="-3"/>
        </w:rPr>
        <w:t>即人民币</w:t>
      </w:r>
      <w:r>
        <w:rPr>
          <w:rFonts w:ascii="SimSun" w:hAnsi="SimSun" w:eastAsia="SimSun" w:cs="SimSun"/>
          <w:sz w:val="24"/>
          <w:szCs w:val="24"/>
          <w:u w:val="single" w:color="auto"/>
          <w:spacing w:val="-3"/>
        </w:rPr>
        <w:t xml:space="preserve">    元整 </w:t>
      </w:r>
      <w:r>
        <w:rPr>
          <w:rFonts w:ascii="SimSun" w:hAnsi="SimSun" w:eastAsia="SimSun" w:cs="SimSun"/>
          <w:sz w:val="24"/>
          <w:szCs w:val="24"/>
          <w:spacing w:val="-3"/>
        </w:rPr>
        <w:t xml:space="preserve"> (¥</w:t>
      </w:r>
      <w:r>
        <w:rPr>
          <w:rFonts w:ascii="SimSun" w:hAnsi="SimSun" w:eastAsia="SimSun" w:cs="SimSun"/>
          <w:sz w:val="24"/>
          <w:szCs w:val="24"/>
          <w:spacing w:val="5"/>
        </w:rPr>
        <w:t xml:space="preserve">  </w:t>
      </w:r>
      <w:r>
        <w:rPr>
          <w:rFonts w:ascii="SimSun" w:hAnsi="SimSun" w:eastAsia="SimSun" w:cs="SimSun"/>
          <w:sz w:val="24"/>
          <w:szCs w:val="24"/>
          <w:spacing w:val="-3"/>
        </w:rPr>
        <w:t>元</w:t>
      </w:r>
      <w:r>
        <w:rPr>
          <w:rFonts w:ascii="SimSun" w:hAnsi="SimSun" w:eastAsia="SimSun" w:cs="SimSun"/>
          <w:sz w:val="24"/>
          <w:szCs w:val="24"/>
          <w:spacing w:val="-6"/>
        </w:rPr>
        <w:t>）；</w:t>
      </w:r>
    </w:p>
    <w:p>
      <w:pPr>
        <w:ind w:left="1621"/>
        <w:spacing w:before="184" w:line="219" w:lineRule="auto"/>
        <w:rPr>
          <w:rFonts w:ascii="SimSun" w:hAnsi="SimSun" w:eastAsia="SimSun" w:cs="SimSun"/>
          <w:sz w:val="24"/>
          <w:szCs w:val="24"/>
        </w:rPr>
      </w:pPr>
      <w:r>
        <w:rPr>
          <w:rFonts w:ascii="SimSun" w:hAnsi="SimSun" w:eastAsia="SimSun" w:cs="SimSun"/>
          <w:sz w:val="24"/>
          <w:szCs w:val="24"/>
          <w:spacing w:val="-3"/>
        </w:rPr>
        <w:t>3、付款方式：</w:t>
      </w:r>
    </w:p>
    <w:p>
      <w:pPr>
        <w:ind w:left="1617" w:right="4320" w:firstLine="10"/>
        <w:spacing w:before="183" w:line="290" w:lineRule="auto"/>
        <w:rPr>
          <w:rFonts w:ascii="SimSun" w:hAnsi="SimSun" w:eastAsia="SimSun" w:cs="SimSun"/>
          <w:sz w:val="24"/>
          <w:szCs w:val="24"/>
        </w:rPr>
      </w:pPr>
      <w:r>
        <w:rPr>
          <w:rFonts w:ascii="SimSun" w:hAnsi="SimSun" w:eastAsia="SimSun" w:cs="SimSun"/>
          <w:sz w:val="24"/>
          <w:szCs w:val="24"/>
          <w:spacing w:val="-5"/>
        </w:rPr>
        <w:t>（1）付款方式：转入乙方指定账户；</w:t>
      </w:r>
      <w:r>
        <w:rPr>
          <w:rFonts w:ascii="SimSun" w:hAnsi="SimSun" w:eastAsia="SimSun" w:cs="SimSun"/>
          <w:sz w:val="24"/>
          <w:szCs w:val="24"/>
          <w:spacing w:val="1"/>
        </w:rPr>
        <w:t xml:space="preserve"> </w:t>
      </w:r>
      <w:r>
        <w:rPr>
          <w:rFonts w:ascii="SimSun" w:hAnsi="SimSun" w:eastAsia="SimSun" w:cs="SimSun"/>
          <w:sz w:val="24"/>
          <w:szCs w:val="24"/>
          <w:spacing w:val="-3"/>
        </w:rPr>
        <w:t>开户名称：</w:t>
      </w:r>
    </w:p>
    <w:p>
      <w:pPr>
        <w:spacing w:line="259" w:lineRule="auto"/>
        <w:rPr>
          <w:rFonts w:ascii="Arial"/>
          <w:sz w:val="21"/>
        </w:rPr>
      </w:pPr>
      <w:r/>
    </w:p>
    <w:p>
      <w:pPr>
        <w:ind w:left="5604"/>
        <w:spacing w:before="59" w:line="183" w:lineRule="auto"/>
        <w:rPr>
          <w:rFonts w:ascii="SimSun" w:hAnsi="SimSun" w:eastAsia="SimSun" w:cs="SimSun"/>
          <w:sz w:val="18"/>
          <w:szCs w:val="18"/>
        </w:rPr>
      </w:pPr>
      <w:r>
        <w:rPr>
          <w:rFonts w:ascii="SimSun" w:hAnsi="SimSun" w:eastAsia="SimSun" w:cs="SimSun"/>
          <w:sz w:val="18"/>
          <w:szCs w:val="18"/>
        </w:rPr>
        <w:t>2</w:t>
      </w:r>
    </w:p>
    <w:p>
      <w:pPr>
        <w:spacing w:line="183" w:lineRule="auto"/>
        <w:sectPr>
          <w:headerReference w:type="default" r:id="rId72"/>
          <w:footerReference w:type="default" r:id="rId73"/>
          <w:pgSz w:w="11906" w:h="16839"/>
          <w:pgMar w:top="400" w:right="1406" w:bottom="448" w:left="673" w:header="0" w:footer="210" w:gutter="0"/>
        </w:sectPr>
        <w:rPr>
          <w:rFonts w:ascii="SimSun" w:hAnsi="SimSun" w:eastAsia="SimSun" w:cs="SimSun"/>
          <w:sz w:val="18"/>
          <w:szCs w:val="18"/>
        </w:rPr>
      </w:pP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ind w:left="1619" w:right="6740" w:hanging="2"/>
        <w:spacing w:before="78" w:line="347" w:lineRule="auto"/>
        <w:rPr>
          <w:rFonts w:ascii="SimSun" w:hAnsi="SimSun" w:eastAsia="SimSun" w:cs="SimSun"/>
          <w:sz w:val="24"/>
          <w:szCs w:val="24"/>
        </w:rPr>
      </w:pPr>
      <w:bookmarkStart w:name="bookmark385" w:id="508"/>
      <w:bookmarkEnd w:id="508"/>
      <w:r>
        <w:rPr>
          <w:rFonts w:ascii="SimSun" w:hAnsi="SimSun" w:eastAsia="SimSun" w:cs="SimSun"/>
          <w:sz w:val="24"/>
          <w:szCs w:val="24"/>
          <w:spacing w:val="-15"/>
        </w:rPr>
        <w:t>开户银行：</w:t>
      </w:r>
      <w:r>
        <w:rPr>
          <w:rFonts w:ascii="SimSun" w:hAnsi="SimSun" w:eastAsia="SimSun" w:cs="SimSun"/>
          <w:sz w:val="24"/>
          <w:szCs w:val="24"/>
          <w:spacing w:val="3"/>
        </w:rPr>
        <w:t xml:space="preserve"> </w:t>
      </w:r>
      <w:r>
        <w:rPr>
          <w:rFonts w:ascii="SimSun" w:hAnsi="SimSun" w:eastAsia="SimSun" w:cs="SimSun"/>
          <w:sz w:val="24"/>
          <w:szCs w:val="24"/>
          <w:spacing w:val="-30"/>
        </w:rPr>
        <w:t>账</w:t>
      </w:r>
      <w:r>
        <w:rPr>
          <w:rFonts w:ascii="SimSun" w:hAnsi="SimSun" w:eastAsia="SimSun" w:cs="SimSun"/>
          <w:sz w:val="24"/>
          <w:szCs w:val="24"/>
          <w:spacing w:val="3"/>
        </w:rPr>
        <w:t xml:space="preserve">    </w:t>
      </w:r>
      <w:r>
        <w:rPr>
          <w:rFonts w:ascii="SimSun" w:hAnsi="SimSun" w:eastAsia="SimSun" w:cs="SimSun"/>
          <w:sz w:val="24"/>
          <w:szCs w:val="24"/>
          <w:spacing w:val="-30"/>
        </w:rPr>
        <w:t>号：</w:t>
      </w:r>
    </w:p>
    <w:p>
      <w:pPr>
        <w:ind w:left="1627"/>
        <w:spacing w:before="32" w:line="219" w:lineRule="auto"/>
        <w:rPr>
          <w:rFonts w:ascii="SimSun" w:hAnsi="SimSun" w:eastAsia="SimSun" w:cs="SimSun"/>
          <w:sz w:val="24"/>
          <w:szCs w:val="24"/>
        </w:rPr>
      </w:pPr>
      <w:r>
        <w:rPr>
          <w:rFonts w:ascii="SimSun" w:hAnsi="SimSun" w:eastAsia="SimSun" w:cs="SimSun"/>
          <w:sz w:val="24"/>
          <w:szCs w:val="24"/>
          <w:spacing w:val="-2"/>
        </w:rPr>
        <w:t>（2）乙方及时为甲方开具货款发票</w:t>
      </w:r>
    </w:p>
    <w:p>
      <w:pPr>
        <w:ind w:left="1138" w:right="53" w:firstLine="20"/>
        <w:spacing w:before="183" w:line="347" w:lineRule="auto"/>
        <w:rPr>
          <w:rFonts w:ascii="SimSun" w:hAnsi="SimSun" w:eastAsia="SimSun" w:cs="SimSun"/>
          <w:sz w:val="24"/>
          <w:szCs w:val="24"/>
        </w:rPr>
      </w:pPr>
      <w:r>
        <w:rPr>
          <w:rFonts w:ascii="SimSun" w:hAnsi="SimSun" w:eastAsia="SimSun" w:cs="SimSun"/>
          <w:sz w:val="24"/>
          <w:szCs w:val="24"/>
          <w:b/>
          <w:bCs/>
          <w:spacing w:val="-4"/>
        </w:rPr>
        <w:t>四、合同纠纷处理：</w:t>
      </w:r>
      <w:r>
        <w:rPr>
          <w:rFonts w:ascii="SimSun" w:hAnsi="SimSun" w:eastAsia="SimSun" w:cs="SimSun"/>
          <w:sz w:val="24"/>
          <w:szCs w:val="24"/>
          <w:spacing w:val="-4"/>
        </w:rPr>
        <w:t>本合同执行过程中发生纠纷，由甲乙</w:t>
      </w:r>
      <w:r>
        <w:rPr>
          <w:rFonts w:ascii="SimSun" w:hAnsi="SimSun" w:eastAsia="SimSun" w:cs="SimSun"/>
          <w:sz w:val="24"/>
          <w:szCs w:val="24"/>
          <w:spacing w:val="-5"/>
        </w:rPr>
        <w:t>双方协商处理，协商不</w:t>
      </w:r>
      <w:r>
        <w:rPr>
          <w:rFonts w:ascii="SimSun" w:hAnsi="SimSun" w:eastAsia="SimSun" w:cs="SimSun"/>
          <w:sz w:val="24"/>
          <w:szCs w:val="24"/>
        </w:rPr>
        <w:t xml:space="preserve"> </w:t>
      </w:r>
      <w:r>
        <w:rPr>
          <w:rFonts w:ascii="SimSun" w:hAnsi="SimSun" w:eastAsia="SimSun" w:cs="SimSun"/>
          <w:sz w:val="24"/>
          <w:szCs w:val="24"/>
          <w:spacing w:val="-1"/>
        </w:rPr>
        <w:t>成向甲方所在地人民法院提起诉讼。</w:t>
      </w:r>
    </w:p>
    <w:p>
      <w:pPr>
        <w:ind w:left="1140"/>
        <w:spacing w:before="34" w:line="219" w:lineRule="auto"/>
        <w:rPr>
          <w:rFonts w:ascii="SimSun" w:hAnsi="SimSun" w:eastAsia="SimSun" w:cs="SimSun"/>
          <w:sz w:val="24"/>
          <w:szCs w:val="24"/>
        </w:rPr>
      </w:pPr>
      <w:r>
        <w:rPr>
          <w:rFonts w:ascii="SimSun" w:hAnsi="SimSun" w:eastAsia="SimSun" w:cs="SimSun"/>
          <w:sz w:val="24"/>
          <w:szCs w:val="24"/>
          <w:b/>
          <w:bCs/>
          <w:spacing w:val="-4"/>
        </w:rPr>
        <w:t>五、售后服务</w:t>
      </w:r>
    </w:p>
    <w:p>
      <w:pPr>
        <w:ind w:left="1634"/>
        <w:spacing w:before="182" w:line="219" w:lineRule="auto"/>
        <w:rPr>
          <w:rFonts w:ascii="SimSun" w:hAnsi="SimSun" w:eastAsia="SimSun" w:cs="SimSun"/>
          <w:sz w:val="24"/>
          <w:szCs w:val="24"/>
        </w:rPr>
      </w:pPr>
      <w:r>
        <w:rPr>
          <w:rFonts w:ascii="SimSun" w:hAnsi="SimSun" w:eastAsia="SimSun" w:cs="SimSun"/>
          <w:sz w:val="24"/>
          <w:szCs w:val="24"/>
          <w:spacing w:val="-1"/>
        </w:rPr>
        <w:t>1、整体项目提供</w:t>
      </w:r>
      <w:r>
        <w:rPr>
          <w:rFonts w:ascii="SimSun" w:hAnsi="SimSun" w:eastAsia="SimSun" w:cs="SimSun"/>
          <w:sz w:val="24"/>
          <w:szCs w:val="24"/>
          <w:u w:val="single" w:color="auto"/>
          <w:spacing w:val="-1"/>
        </w:rPr>
        <w:t xml:space="preserve">  </w:t>
      </w:r>
      <w:r>
        <w:rPr>
          <w:rFonts w:ascii="SimSun" w:hAnsi="SimSun" w:eastAsia="SimSun" w:cs="SimSun"/>
          <w:sz w:val="24"/>
          <w:szCs w:val="24"/>
          <w:spacing w:val="-110"/>
        </w:rPr>
        <w:t xml:space="preserve"> </w:t>
      </w:r>
      <w:r>
        <w:rPr>
          <w:rFonts w:ascii="SimSun" w:hAnsi="SimSun" w:eastAsia="SimSun" w:cs="SimSun"/>
          <w:sz w:val="24"/>
          <w:szCs w:val="24"/>
          <w:spacing w:val="-1"/>
        </w:rPr>
        <w:t>年的免费维护维修，设备按原厂商标准提供</w:t>
      </w:r>
      <w:r>
        <w:rPr>
          <w:rFonts w:ascii="SimSun" w:hAnsi="SimSun" w:eastAsia="SimSun" w:cs="SimSun"/>
          <w:sz w:val="24"/>
          <w:szCs w:val="24"/>
          <w:spacing w:val="-2"/>
        </w:rPr>
        <w:t>维护维修。</w:t>
      </w:r>
    </w:p>
    <w:p>
      <w:pPr>
        <w:ind w:left="1137" w:right="53" w:firstLine="481"/>
        <w:spacing w:before="187" w:line="336" w:lineRule="auto"/>
        <w:rPr>
          <w:rFonts w:ascii="SimSun" w:hAnsi="SimSun" w:eastAsia="SimSun" w:cs="SimSun"/>
          <w:sz w:val="24"/>
          <w:szCs w:val="24"/>
        </w:rPr>
      </w:pPr>
      <w:r>
        <w:rPr>
          <w:rFonts w:ascii="SimSun" w:hAnsi="SimSun" w:eastAsia="SimSun" w:cs="SimSun"/>
          <w:sz w:val="24"/>
          <w:szCs w:val="24"/>
          <w:spacing w:val="-5"/>
        </w:rPr>
        <w:t>2、提供</w:t>
      </w:r>
      <w:r>
        <w:rPr>
          <w:rFonts w:ascii="SimSun" w:hAnsi="SimSun" w:eastAsia="SimSun" w:cs="SimSun"/>
          <w:sz w:val="24"/>
          <w:szCs w:val="24"/>
          <w:u w:val="single" w:color="auto"/>
          <w:spacing w:val="-5"/>
        </w:rPr>
        <w:t xml:space="preserve">  </w:t>
      </w:r>
      <w:r>
        <w:rPr>
          <w:rFonts w:ascii="SimSun" w:hAnsi="SimSun" w:eastAsia="SimSun" w:cs="SimSun"/>
          <w:sz w:val="24"/>
          <w:szCs w:val="24"/>
          <w:spacing w:val="-108"/>
        </w:rPr>
        <w:t xml:space="preserve"> </w:t>
      </w:r>
      <w:r>
        <w:rPr>
          <w:rFonts w:ascii="SimSun" w:hAnsi="SimSun" w:eastAsia="SimSun" w:cs="SimSun"/>
          <w:sz w:val="24"/>
          <w:szCs w:val="24"/>
          <w:spacing w:val="-5"/>
        </w:rPr>
        <w:t>年</w:t>
      </w:r>
      <w:r>
        <w:rPr>
          <w:rFonts w:ascii="SimSun" w:hAnsi="SimSun" w:eastAsia="SimSun" w:cs="SimSun"/>
          <w:sz w:val="24"/>
          <w:szCs w:val="24"/>
          <w:spacing w:val="-46"/>
        </w:rPr>
        <w:t xml:space="preserve"> </w:t>
      </w:r>
      <w:r>
        <w:rPr>
          <w:rFonts w:ascii="SimSun" w:hAnsi="SimSun" w:eastAsia="SimSun" w:cs="SimSun"/>
          <w:sz w:val="24"/>
          <w:szCs w:val="24"/>
          <w:spacing w:val="-5"/>
        </w:rPr>
        <w:t>5×8</w:t>
      </w:r>
      <w:r>
        <w:rPr>
          <w:rFonts w:ascii="SimSun" w:hAnsi="SimSun" w:eastAsia="SimSun" w:cs="SimSun"/>
          <w:sz w:val="24"/>
          <w:szCs w:val="24"/>
          <w:spacing w:val="-44"/>
        </w:rPr>
        <w:t xml:space="preserve"> </w:t>
      </w:r>
      <w:r>
        <w:rPr>
          <w:rFonts w:ascii="SimSun" w:hAnsi="SimSun" w:eastAsia="SimSun" w:cs="SimSun"/>
          <w:sz w:val="24"/>
          <w:szCs w:val="24"/>
          <w:spacing w:val="-5"/>
        </w:rPr>
        <w:t>小时上门保修，免费更换全部配件；提供</w:t>
      </w:r>
      <w:r>
        <w:rPr>
          <w:rFonts w:ascii="SimSun" w:hAnsi="SimSun" w:eastAsia="SimSun" w:cs="SimSun"/>
          <w:sz w:val="24"/>
          <w:szCs w:val="24"/>
          <w:spacing w:val="-45"/>
        </w:rPr>
        <w:t xml:space="preserve"> </w:t>
      </w:r>
      <w:r>
        <w:rPr>
          <w:rFonts w:ascii="SimSun" w:hAnsi="SimSun" w:eastAsia="SimSun" w:cs="SimSun"/>
          <w:sz w:val="24"/>
          <w:szCs w:val="24"/>
          <w:spacing w:val="-5"/>
        </w:rPr>
        <w:t>7×24</w:t>
      </w:r>
      <w:r>
        <w:rPr>
          <w:rFonts w:ascii="SimSun" w:hAnsi="SimSun" w:eastAsia="SimSun" w:cs="SimSun"/>
          <w:sz w:val="24"/>
          <w:szCs w:val="24"/>
          <w:spacing w:val="-44"/>
        </w:rPr>
        <w:t xml:space="preserve"> </w:t>
      </w:r>
      <w:r>
        <w:rPr>
          <w:rFonts w:ascii="SimSun" w:hAnsi="SimSun" w:eastAsia="SimSun" w:cs="SimSun"/>
          <w:sz w:val="24"/>
          <w:szCs w:val="24"/>
          <w:spacing w:val="-5"/>
        </w:rPr>
        <w:t>小时技术</w:t>
      </w:r>
      <w:r>
        <w:rPr>
          <w:rFonts w:ascii="SimSun" w:hAnsi="SimSun" w:eastAsia="SimSun" w:cs="SimSun"/>
          <w:sz w:val="24"/>
          <w:szCs w:val="24"/>
        </w:rPr>
        <w:t xml:space="preserve"> </w:t>
      </w:r>
      <w:r>
        <w:rPr>
          <w:rFonts w:ascii="SimSun" w:hAnsi="SimSun" w:eastAsia="SimSun" w:cs="SimSun"/>
          <w:sz w:val="24"/>
          <w:szCs w:val="24"/>
          <w:spacing w:val="-4"/>
        </w:rPr>
        <w:t>支持和服务，2</w:t>
      </w:r>
      <w:r>
        <w:rPr>
          <w:rFonts w:ascii="SimSun" w:hAnsi="SimSun" w:eastAsia="SimSun" w:cs="SimSun"/>
          <w:sz w:val="24"/>
          <w:szCs w:val="24"/>
          <w:spacing w:val="-37"/>
        </w:rPr>
        <w:t xml:space="preserve"> </w:t>
      </w:r>
      <w:r>
        <w:rPr>
          <w:rFonts w:ascii="SimSun" w:hAnsi="SimSun" w:eastAsia="SimSun" w:cs="SimSun"/>
          <w:sz w:val="24"/>
          <w:szCs w:val="24"/>
          <w:spacing w:val="-4"/>
        </w:rPr>
        <w:t>小时内作出实质性响应，对重大问题提供现场技术支持，24</w:t>
      </w:r>
      <w:r>
        <w:rPr>
          <w:rFonts w:ascii="SimSun" w:hAnsi="SimSun" w:eastAsia="SimSun" w:cs="SimSun"/>
          <w:sz w:val="24"/>
          <w:szCs w:val="24"/>
          <w:spacing w:val="-44"/>
        </w:rPr>
        <w:t xml:space="preserve"> </w:t>
      </w:r>
      <w:r>
        <w:rPr>
          <w:rFonts w:ascii="SimSun" w:hAnsi="SimSun" w:eastAsia="SimSun" w:cs="SimSun"/>
          <w:sz w:val="24"/>
          <w:szCs w:val="24"/>
          <w:spacing w:val="-4"/>
        </w:rPr>
        <w:t>小时</w:t>
      </w:r>
      <w:r>
        <w:rPr>
          <w:rFonts w:ascii="SimSun" w:hAnsi="SimSun" w:eastAsia="SimSun" w:cs="SimSun"/>
          <w:sz w:val="24"/>
          <w:szCs w:val="24"/>
        </w:rPr>
        <w:t xml:space="preserve"> </w:t>
      </w:r>
      <w:r>
        <w:rPr>
          <w:rFonts w:ascii="SimSun" w:hAnsi="SimSun" w:eastAsia="SimSun" w:cs="SimSun"/>
          <w:sz w:val="24"/>
          <w:szCs w:val="24"/>
        </w:rPr>
        <w:t>内到达指定现场。问题解决后</w:t>
      </w:r>
      <w:r>
        <w:rPr>
          <w:rFonts w:ascii="SimSun" w:hAnsi="SimSun" w:eastAsia="SimSun" w:cs="SimSun"/>
          <w:sz w:val="24"/>
          <w:szCs w:val="24"/>
          <w:spacing w:val="-47"/>
        </w:rPr>
        <w:t xml:space="preserve"> </w:t>
      </w:r>
      <w:r>
        <w:rPr>
          <w:rFonts w:ascii="SimSun" w:hAnsi="SimSun" w:eastAsia="SimSun" w:cs="SimSun"/>
          <w:sz w:val="24"/>
          <w:szCs w:val="24"/>
        </w:rPr>
        <w:t>24</w:t>
      </w:r>
      <w:r>
        <w:rPr>
          <w:rFonts w:ascii="SimSun" w:hAnsi="SimSun" w:eastAsia="SimSun" w:cs="SimSun"/>
          <w:sz w:val="24"/>
          <w:szCs w:val="24"/>
          <w:spacing w:val="-45"/>
        </w:rPr>
        <w:t xml:space="preserve"> </w:t>
      </w:r>
      <w:r>
        <w:rPr>
          <w:rFonts w:ascii="SimSun" w:hAnsi="SimSun" w:eastAsia="SimSun" w:cs="SimSun"/>
          <w:sz w:val="24"/>
          <w:szCs w:val="24"/>
        </w:rPr>
        <w:t>小时内，提交</w:t>
      </w:r>
      <w:r>
        <w:rPr>
          <w:rFonts w:ascii="SimSun" w:hAnsi="SimSun" w:eastAsia="SimSun" w:cs="SimSun"/>
          <w:sz w:val="24"/>
          <w:szCs w:val="24"/>
          <w:spacing w:val="-1"/>
        </w:rPr>
        <w:t>问题处理报告，说明问题种类、</w:t>
      </w:r>
      <w:r>
        <w:rPr>
          <w:rFonts w:ascii="SimSun" w:hAnsi="SimSun" w:eastAsia="SimSun" w:cs="SimSun"/>
          <w:sz w:val="24"/>
          <w:szCs w:val="24"/>
        </w:rPr>
        <w:t xml:space="preserve"> </w:t>
      </w:r>
      <w:r>
        <w:rPr>
          <w:rFonts w:ascii="SimSun" w:hAnsi="SimSun" w:eastAsia="SimSun" w:cs="SimSun"/>
          <w:sz w:val="24"/>
          <w:szCs w:val="24"/>
          <w:spacing w:val="-3"/>
        </w:rPr>
        <w:t>问题原因、问题解决中使用的方法及造成的损失等情况，每年内定期回访每年不</w:t>
      </w:r>
      <w:r>
        <w:rPr>
          <w:rFonts w:ascii="SimSun" w:hAnsi="SimSun" w:eastAsia="SimSun" w:cs="SimSun"/>
          <w:sz w:val="24"/>
          <w:szCs w:val="24"/>
        </w:rPr>
        <w:t xml:space="preserve"> </w:t>
      </w:r>
      <w:r>
        <w:rPr>
          <w:rFonts w:ascii="SimSun" w:hAnsi="SimSun" w:eastAsia="SimSun" w:cs="SimSun"/>
          <w:sz w:val="24"/>
          <w:szCs w:val="24"/>
          <w:spacing w:val="-4"/>
        </w:rPr>
        <w:t>少于</w:t>
      </w:r>
      <w:r>
        <w:rPr>
          <w:rFonts w:ascii="SimSun" w:hAnsi="SimSun" w:eastAsia="SimSun" w:cs="SimSun"/>
          <w:sz w:val="24"/>
          <w:szCs w:val="24"/>
          <w:spacing w:val="-41"/>
        </w:rPr>
        <w:t xml:space="preserve"> </w:t>
      </w:r>
      <w:r>
        <w:rPr>
          <w:rFonts w:ascii="SimSun" w:hAnsi="SimSun" w:eastAsia="SimSun" w:cs="SimSun"/>
          <w:sz w:val="24"/>
          <w:szCs w:val="24"/>
          <w:spacing w:val="-4"/>
        </w:rPr>
        <w:t>4</w:t>
      </w:r>
      <w:r>
        <w:rPr>
          <w:rFonts w:ascii="SimSun" w:hAnsi="SimSun" w:eastAsia="SimSun" w:cs="SimSun"/>
          <w:sz w:val="24"/>
          <w:szCs w:val="24"/>
          <w:spacing w:val="-44"/>
        </w:rPr>
        <w:t xml:space="preserve"> </w:t>
      </w:r>
      <w:r>
        <w:rPr>
          <w:rFonts w:ascii="SimSun" w:hAnsi="SimSun" w:eastAsia="SimSun" w:cs="SimSun"/>
          <w:sz w:val="24"/>
          <w:szCs w:val="24"/>
          <w:spacing w:val="-4"/>
        </w:rPr>
        <w:t>次，免费提供技术培训，并提供甲方要求的所有培训资料，所有装备超过</w:t>
      </w:r>
      <w:r>
        <w:rPr>
          <w:rFonts w:ascii="SimSun" w:hAnsi="SimSun" w:eastAsia="SimSun" w:cs="SimSun"/>
          <w:sz w:val="24"/>
          <w:szCs w:val="24"/>
        </w:rPr>
        <w:t xml:space="preserve"> </w:t>
      </w:r>
      <w:r>
        <w:rPr>
          <w:rFonts w:ascii="SimSun" w:hAnsi="SimSun" w:eastAsia="SimSun" w:cs="SimSun"/>
          <w:sz w:val="24"/>
          <w:szCs w:val="24"/>
          <w:spacing w:val="-1"/>
        </w:rPr>
        <w:t>二年保修期后，五年内维修只收取零部件成本费。</w:t>
      </w:r>
    </w:p>
    <w:p>
      <w:pPr>
        <w:ind w:left="1137" w:right="53"/>
        <w:spacing w:before="184" w:line="290" w:lineRule="auto"/>
        <w:rPr>
          <w:rFonts w:ascii="SimSun" w:hAnsi="SimSun" w:eastAsia="SimSun" w:cs="SimSun"/>
          <w:sz w:val="24"/>
          <w:szCs w:val="24"/>
        </w:rPr>
      </w:pPr>
      <w:r>
        <w:rPr>
          <w:rFonts w:ascii="SimSun" w:hAnsi="SimSun" w:eastAsia="SimSun" w:cs="SimSun"/>
          <w:sz w:val="24"/>
          <w:szCs w:val="24"/>
          <w:b/>
          <w:bCs/>
          <w:spacing w:val="-4"/>
        </w:rPr>
        <w:t>六、质量保证</w:t>
      </w:r>
      <w:r>
        <w:rPr>
          <w:rFonts w:ascii="SimSun" w:hAnsi="SimSun" w:eastAsia="SimSun" w:cs="SimSun"/>
          <w:sz w:val="24"/>
          <w:szCs w:val="24"/>
          <w:spacing w:val="-4"/>
        </w:rPr>
        <w:t>：我公司保证该产品为全新原厂正品，质量技术指标符合国家或地</w:t>
      </w:r>
      <w:r>
        <w:rPr>
          <w:rFonts w:ascii="SimSun" w:hAnsi="SimSun" w:eastAsia="SimSun" w:cs="SimSun"/>
          <w:sz w:val="24"/>
          <w:szCs w:val="24"/>
          <w:spacing w:val="18"/>
        </w:rPr>
        <w:t xml:space="preserve"> </w:t>
      </w:r>
      <w:r>
        <w:rPr>
          <w:rFonts w:ascii="SimSun" w:hAnsi="SimSun" w:eastAsia="SimSun" w:cs="SimSun"/>
          <w:sz w:val="24"/>
          <w:szCs w:val="24"/>
          <w:spacing w:val="-1"/>
        </w:rPr>
        <w:t>方颁发的质量标准和行业标准。</w:t>
      </w:r>
    </w:p>
    <w:p>
      <w:pPr>
        <w:ind w:left="1135"/>
        <w:spacing w:before="181" w:line="219" w:lineRule="auto"/>
        <w:rPr>
          <w:rFonts w:ascii="SimSun" w:hAnsi="SimSun" w:eastAsia="SimSun" w:cs="SimSun"/>
          <w:sz w:val="24"/>
          <w:szCs w:val="24"/>
        </w:rPr>
      </w:pPr>
      <w:r>
        <w:rPr>
          <w:rFonts w:ascii="SimSun" w:hAnsi="SimSun" w:eastAsia="SimSun" w:cs="SimSun"/>
          <w:sz w:val="24"/>
          <w:szCs w:val="24"/>
          <w:b/>
          <w:bCs/>
          <w:spacing w:val="-1"/>
        </w:rPr>
        <w:t>七、合同生效：</w:t>
      </w:r>
      <w:r>
        <w:rPr>
          <w:rFonts w:ascii="SimSun" w:hAnsi="SimSun" w:eastAsia="SimSun" w:cs="SimSun"/>
          <w:sz w:val="24"/>
          <w:szCs w:val="24"/>
          <w:spacing w:val="-1"/>
        </w:rPr>
        <w:t>本合同由甲乙双方签字盖章后生效。</w:t>
      </w:r>
    </w:p>
    <w:p>
      <w:pPr>
        <w:ind w:left="1138" w:firstLine="1"/>
        <w:spacing w:before="185" w:line="289" w:lineRule="auto"/>
        <w:rPr>
          <w:rFonts w:ascii="SimSun" w:hAnsi="SimSun" w:eastAsia="SimSun" w:cs="SimSun"/>
          <w:sz w:val="24"/>
          <w:szCs w:val="24"/>
        </w:rPr>
      </w:pPr>
      <w:r>
        <w:rPr>
          <w:rFonts w:ascii="SimSun" w:hAnsi="SimSun" w:eastAsia="SimSun" w:cs="SimSun"/>
          <w:sz w:val="24"/>
          <w:szCs w:val="24"/>
          <w:b/>
          <w:bCs/>
          <w:spacing w:val="-1"/>
        </w:rPr>
        <w:t>八、</w:t>
      </w:r>
      <w:r>
        <w:rPr>
          <w:rFonts w:ascii="SimSun" w:hAnsi="SimSun" w:eastAsia="SimSun" w:cs="SimSun"/>
          <w:sz w:val="24"/>
          <w:szCs w:val="24"/>
          <w:spacing w:val="-1"/>
        </w:rPr>
        <w:t xml:space="preserve"> </w:t>
      </w:r>
      <w:r>
        <w:rPr>
          <w:rFonts w:ascii="SimSun" w:hAnsi="SimSun" w:eastAsia="SimSun" w:cs="SimSun"/>
          <w:sz w:val="24"/>
          <w:szCs w:val="24"/>
          <w:b/>
          <w:bCs/>
          <w:spacing w:val="-1"/>
        </w:rPr>
        <w:t>合同鉴证：</w:t>
      </w:r>
      <w:r>
        <w:rPr>
          <w:rFonts w:ascii="SimSun" w:hAnsi="SimSun" w:eastAsia="SimSun" w:cs="SimSun"/>
          <w:sz w:val="24"/>
          <w:szCs w:val="24"/>
          <w:spacing w:val="-1"/>
        </w:rPr>
        <w:t>采购代理机构应当在本合同上签章，以证明本合同条款与招标</w:t>
      </w:r>
      <w:r>
        <w:rPr>
          <w:rFonts w:ascii="SimSun" w:hAnsi="SimSun" w:eastAsia="SimSun" w:cs="SimSun"/>
          <w:sz w:val="24"/>
          <w:szCs w:val="24"/>
          <w:spacing w:val="10"/>
        </w:rPr>
        <w:t xml:space="preserve"> </w:t>
      </w:r>
      <w:r>
        <w:rPr>
          <w:rFonts w:ascii="SimSun" w:hAnsi="SimSun" w:eastAsia="SimSun" w:cs="SimSun"/>
          <w:sz w:val="24"/>
          <w:szCs w:val="24"/>
          <w:spacing w:val="-2"/>
        </w:rPr>
        <w:t>文件、投标文件的相关要求相符并且未对采购货物和技术参数进行实质性修改。</w:t>
      </w:r>
    </w:p>
    <w:p>
      <w:pPr>
        <w:ind w:left="1142"/>
        <w:spacing w:before="183" w:line="219" w:lineRule="auto"/>
        <w:rPr>
          <w:rFonts w:ascii="SimSun" w:hAnsi="SimSun" w:eastAsia="SimSun" w:cs="SimSun"/>
          <w:sz w:val="24"/>
          <w:szCs w:val="24"/>
        </w:rPr>
      </w:pPr>
      <w:r>
        <w:rPr>
          <w:rFonts w:ascii="SimSun" w:hAnsi="SimSun" w:eastAsia="SimSun" w:cs="SimSun"/>
          <w:sz w:val="24"/>
          <w:szCs w:val="24"/>
          <w:b/>
          <w:bCs/>
          <w:spacing w:val="-3"/>
        </w:rPr>
        <w:t>九、组成本合同的文件包括：</w:t>
      </w:r>
    </w:p>
    <w:p>
      <w:pPr>
        <w:ind w:left="1147"/>
        <w:spacing w:before="184" w:line="219" w:lineRule="auto"/>
        <w:rPr>
          <w:rFonts w:ascii="SimSun" w:hAnsi="SimSun" w:eastAsia="SimSun" w:cs="SimSun"/>
          <w:sz w:val="24"/>
          <w:szCs w:val="24"/>
        </w:rPr>
      </w:pPr>
      <w:r>
        <w:rPr>
          <w:rFonts w:ascii="SimSun" w:hAnsi="SimSun" w:eastAsia="SimSun" w:cs="SimSun"/>
          <w:sz w:val="24"/>
          <w:szCs w:val="24"/>
          <w:spacing w:val="-2"/>
        </w:rPr>
        <w:t>（一）合同通用条款和专用条款；</w:t>
      </w:r>
    </w:p>
    <w:p>
      <w:pPr>
        <w:ind w:left="1147"/>
        <w:spacing w:before="183" w:line="218" w:lineRule="auto"/>
        <w:rPr>
          <w:rFonts w:ascii="SimSun" w:hAnsi="SimSun" w:eastAsia="SimSun" w:cs="SimSun"/>
          <w:sz w:val="24"/>
          <w:szCs w:val="24"/>
        </w:rPr>
      </w:pPr>
      <w:r>
        <w:rPr>
          <w:rFonts w:ascii="SimSun" w:hAnsi="SimSun" w:eastAsia="SimSun" w:cs="SimSun"/>
          <w:sz w:val="24"/>
          <w:szCs w:val="24"/>
          <w:spacing w:val="-2"/>
        </w:rPr>
        <w:t>（二）乙方的开标一览表及投标报价明细表；</w:t>
      </w:r>
    </w:p>
    <w:p>
      <w:pPr>
        <w:ind w:left="1147"/>
        <w:spacing w:before="184" w:line="219" w:lineRule="auto"/>
        <w:rPr>
          <w:rFonts w:ascii="SimSun" w:hAnsi="SimSun" w:eastAsia="SimSun" w:cs="SimSun"/>
          <w:sz w:val="24"/>
          <w:szCs w:val="24"/>
        </w:rPr>
      </w:pPr>
      <w:r>
        <w:rPr>
          <w:rFonts w:ascii="SimSun" w:hAnsi="SimSun" w:eastAsia="SimSun" w:cs="SimSun"/>
          <w:sz w:val="24"/>
          <w:szCs w:val="24"/>
          <w:spacing w:val="-3"/>
        </w:rPr>
        <w:t>（三）中标通知书；</w:t>
      </w:r>
    </w:p>
    <w:p>
      <w:pPr>
        <w:ind w:left="1147"/>
        <w:spacing w:before="184" w:line="219" w:lineRule="auto"/>
        <w:rPr>
          <w:rFonts w:ascii="SimSun" w:hAnsi="SimSun" w:eastAsia="SimSun" w:cs="SimSun"/>
          <w:sz w:val="24"/>
          <w:szCs w:val="24"/>
        </w:rPr>
      </w:pPr>
      <w:r>
        <w:rPr>
          <w:rFonts w:ascii="SimSun" w:hAnsi="SimSun" w:eastAsia="SimSun" w:cs="SimSun"/>
          <w:sz w:val="24"/>
          <w:szCs w:val="24"/>
          <w:spacing w:val="-2"/>
        </w:rPr>
        <w:t>（四）甲乙双方商定的其他必要文件。</w:t>
      </w:r>
    </w:p>
    <w:p>
      <w:pPr>
        <w:ind w:left="1138"/>
        <w:spacing w:before="184" w:line="219" w:lineRule="auto"/>
        <w:rPr>
          <w:rFonts w:ascii="SimSun" w:hAnsi="SimSun" w:eastAsia="SimSun" w:cs="SimSun"/>
          <w:sz w:val="24"/>
          <w:szCs w:val="24"/>
        </w:rPr>
      </w:pPr>
      <w:r>
        <w:rPr>
          <w:rFonts w:ascii="SimSun" w:hAnsi="SimSun" w:eastAsia="SimSun" w:cs="SimSun"/>
          <w:sz w:val="24"/>
          <w:szCs w:val="24"/>
          <w:spacing w:val="-1"/>
        </w:rPr>
        <w:t>上述合同文件内容互为补充，如有不明确，由甲方负责解释。</w:t>
      </w:r>
    </w:p>
    <w:p>
      <w:pPr>
        <w:ind w:left="1137"/>
        <w:spacing w:before="183" w:line="220" w:lineRule="auto"/>
        <w:rPr>
          <w:rFonts w:ascii="SimSun" w:hAnsi="SimSun" w:eastAsia="SimSun" w:cs="SimSun"/>
          <w:sz w:val="24"/>
          <w:szCs w:val="24"/>
        </w:rPr>
      </w:pPr>
      <w:r>
        <w:rPr>
          <w:rFonts w:ascii="SimSun" w:hAnsi="SimSun" w:eastAsia="SimSun" w:cs="SimSun"/>
          <w:sz w:val="24"/>
          <w:szCs w:val="24"/>
          <w:b/>
          <w:bCs/>
          <w:spacing w:val="-4"/>
        </w:rPr>
        <w:t>十、合同备案</w:t>
      </w:r>
    </w:p>
    <w:p>
      <w:pPr>
        <w:ind w:left="1137"/>
        <w:spacing w:before="181" w:line="219" w:lineRule="auto"/>
        <w:rPr>
          <w:rFonts w:ascii="SimSun" w:hAnsi="SimSun" w:eastAsia="SimSun" w:cs="SimSun"/>
          <w:sz w:val="24"/>
          <w:szCs w:val="24"/>
        </w:rPr>
      </w:pPr>
      <w:r>
        <w:rPr>
          <w:rFonts w:ascii="SimSun" w:hAnsi="SimSun" w:eastAsia="SimSun" w:cs="SimSun"/>
          <w:sz w:val="24"/>
          <w:szCs w:val="24"/>
        </w:rPr>
        <w:t>本合同一式伍份，中文书写。甲方叁份，乙方</w:t>
      </w:r>
      <w:r>
        <w:rPr>
          <w:rFonts w:ascii="SimSun" w:hAnsi="SimSun" w:eastAsia="SimSun" w:cs="SimSun"/>
          <w:sz w:val="24"/>
          <w:szCs w:val="24"/>
          <w:spacing w:val="-1"/>
        </w:rPr>
        <w:t>和招标代理机构各执壹份。</w:t>
      </w:r>
    </w:p>
    <w:p>
      <w:pPr>
        <w:ind w:left="1167"/>
        <w:spacing w:before="284" w:line="221" w:lineRule="auto"/>
        <w:rPr>
          <w:rFonts w:ascii="SimSun" w:hAnsi="SimSun" w:eastAsia="SimSun" w:cs="SimSun"/>
          <w:sz w:val="24"/>
          <w:szCs w:val="24"/>
        </w:rPr>
      </w:pPr>
      <w:r>
        <w:rPr>
          <w:rFonts w:ascii="SimSun" w:hAnsi="SimSun" w:eastAsia="SimSun" w:cs="SimSun"/>
          <w:sz w:val="24"/>
          <w:szCs w:val="24"/>
          <w:b/>
          <w:bCs/>
          <w:spacing w:val="-7"/>
        </w:rPr>
        <w:t>甲方：</w:t>
      </w:r>
      <w:r>
        <w:rPr>
          <w:rFonts w:ascii="SimSun" w:hAnsi="SimSun" w:eastAsia="SimSun" w:cs="SimSun"/>
          <w:sz w:val="24"/>
          <w:szCs w:val="24"/>
          <w:u w:val="single" w:color="auto"/>
          <w:spacing w:val="-7"/>
        </w:rPr>
        <w:t xml:space="preserve">                        </w:t>
      </w:r>
      <w:r>
        <w:rPr>
          <w:rFonts w:ascii="SimSun" w:hAnsi="SimSun" w:eastAsia="SimSun" w:cs="SimSun"/>
          <w:sz w:val="24"/>
          <w:szCs w:val="24"/>
          <w:spacing w:val="-7"/>
        </w:rPr>
        <w:t xml:space="preserve">          </w:t>
      </w:r>
      <w:r>
        <w:rPr>
          <w:rFonts w:ascii="SimSun" w:hAnsi="SimSun" w:eastAsia="SimSun" w:cs="SimSun"/>
          <w:sz w:val="24"/>
          <w:szCs w:val="24"/>
          <w:b/>
          <w:bCs/>
          <w:spacing w:val="-7"/>
        </w:rPr>
        <w:t>乙方：</w:t>
      </w:r>
      <w:r>
        <w:rPr>
          <w:rFonts w:ascii="SimSun" w:hAnsi="SimSun" w:eastAsia="SimSun" w:cs="SimSun"/>
          <w:sz w:val="24"/>
          <w:szCs w:val="24"/>
          <w:u w:val="single" w:color="auto"/>
        </w:rPr>
        <w:t xml:space="preserve">                        </w:t>
      </w:r>
    </w:p>
    <w:p>
      <w:pPr>
        <w:ind w:left="1167"/>
        <w:spacing w:before="134" w:line="219" w:lineRule="auto"/>
        <w:rPr>
          <w:rFonts w:ascii="SimSun" w:hAnsi="SimSun" w:eastAsia="SimSun" w:cs="SimSun"/>
          <w:sz w:val="24"/>
          <w:szCs w:val="24"/>
        </w:rPr>
      </w:pPr>
      <w:r>
        <w:rPr>
          <w:rFonts w:ascii="SimSun" w:hAnsi="SimSun" w:eastAsia="SimSun" w:cs="SimSun"/>
          <w:sz w:val="24"/>
          <w:szCs w:val="24"/>
          <w:spacing w:val="-4"/>
        </w:rPr>
        <w:t>甲方法定代表人（签字</w:t>
      </w:r>
      <w:r>
        <w:rPr>
          <w:rFonts w:ascii="SimSun" w:hAnsi="SimSun" w:eastAsia="SimSun" w:cs="SimSun"/>
          <w:sz w:val="24"/>
          <w:szCs w:val="24"/>
        </w:rPr>
        <w:t>）：</w:t>
      </w:r>
      <w:r>
        <w:rPr>
          <w:rFonts w:ascii="SimSun" w:hAnsi="SimSun" w:eastAsia="SimSun" w:cs="SimSun"/>
          <w:sz w:val="24"/>
          <w:szCs w:val="24"/>
          <w:spacing w:val="6"/>
        </w:rPr>
        <w:t xml:space="preserve">              </w:t>
      </w:r>
      <w:r>
        <w:rPr>
          <w:rFonts w:ascii="SimSun" w:hAnsi="SimSun" w:eastAsia="SimSun" w:cs="SimSun"/>
          <w:sz w:val="24"/>
          <w:szCs w:val="24"/>
          <w:spacing w:val="-4"/>
        </w:rPr>
        <w:t>乙方法定代表（签字</w:t>
      </w:r>
      <w:r>
        <w:rPr>
          <w:rFonts w:ascii="SimSun" w:hAnsi="SimSun" w:eastAsia="SimSun" w:cs="SimSun"/>
          <w:sz w:val="24"/>
          <w:szCs w:val="24"/>
        </w:rPr>
        <w:t>）：</w:t>
      </w:r>
    </w:p>
    <w:p>
      <w:pPr>
        <w:ind w:left="1136"/>
        <w:spacing w:before="182" w:line="229" w:lineRule="auto"/>
        <w:rPr>
          <w:rFonts w:ascii="SimSun" w:hAnsi="SimSun" w:eastAsia="SimSun" w:cs="SimSun"/>
          <w:sz w:val="24"/>
          <w:szCs w:val="24"/>
        </w:rPr>
      </w:pPr>
      <w:r>
        <w:rPr>
          <w:rFonts w:ascii="SimSun" w:hAnsi="SimSun" w:eastAsia="SimSun" w:cs="SimSun"/>
          <w:sz w:val="24"/>
          <w:szCs w:val="24"/>
          <w:spacing w:val="-3"/>
        </w:rPr>
        <w:t>地址：</w:t>
      </w:r>
      <w:r>
        <w:rPr>
          <w:rFonts w:ascii="SimSun" w:hAnsi="SimSun" w:eastAsia="SimSun" w:cs="SimSun"/>
          <w:sz w:val="24"/>
          <w:szCs w:val="24"/>
          <w:u w:val="single" w:color="auto"/>
          <w:spacing w:val="-3"/>
        </w:rPr>
        <w:t xml:space="preserve">                       </w:t>
      </w:r>
      <w:r>
        <w:rPr>
          <w:rFonts w:ascii="SimSun" w:hAnsi="SimSun" w:eastAsia="SimSun" w:cs="SimSun"/>
          <w:sz w:val="24"/>
          <w:szCs w:val="24"/>
          <w:spacing w:val="1"/>
        </w:rPr>
        <w:t xml:space="preserve">          </w:t>
      </w:r>
      <w:r>
        <w:rPr>
          <w:rFonts w:ascii="SimSun" w:hAnsi="SimSun" w:eastAsia="SimSun" w:cs="SimSun"/>
          <w:sz w:val="24"/>
          <w:szCs w:val="24"/>
          <w:spacing w:val="-3"/>
        </w:rPr>
        <w:t>地址：</w:t>
      </w:r>
      <w:r>
        <w:rPr>
          <w:rFonts w:ascii="SimSun" w:hAnsi="SimSun" w:eastAsia="SimSun" w:cs="SimSun"/>
          <w:sz w:val="24"/>
          <w:szCs w:val="24"/>
          <w:u w:val="single" w:color="auto"/>
          <w:spacing w:val="-3"/>
        </w:rPr>
        <w:t xml:space="preserve">                     </w:t>
      </w:r>
    </w:p>
    <w:p>
      <w:pPr>
        <w:spacing w:line="365" w:lineRule="auto"/>
        <w:rPr>
          <w:rFonts w:ascii="Arial"/>
          <w:sz w:val="21"/>
        </w:rPr>
      </w:pPr>
      <w:r/>
    </w:p>
    <w:p>
      <w:pPr>
        <w:ind w:left="5606"/>
        <w:spacing w:before="59" w:line="183" w:lineRule="auto"/>
        <w:rPr>
          <w:rFonts w:ascii="SimSun" w:hAnsi="SimSun" w:eastAsia="SimSun" w:cs="SimSun"/>
          <w:sz w:val="18"/>
          <w:szCs w:val="18"/>
        </w:rPr>
      </w:pPr>
      <w:r>
        <w:rPr>
          <w:rFonts w:ascii="SimSun" w:hAnsi="SimSun" w:eastAsia="SimSun" w:cs="SimSun"/>
          <w:sz w:val="18"/>
          <w:szCs w:val="18"/>
        </w:rPr>
        <w:t>3</w:t>
      </w:r>
    </w:p>
    <w:p>
      <w:pPr>
        <w:spacing w:line="183" w:lineRule="auto"/>
        <w:sectPr>
          <w:headerReference w:type="default" r:id="rId16"/>
          <w:footerReference w:type="default" r:id="rId74"/>
          <w:pgSz w:w="11906" w:h="16839"/>
          <w:pgMar w:top="400" w:right="1745" w:bottom="448" w:left="673" w:header="0" w:footer="210" w:gutter="0"/>
        </w:sectPr>
        <w:rPr>
          <w:rFonts w:ascii="SimSun" w:hAnsi="SimSun" w:eastAsia="SimSun" w:cs="SimSun"/>
          <w:sz w:val="18"/>
          <w:szCs w:val="18"/>
        </w:rPr>
      </w:pP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ind w:left="1164"/>
        <w:spacing w:before="78" w:line="221" w:lineRule="auto"/>
        <w:rPr>
          <w:rFonts w:ascii="SimSun" w:hAnsi="SimSun" w:eastAsia="SimSun" w:cs="SimSun"/>
          <w:sz w:val="24"/>
          <w:szCs w:val="24"/>
        </w:rPr>
      </w:pPr>
      <w:r>
        <w:rPr>
          <w:rFonts w:ascii="SimSun" w:hAnsi="SimSun" w:eastAsia="SimSun" w:cs="SimSun"/>
          <w:sz w:val="24"/>
          <w:szCs w:val="24"/>
          <w:spacing w:val="-7"/>
        </w:rPr>
        <w:t>电话：                                   电话：</w:t>
      </w:r>
    </w:p>
    <w:p>
      <w:pPr>
        <w:spacing w:line="253" w:lineRule="auto"/>
        <w:rPr>
          <w:rFonts w:ascii="Arial"/>
          <w:sz w:val="21"/>
        </w:rPr>
      </w:pPr>
      <w:r/>
    </w:p>
    <w:p>
      <w:pPr>
        <w:spacing w:line="254" w:lineRule="auto"/>
        <w:rPr>
          <w:rFonts w:ascii="Arial"/>
          <w:sz w:val="21"/>
        </w:rPr>
      </w:pPr>
      <w:r/>
    </w:p>
    <w:p>
      <w:pPr>
        <w:ind w:left="1136"/>
        <w:spacing w:before="78" w:line="219" w:lineRule="auto"/>
        <w:rPr>
          <w:rFonts w:ascii="SimSun" w:hAnsi="SimSun" w:eastAsia="SimSun" w:cs="SimSun"/>
          <w:sz w:val="24"/>
          <w:szCs w:val="24"/>
        </w:rPr>
      </w:pPr>
      <w:r>
        <w:rPr>
          <w:rFonts w:ascii="SimSun" w:hAnsi="SimSun" w:eastAsia="SimSun" w:cs="SimSun"/>
          <w:sz w:val="24"/>
          <w:szCs w:val="24"/>
          <w:spacing w:val="-6"/>
        </w:rPr>
        <w:t>签约日期：     年</w:t>
      </w:r>
      <w:r>
        <w:rPr>
          <w:rFonts w:ascii="SimSun" w:hAnsi="SimSun" w:eastAsia="SimSun" w:cs="SimSun"/>
          <w:sz w:val="24"/>
          <w:szCs w:val="24"/>
          <w:spacing w:val="10"/>
        </w:rPr>
        <w:t xml:space="preserve">   </w:t>
      </w:r>
      <w:r>
        <w:rPr>
          <w:rFonts w:ascii="SimSun" w:hAnsi="SimSun" w:eastAsia="SimSun" w:cs="SimSun"/>
          <w:sz w:val="24"/>
          <w:szCs w:val="24"/>
          <w:spacing w:val="-6"/>
        </w:rPr>
        <w:t>月</w:t>
      </w:r>
      <w:r>
        <w:rPr>
          <w:rFonts w:ascii="SimSun" w:hAnsi="SimSun" w:eastAsia="SimSun" w:cs="SimSun"/>
          <w:sz w:val="24"/>
          <w:szCs w:val="24"/>
          <w:spacing w:val="12"/>
        </w:rPr>
        <w:t xml:space="preserve">    </w:t>
      </w:r>
      <w:r>
        <w:rPr>
          <w:rFonts w:ascii="SimSun" w:hAnsi="SimSun" w:eastAsia="SimSun" w:cs="SimSun"/>
          <w:sz w:val="24"/>
          <w:szCs w:val="24"/>
          <w:spacing w:val="-6"/>
        </w:rPr>
        <w:t>日</w:t>
      </w:r>
      <w:r>
        <w:rPr>
          <w:rFonts w:ascii="SimSun" w:hAnsi="SimSun" w:eastAsia="SimSun" w:cs="SimSun"/>
          <w:sz w:val="24"/>
          <w:szCs w:val="24"/>
          <w:spacing w:val="1"/>
        </w:rPr>
        <w:t xml:space="preserve">           </w:t>
      </w:r>
      <w:r>
        <w:rPr>
          <w:rFonts w:ascii="SimSun" w:hAnsi="SimSun" w:eastAsia="SimSun" w:cs="SimSun"/>
          <w:sz w:val="24"/>
          <w:szCs w:val="24"/>
          <w:spacing w:val="-6"/>
        </w:rPr>
        <w:t>签约日期：</w:t>
      </w:r>
      <w:r>
        <w:rPr>
          <w:rFonts w:ascii="SimSun" w:hAnsi="SimSun" w:eastAsia="SimSun" w:cs="SimSun"/>
          <w:sz w:val="24"/>
          <w:szCs w:val="24"/>
          <w:spacing w:val="2"/>
        </w:rPr>
        <w:t xml:space="preserve">     </w:t>
      </w:r>
      <w:r>
        <w:rPr>
          <w:rFonts w:ascii="SimSun" w:hAnsi="SimSun" w:eastAsia="SimSun" w:cs="SimSun"/>
          <w:sz w:val="24"/>
          <w:szCs w:val="24"/>
          <w:spacing w:val="-6"/>
        </w:rPr>
        <w:t>年</w:t>
      </w:r>
      <w:r>
        <w:rPr>
          <w:rFonts w:ascii="SimSun" w:hAnsi="SimSun" w:eastAsia="SimSun" w:cs="SimSun"/>
          <w:sz w:val="24"/>
          <w:szCs w:val="24"/>
          <w:spacing w:val="5"/>
        </w:rPr>
        <w:t xml:space="preserve">   </w:t>
      </w:r>
      <w:r>
        <w:rPr>
          <w:rFonts w:ascii="SimSun" w:hAnsi="SimSun" w:eastAsia="SimSun" w:cs="SimSun"/>
          <w:sz w:val="24"/>
          <w:szCs w:val="24"/>
          <w:spacing w:val="-6"/>
        </w:rPr>
        <w:t>月</w:t>
      </w:r>
      <w:r>
        <w:rPr>
          <w:rFonts w:ascii="SimSun" w:hAnsi="SimSun" w:eastAsia="SimSun" w:cs="SimSun"/>
          <w:sz w:val="24"/>
          <w:szCs w:val="24"/>
          <w:spacing w:val="13"/>
        </w:rPr>
        <w:t xml:space="preserve">    </w:t>
      </w:r>
      <w:r>
        <w:rPr>
          <w:rFonts w:ascii="SimSun" w:hAnsi="SimSun" w:eastAsia="SimSun" w:cs="SimSun"/>
          <w:sz w:val="24"/>
          <w:szCs w:val="24"/>
          <w:spacing w:val="-6"/>
        </w:rPr>
        <w:t>日</w:t>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ind w:left="1138" w:right="16" w:firstLine="469"/>
        <w:spacing w:before="78" w:line="371" w:lineRule="auto"/>
        <w:rPr>
          <w:rFonts w:ascii="SimSun" w:hAnsi="SimSun" w:eastAsia="SimSun" w:cs="SimSun"/>
          <w:sz w:val="24"/>
          <w:szCs w:val="24"/>
        </w:rPr>
      </w:pPr>
      <w:bookmarkStart w:name="bookmark386" w:id="509"/>
      <w:bookmarkEnd w:id="509"/>
      <w:r>
        <w:rPr>
          <w:rFonts w:ascii="SimSun" w:hAnsi="SimSun" w:eastAsia="SimSun" w:cs="SimSun"/>
          <w:sz w:val="24"/>
          <w:szCs w:val="24"/>
          <w:b/>
          <w:bCs/>
          <w:spacing w:val="-6"/>
        </w:rPr>
        <w:t>招标代理机构声明：本合同标的经招标代理机构依法定程序采购，合同主要</w:t>
      </w:r>
      <w:r>
        <w:rPr>
          <w:rFonts w:ascii="SimSun" w:hAnsi="SimSun" w:eastAsia="SimSun" w:cs="SimSun"/>
          <w:sz w:val="24"/>
          <w:szCs w:val="24"/>
          <w:spacing w:val="17"/>
        </w:rPr>
        <w:t xml:space="preserve"> </w:t>
      </w:r>
      <w:r>
        <w:rPr>
          <w:rFonts w:ascii="SimSun" w:hAnsi="SimSun" w:eastAsia="SimSun" w:cs="SimSun"/>
          <w:sz w:val="24"/>
          <w:szCs w:val="24"/>
          <w:b/>
          <w:bCs/>
          <w:spacing w:val="-3"/>
        </w:rPr>
        <w:t>条款内容与招投标文件的内容一致。</w:t>
      </w:r>
    </w:p>
    <w:p>
      <w:pPr>
        <w:ind w:left="1137"/>
        <w:spacing w:before="53" w:line="219" w:lineRule="auto"/>
        <w:rPr>
          <w:rFonts w:ascii="SimSun" w:hAnsi="SimSun" w:eastAsia="SimSun" w:cs="SimSun"/>
          <w:sz w:val="24"/>
          <w:szCs w:val="24"/>
        </w:rPr>
      </w:pPr>
      <w:r>
        <w:rPr>
          <w:rFonts w:ascii="SimSun" w:hAnsi="SimSun" w:eastAsia="SimSun" w:cs="SimSun"/>
          <w:sz w:val="24"/>
          <w:szCs w:val="24"/>
          <w:b/>
          <w:bCs/>
        </w:rPr>
        <w:t>招标代理机构</w:t>
      </w:r>
      <w:r>
        <w:rPr>
          <w:rFonts w:ascii="SimSun" w:hAnsi="SimSun" w:eastAsia="SimSun" w:cs="SimSun"/>
          <w:sz w:val="24"/>
          <w:szCs w:val="24"/>
          <w:b/>
          <w:bCs/>
          <w:spacing w:val="-17"/>
        </w:rPr>
        <w:t>：</w:t>
      </w:r>
      <w:r>
        <w:rPr>
          <w:rFonts w:ascii="SimSun" w:hAnsi="SimSun" w:eastAsia="SimSun" w:cs="SimSun"/>
          <w:sz w:val="24"/>
          <w:szCs w:val="24"/>
          <w:u w:val="single" w:color="auto"/>
        </w:rPr>
        <w:t xml:space="preserve">                </w:t>
      </w:r>
      <w:r>
        <w:rPr>
          <w:rFonts w:ascii="SimSun" w:hAnsi="SimSun" w:eastAsia="SimSun" w:cs="SimSun"/>
          <w:sz w:val="24"/>
          <w:szCs w:val="24"/>
          <w:b/>
          <w:bCs/>
          <w:u w:val="single" w:color="auto"/>
          <w:spacing w:val="-17"/>
        </w:rPr>
        <w:t>（</w:t>
      </w:r>
      <w:r>
        <w:rPr>
          <w:rFonts w:ascii="SimSun" w:hAnsi="SimSun" w:eastAsia="SimSun" w:cs="SimSun"/>
          <w:sz w:val="24"/>
          <w:szCs w:val="24"/>
          <w:b/>
          <w:bCs/>
          <w:u w:val="single" w:color="auto"/>
        </w:rPr>
        <w:t>盖章）</w:t>
      </w:r>
    </w:p>
    <w:p>
      <w:pPr>
        <w:ind w:left="1138"/>
        <w:spacing w:before="237" w:line="219" w:lineRule="auto"/>
        <w:rPr>
          <w:rFonts w:ascii="SimSun" w:hAnsi="SimSun" w:eastAsia="SimSun" w:cs="SimSun"/>
          <w:sz w:val="24"/>
          <w:szCs w:val="24"/>
        </w:rPr>
      </w:pPr>
      <w:r>
        <w:rPr>
          <w:rFonts w:ascii="SimSun" w:hAnsi="SimSun" w:eastAsia="SimSun" w:cs="SimSun"/>
          <w:sz w:val="24"/>
          <w:szCs w:val="24"/>
          <w:spacing w:val="-3"/>
        </w:rPr>
        <w:t>经办人：</w:t>
      </w:r>
      <w:r>
        <w:rPr>
          <w:rFonts w:ascii="SimSun" w:hAnsi="SimSun" w:eastAsia="SimSun" w:cs="SimSun"/>
          <w:sz w:val="24"/>
          <w:szCs w:val="24"/>
          <w:u w:val="single" w:color="auto"/>
        </w:rPr>
        <w:t xml:space="preserve">       </w:t>
      </w:r>
    </w:p>
    <w:p>
      <w:pPr>
        <w:ind w:left="1126"/>
        <w:spacing w:before="233" w:line="219" w:lineRule="auto"/>
        <w:tabs>
          <w:tab w:val="left" w:pos="1966"/>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spacing w:val="-109"/>
        </w:rPr>
        <w:t xml:space="preserve"> </w:t>
      </w:r>
      <w:r>
        <w:rPr>
          <w:rFonts w:ascii="SimSun" w:hAnsi="SimSun" w:eastAsia="SimSun" w:cs="SimSun"/>
          <w:sz w:val="24"/>
          <w:szCs w:val="24"/>
          <w:spacing w:val="-9"/>
        </w:rPr>
        <w:t>年</w:t>
      </w:r>
      <w:r>
        <w:rPr>
          <w:rFonts w:ascii="SimSun" w:hAnsi="SimSun" w:eastAsia="SimSun" w:cs="SimSun"/>
          <w:sz w:val="24"/>
          <w:szCs w:val="24"/>
          <w:u w:val="single" w:color="auto"/>
        </w:rPr>
        <w:t xml:space="preserve">   </w:t>
      </w:r>
      <w:r>
        <w:rPr>
          <w:rFonts w:ascii="SimSun" w:hAnsi="SimSun" w:eastAsia="SimSun" w:cs="SimSun"/>
          <w:sz w:val="24"/>
          <w:szCs w:val="24"/>
          <w:spacing w:val="-105"/>
        </w:rPr>
        <w:t xml:space="preserve"> </w:t>
      </w:r>
      <w:r>
        <w:rPr>
          <w:rFonts w:ascii="SimSun" w:hAnsi="SimSun" w:eastAsia="SimSun" w:cs="SimSun"/>
          <w:sz w:val="24"/>
          <w:szCs w:val="24"/>
          <w:spacing w:val="-9"/>
        </w:rPr>
        <w:t>月</w:t>
      </w:r>
      <w:r>
        <w:rPr>
          <w:rFonts w:ascii="SimSun" w:hAnsi="SimSun" w:eastAsia="SimSun" w:cs="SimSun"/>
          <w:sz w:val="24"/>
          <w:szCs w:val="24"/>
          <w:u w:val="single" w:color="auto"/>
        </w:rPr>
        <w:t xml:space="preserve">    </w:t>
      </w:r>
      <w:r>
        <w:rPr>
          <w:rFonts w:ascii="SimSun" w:hAnsi="SimSun" w:eastAsia="SimSun" w:cs="SimSun"/>
          <w:sz w:val="24"/>
          <w:szCs w:val="24"/>
          <w:spacing w:val="-69"/>
        </w:rPr>
        <w:t xml:space="preserve"> </w:t>
      </w:r>
      <w:r>
        <w:rPr>
          <w:rFonts w:ascii="SimSun" w:hAnsi="SimSun" w:eastAsia="SimSun" w:cs="SimSun"/>
          <w:sz w:val="24"/>
          <w:szCs w:val="24"/>
          <w:spacing w:val="-9"/>
        </w:rPr>
        <w:t>日</w:t>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5601"/>
        <w:spacing w:before="59" w:line="183" w:lineRule="auto"/>
        <w:rPr>
          <w:rFonts w:ascii="SimSun" w:hAnsi="SimSun" w:eastAsia="SimSun" w:cs="SimSun"/>
          <w:sz w:val="18"/>
          <w:szCs w:val="18"/>
        </w:rPr>
      </w:pPr>
      <w:r>
        <w:rPr>
          <w:rFonts w:ascii="SimSun" w:hAnsi="SimSun" w:eastAsia="SimSun" w:cs="SimSun"/>
          <w:sz w:val="18"/>
          <w:szCs w:val="18"/>
        </w:rPr>
        <w:t>4</w:t>
      </w:r>
    </w:p>
    <w:p>
      <w:pPr>
        <w:spacing w:line="183" w:lineRule="auto"/>
        <w:sectPr>
          <w:headerReference w:type="default" r:id="rId29"/>
          <w:footerReference w:type="default" r:id="rId75"/>
          <w:pgSz w:w="11906" w:h="16839"/>
          <w:pgMar w:top="400" w:right="1785" w:bottom="449" w:left="673" w:header="0" w:footer="210" w:gutter="0"/>
        </w:sectPr>
        <w:rPr>
          <w:rFonts w:ascii="SimSun" w:hAnsi="SimSun" w:eastAsia="SimSun" w:cs="SimSun"/>
          <w:sz w:val="18"/>
          <w:szCs w:val="18"/>
        </w:rPr>
      </w:pPr>
    </w:p>
    <w:p>
      <w:pPr>
        <w:rPr>
          <w:rFonts w:ascii="Arial"/>
          <w:sz w:val="21"/>
        </w:rPr>
      </w:pPr>
      <w:r/>
    </w:p>
    <w:p>
      <w:pPr>
        <w:rPr>
          <w:rFonts w:ascii="Arial"/>
          <w:sz w:val="21"/>
        </w:rPr>
      </w:pPr>
      <w:r/>
    </w:p>
    <w:p>
      <w:pPr>
        <w:rPr>
          <w:rFonts w:ascii="Arial"/>
          <w:sz w:val="21"/>
        </w:rPr>
      </w:pPr>
      <w:r/>
    </w:p>
    <w:p>
      <w:pPr>
        <w:rPr>
          <w:rFonts w:ascii="Arial"/>
          <w:sz w:val="21"/>
        </w:rPr>
      </w:pPr>
      <w:r/>
    </w:p>
    <w:p>
      <w:pPr>
        <w:ind w:left="2630"/>
        <w:spacing w:before="140" w:line="223" w:lineRule="auto"/>
        <w:outlineLvl w:val="0"/>
        <w:rPr>
          <w:rFonts w:ascii="SimSun" w:hAnsi="SimSun" w:eastAsia="SimSun" w:cs="SimSun"/>
          <w:sz w:val="43"/>
          <w:szCs w:val="43"/>
        </w:rPr>
      </w:pPr>
      <w:bookmarkStart w:name="bookmark326" w:id="510"/>
      <w:bookmarkEnd w:id="510"/>
      <w:bookmarkStart w:name="bookmark328" w:id="511"/>
      <w:bookmarkEnd w:id="511"/>
      <w:bookmarkStart w:name="bookmark330" w:id="512"/>
      <w:bookmarkEnd w:id="512"/>
      <w:bookmarkStart w:name="bookmark325" w:id="513"/>
      <w:bookmarkEnd w:id="513"/>
      <w:bookmarkStart w:name="bookmark327" w:id="514"/>
      <w:bookmarkEnd w:id="514"/>
      <w:bookmarkStart w:name="bookmark329" w:id="515"/>
      <w:bookmarkEnd w:id="515"/>
      <w:r>
        <w:rPr>
          <w:rFonts w:ascii="SimSun" w:hAnsi="SimSun" w:eastAsia="SimSun" w:cs="SimSun"/>
          <w:sz w:val="43"/>
          <w:szCs w:val="43"/>
          <w:b/>
          <w:bCs/>
          <w:spacing w:val="5"/>
        </w:rPr>
        <w:t>第六章</w:t>
      </w:r>
      <w:r>
        <w:rPr>
          <w:rFonts w:ascii="SimSun" w:hAnsi="SimSun" w:eastAsia="SimSun" w:cs="SimSun"/>
          <w:sz w:val="43"/>
          <w:szCs w:val="43"/>
          <w:spacing w:val="5"/>
        </w:rPr>
        <w:t xml:space="preserve"> </w:t>
      </w:r>
      <w:r>
        <w:rPr>
          <w:rFonts w:ascii="SimSun" w:hAnsi="SimSun" w:eastAsia="SimSun" w:cs="SimSun"/>
          <w:sz w:val="43"/>
          <w:szCs w:val="43"/>
          <w:b/>
          <w:bCs/>
          <w:spacing w:val="5"/>
        </w:rPr>
        <w:t>投标文件格式要求</w:t>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4394" w:right="1969" w:hanging="1314"/>
        <w:spacing w:before="139" w:line="372" w:lineRule="auto"/>
        <w:tabs>
          <w:tab w:val="left" w:pos="5375"/>
        </w:tabs>
        <w:rPr>
          <w:rFonts w:ascii="SimSun" w:hAnsi="SimSun" w:eastAsia="SimSun" w:cs="SimSun"/>
          <w:sz w:val="36"/>
          <w:szCs w:val="36"/>
        </w:rPr>
      </w:pPr>
      <w:r>
        <w:rPr>
          <w:rFonts w:ascii="SimSun" w:hAnsi="SimSun" w:eastAsia="SimSun" w:cs="SimSun"/>
          <w:sz w:val="43"/>
          <w:szCs w:val="43"/>
          <w:u w:val="single" w:color="auto"/>
        </w:rPr>
        <w:tab/>
      </w:r>
      <w:r>
        <w:rPr>
          <w:rFonts w:ascii="SimSun" w:hAnsi="SimSun" w:eastAsia="SimSun" w:cs="SimSun"/>
          <w:sz w:val="43"/>
          <w:szCs w:val="43"/>
          <w:u w:val="single" w:color="auto"/>
        </w:rPr>
        <w:tab/>
      </w:r>
      <w:r>
        <w:rPr>
          <w:rFonts w:ascii="SimSun" w:hAnsi="SimSun" w:eastAsia="SimSun" w:cs="SimSun"/>
          <w:sz w:val="43"/>
          <w:szCs w:val="43"/>
          <w:u w:val="single" w:color="auto"/>
          <w:spacing w:val="-9"/>
        </w:rPr>
        <w:t>(项目名称)</w:t>
      </w:r>
      <w:r>
        <w:rPr>
          <w:rFonts w:ascii="SimSun" w:hAnsi="SimSun" w:eastAsia="SimSun" w:cs="SimSun"/>
          <w:sz w:val="43"/>
          <w:szCs w:val="43"/>
          <w:spacing w:val="4"/>
        </w:rPr>
        <w:t xml:space="preserve"> </w:t>
      </w:r>
      <w:r>
        <w:rPr>
          <w:rFonts w:ascii="SimSun" w:hAnsi="SimSun" w:eastAsia="SimSun" w:cs="SimSun"/>
          <w:sz w:val="36"/>
          <w:szCs w:val="36"/>
          <w:spacing w:val="-16"/>
        </w:rPr>
        <w:t>招标编号：</w:t>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ind w:left="4423"/>
        <w:spacing w:before="140" w:line="223" w:lineRule="auto"/>
        <w:rPr>
          <w:rFonts w:ascii="SimSun" w:hAnsi="SimSun" w:eastAsia="SimSun" w:cs="SimSun"/>
          <w:sz w:val="43"/>
          <w:szCs w:val="43"/>
        </w:rPr>
      </w:pPr>
      <w:r>
        <w:rPr>
          <w:rFonts w:ascii="SimSun" w:hAnsi="SimSun" w:eastAsia="SimSun" w:cs="SimSun"/>
          <w:sz w:val="43"/>
          <w:szCs w:val="43"/>
          <w:spacing w:val="3"/>
        </w:rPr>
        <w:t>投标文件</w:t>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1567" w:right="692" w:hanging="11"/>
        <w:spacing w:before="101" w:line="356" w:lineRule="auto"/>
        <w:rPr>
          <w:rFonts w:ascii="SimSun" w:hAnsi="SimSun" w:eastAsia="SimSun" w:cs="SimSun"/>
          <w:sz w:val="31"/>
          <w:szCs w:val="31"/>
        </w:rPr>
      </w:pPr>
      <w:r>
        <w:rPr>
          <w:rFonts w:ascii="SimSun" w:hAnsi="SimSun" w:eastAsia="SimSun" w:cs="SimSun"/>
          <w:sz w:val="31"/>
          <w:szCs w:val="31"/>
          <w:spacing w:val="6"/>
        </w:rPr>
        <w:t>投标人（盖章</w:t>
      </w:r>
      <w:r>
        <w:rPr>
          <w:rFonts w:ascii="SimSun" w:hAnsi="SimSun" w:eastAsia="SimSun" w:cs="SimSun"/>
          <w:sz w:val="31"/>
          <w:szCs w:val="31"/>
          <w:spacing w:val="-83"/>
        </w:rPr>
        <w:t>）：</w:t>
      </w:r>
      <w:r>
        <w:rPr>
          <w:rFonts w:ascii="SimSun" w:hAnsi="SimSun" w:eastAsia="SimSun" w:cs="SimSun"/>
          <w:sz w:val="31"/>
          <w:szCs w:val="31"/>
          <w:spacing w:val="-122"/>
        </w:rPr>
        <w:t xml:space="preserve"> </w:t>
      </w:r>
      <w:r>
        <w:rPr>
          <w:rFonts w:ascii="SimSun" w:hAnsi="SimSun" w:eastAsia="SimSun" w:cs="SimSun"/>
          <w:sz w:val="31"/>
          <w:szCs w:val="31"/>
          <w:u w:val="single" w:color="auto"/>
          <w:spacing w:val="5"/>
        </w:rPr>
        <w:t xml:space="preserve">                              </w:t>
      </w:r>
      <w:r>
        <w:rPr>
          <w:rFonts w:ascii="SimSun" w:hAnsi="SimSun" w:eastAsia="SimSun" w:cs="SimSun"/>
          <w:sz w:val="31"/>
          <w:szCs w:val="31"/>
          <w:spacing w:val="1"/>
        </w:rPr>
        <w:t xml:space="preserve"> </w:t>
      </w:r>
      <w:r>
        <w:rPr>
          <w:rFonts w:ascii="SimSun" w:hAnsi="SimSun" w:eastAsia="SimSun" w:cs="SimSun"/>
          <w:sz w:val="31"/>
          <w:szCs w:val="31"/>
          <w:spacing w:val="9"/>
        </w:rPr>
        <w:t>法定代表人或授权委托代理人（签字或盖章</w:t>
      </w:r>
      <w:r>
        <w:rPr>
          <w:rFonts w:ascii="SimSun" w:hAnsi="SimSun" w:eastAsia="SimSun" w:cs="SimSun"/>
          <w:sz w:val="31"/>
          <w:szCs w:val="31"/>
          <w:spacing w:val="-69"/>
        </w:rPr>
        <w:t>）：</w:t>
      </w:r>
      <w:r>
        <w:rPr>
          <w:rFonts w:ascii="SimSun" w:hAnsi="SimSun" w:eastAsia="SimSun" w:cs="SimSun"/>
          <w:sz w:val="31"/>
          <w:szCs w:val="31"/>
          <w:u w:val="single" w:color="auto"/>
        </w:rPr>
        <w:t xml:space="preserve">     </w:t>
      </w:r>
    </w:p>
    <w:p>
      <w:pPr>
        <w:spacing w:line="411" w:lineRule="auto"/>
        <w:rPr>
          <w:rFonts w:ascii="Arial"/>
          <w:sz w:val="21"/>
        </w:rPr>
      </w:pPr>
      <w:r/>
    </w:p>
    <w:p>
      <w:pPr>
        <w:ind w:left="3907"/>
        <w:spacing w:before="101" w:line="225" w:lineRule="auto"/>
        <w:rPr>
          <w:rFonts w:ascii="SimSun" w:hAnsi="SimSun" w:eastAsia="SimSun" w:cs="SimSun"/>
          <w:sz w:val="31"/>
          <w:szCs w:val="31"/>
        </w:rPr>
      </w:pPr>
      <w:r>
        <w:rPr>
          <w:rFonts w:ascii="SimSun" w:hAnsi="SimSun" w:eastAsia="SimSun" w:cs="SimSun"/>
          <w:sz w:val="31"/>
          <w:szCs w:val="31"/>
          <w:spacing w:val="-11"/>
        </w:rPr>
        <w:t>日期：</w:t>
      </w:r>
      <w:r>
        <w:rPr>
          <w:rFonts w:ascii="SimSun" w:hAnsi="SimSun" w:eastAsia="SimSun" w:cs="SimSun"/>
          <w:sz w:val="31"/>
          <w:szCs w:val="31"/>
          <w:spacing w:val="17"/>
        </w:rPr>
        <w:t xml:space="preserve">  </w:t>
      </w:r>
      <w:r>
        <w:rPr>
          <w:rFonts w:ascii="SimSun" w:hAnsi="SimSun" w:eastAsia="SimSun" w:cs="SimSun"/>
          <w:sz w:val="31"/>
          <w:szCs w:val="31"/>
          <w:spacing w:val="-11"/>
        </w:rPr>
        <w:t>年</w:t>
      </w:r>
      <w:r>
        <w:rPr>
          <w:rFonts w:ascii="SimSun" w:hAnsi="SimSun" w:eastAsia="SimSun" w:cs="SimSun"/>
          <w:sz w:val="31"/>
          <w:szCs w:val="31"/>
          <w:spacing w:val="16"/>
        </w:rPr>
        <w:t xml:space="preserve">  </w:t>
      </w:r>
      <w:r>
        <w:rPr>
          <w:rFonts w:ascii="SimSun" w:hAnsi="SimSun" w:eastAsia="SimSun" w:cs="SimSun"/>
          <w:sz w:val="31"/>
          <w:szCs w:val="31"/>
          <w:spacing w:val="-11"/>
        </w:rPr>
        <w:t>月</w:t>
      </w:r>
      <w:r>
        <w:rPr>
          <w:rFonts w:ascii="SimSun" w:hAnsi="SimSun" w:eastAsia="SimSun" w:cs="SimSun"/>
          <w:sz w:val="31"/>
          <w:szCs w:val="31"/>
          <w:spacing w:val="40"/>
        </w:rPr>
        <w:t xml:space="preserve">  </w:t>
      </w:r>
      <w:r>
        <w:rPr>
          <w:rFonts w:ascii="SimSun" w:hAnsi="SimSun" w:eastAsia="SimSun" w:cs="SimSun"/>
          <w:sz w:val="31"/>
          <w:szCs w:val="31"/>
          <w:spacing w:val="-11"/>
        </w:rPr>
        <w:t>日</w:t>
      </w:r>
    </w:p>
    <w:p>
      <w:pPr>
        <w:spacing w:line="225" w:lineRule="auto"/>
        <w:sectPr>
          <w:headerReference w:type="default" r:id="rId76"/>
          <w:footerReference w:type="default" r:id="rId77"/>
          <w:pgSz w:w="11907" w:h="16839"/>
          <w:pgMar w:top="400" w:right="1785" w:bottom="448" w:left="673" w:header="0" w:footer="210" w:gutter="0"/>
        </w:sectPr>
        <w:rPr>
          <w:rFonts w:ascii="SimSun" w:hAnsi="SimSun" w:eastAsia="SimSun" w:cs="SimSun"/>
          <w:sz w:val="31"/>
          <w:szCs w:val="31"/>
        </w:rPr>
      </w:pP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ind w:left="3362"/>
        <w:spacing w:before="100" w:line="224" w:lineRule="auto"/>
        <w:outlineLvl w:val="1"/>
        <w:rPr>
          <w:rFonts w:ascii="SimHei" w:hAnsi="SimHei" w:eastAsia="SimHei" w:cs="SimHei"/>
          <w:sz w:val="31"/>
          <w:szCs w:val="31"/>
        </w:rPr>
      </w:pPr>
      <w:bookmarkStart w:name="bookmark332" w:id="516"/>
      <w:bookmarkEnd w:id="516"/>
      <w:bookmarkStart w:name="bookmark331" w:id="517"/>
      <w:bookmarkEnd w:id="517"/>
      <w:r>
        <w:rPr>
          <w:rFonts w:ascii="SimHei" w:hAnsi="SimHei" w:eastAsia="SimHei" w:cs="SimHei"/>
          <w:sz w:val="31"/>
          <w:szCs w:val="31"/>
          <w:b/>
          <w:bCs/>
          <w:spacing w:val="6"/>
        </w:rPr>
        <w:t>初步评审表各项页码索引表</w:t>
      </w:r>
    </w:p>
    <w:p>
      <w:pPr>
        <w:spacing w:before="114"/>
        <w:rPr/>
      </w:pPr>
      <w:r/>
    </w:p>
    <w:tbl>
      <w:tblPr>
        <w:tblStyle w:val="TableNormal"/>
        <w:tblW w:w="9082" w:type="dxa"/>
        <w:tblInd w:w="73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47"/>
        <w:gridCol w:w="2984"/>
        <w:gridCol w:w="2550"/>
        <w:gridCol w:w="2301"/>
      </w:tblGrid>
      <w:tr>
        <w:trPr>
          <w:trHeight w:val="721" w:hRule="atLeast"/>
        </w:trPr>
        <w:tc>
          <w:tcPr>
            <w:tcW w:w="1247" w:type="dxa"/>
            <w:vAlign w:val="top"/>
          </w:tcPr>
          <w:p>
            <w:pPr>
              <w:ind w:left="147"/>
              <w:spacing w:before="237" w:line="221" w:lineRule="auto"/>
              <w:rPr>
                <w:rFonts w:ascii="SimSun" w:hAnsi="SimSun" w:eastAsia="SimSun" w:cs="SimSun"/>
                <w:sz w:val="24"/>
                <w:szCs w:val="24"/>
              </w:rPr>
            </w:pPr>
            <w:r>
              <w:rPr>
                <w:rFonts w:ascii="SimSun" w:hAnsi="SimSun" w:eastAsia="SimSun" w:cs="SimSun"/>
                <w:sz w:val="24"/>
                <w:szCs w:val="24"/>
                <w:spacing w:val="-3"/>
              </w:rPr>
              <w:t>序号</w:t>
            </w:r>
          </w:p>
        </w:tc>
        <w:tc>
          <w:tcPr>
            <w:tcW w:w="2984" w:type="dxa"/>
            <w:vAlign w:val="top"/>
          </w:tcPr>
          <w:p>
            <w:pPr>
              <w:ind w:left="897"/>
              <w:spacing w:before="237" w:line="220" w:lineRule="auto"/>
              <w:rPr>
                <w:rFonts w:ascii="SimSun" w:hAnsi="SimSun" w:eastAsia="SimSun" w:cs="SimSun"/>
                <w:sz w:val="24"/>
                <w:szCs w:val="24"/>
              </w:rPr>
            </w:pPr>
            <w:r>
              <w:rPr>
                <w:rFonts w:ascii="SimSun" w:hAnsi="SimSun" w:eastAsia="SimSun" w:cs="SimSun"/>
                <w:sz w:val="24"/>
                <w:szCs w:val="24"/>
                <w:spacing w:val="-2"/>
              </w:rPr>
              <w:t>评审项</w:t>
            </w:r>
          </w:p>
        </w:tc>
        <w:tc>
          <w:tcPr>
            <w:tcW w:w="2550" w:type="dxa"/>
            <w:vAlign w:val="top"/>
          </w:tcPr>
          <w:p>
            <w:pPr>
              <w:ind w:left="574"/>
              <w:spacing w:before="237" w:line="220" w:lineRule="auto"/>
              <w:rPr>
                <w:rFonts w:ascii="SimSun" w:hAnsi="SimSun" w:eastAsia="SimSun" w:cs="SimSun"/>
                <w:sz w:val="24"/>
                <w:szCs w:val="24"/>
              </w:rPr>
            </w:pPr>
            <w:r>
              <w:rPr>
                <w:rFonts w:ascii="SimSun" w:hAnsi="SimSun" w:eastAsia="SimSun" w:cs="SimSun"/>
                <w:sz w:val="24"/>
                <w:szCs w:val="24"/>
                <w:spacing w:val="-5"/>
              </w:rPr>
              <w:t>响应情况</w:t>
            </w:r>
          </w:p>
        </w:tc>
        <w:tc>
          <w:tcPr>
            <w:tcW w:w="2301" w:type="dxa"/>
            <w:vAlign w:val="top"/>
          </w:tcPr>
          <w:p>
            <w:pPr>
              <w:ind w:left="322" w:right="668" w:hanging="126"/>
              <w:spacing w:before="81" w:line="230" w:lineRule="auto"/>
              <w:rPr>
                <w:rFonts w:ascii="SimSun" w:hAnsi="SimSun" w:eastAsia="SimSun" w:cs="SimSun"/>
                <w:sz w:val="24"/>
                <w:szCs w:val="24"/>
              </w:rPr>
            </w:pPr>
            <w:r>
              <w:rPr>
                <w:rFonts w:ascii="SimSun" w:hAnsi="SimSun" w:eastAsia="SimSun" w:cs="SimSun"/>
                <w:sz w:val="24"/>
                <w:szCs w:val="24"/>
                <w:spacing w:val="-2"/>
              </w:rPr>
              <w:t>材料所在页码</w:t>
            </w:r>
            <w:r>
              <w:rPr>
                <w:rFonts w:ascii="SimSun" w:hAnsi="SimSun" w:eastAsia="SimSun" w:cs="SimSun"/>
                <w:sz w:val="24"/>
                <w:szCs w:val="24"/>
                <w:spacing w:val="1"/>
              </w:rPr>
              <w:t xml:space="preserve"> </w:t>
            </w:r>
            <w:r>
              <w:rPr>
                <w:rFonts w:ascii="SimSun" w:hAnsi="SimSun" w:eastAsia="SimSun" w:cs="SimSun"/>
                <w:sz w:val="24"/>
                <w:szCs w:val="24"/>
                <w:spacing w:val="-12"/>
              </w:rPr>
              <w:t>（第</w:t>
            </w:r>
            <w:r>
              <w:rPr>
                <w:rFonts w:ascii="SimSun" w:hAnsi="SimSun" w:eastAsia="SimSun" w:cs="SimSun"/>
                <w:sz w:val="24"/>
                <w:szCs w:val="24"/>
                <w:spacing w:val="-105"/>
              </w:rPr>
              <w:t xml:space="preserve"> </w:t>
            </w:r>
            <w:r>
              <w:rPr>
                <w:rFonts w:ascii="SimSun" w:hAnsi="SimSun" w:eastAsia="SimSun" w:cs="SimSun"/>
                <w:sz w:val="24"/>
                <w:szCs w:val="24"/>
                <w:u w:val="single" w:color="auto"/>
              </w:rPr>
              <w:t xml:space="preserve">  </w:t>
            </w:r>
            <w:r>
              <w:rPr>
                <w:rFonts w:ascii="SimSun" w:hAnsi="SimSun" w:eastAsia="SimSun" w:cs="SimSun"/>
                <w:sz w:val="24"/>
                <w:szCs w:val="24"/>
                <w:spacing w:val="-105"/>
              </w:rPr>
              <w:t xml:space="preserve"> </w:t>
            </w:r>
            <w:r>
              <w:rPr>
                <w:rFonts w:ascii="SimSun" w:hAnsi="SimSun" w:eastAsia="SimSun" w:cs="SimSun"/>
                <w:sz w:val="24"/>
                <w:szCs w:val="24"/>
                <w:spacing w:val="-12"/>
              </w:rPr>
              <w:t>页）</w:t>
            </w:r>
          </w:p>
        </w:tc>
      </w:tr>
      <w:tr>
        <w:trPr>
          <w:trHeight w:val="716" w:hRule="atLeast"/>
        </w:trPr>
        <w:tc>
          <w:tcPr>
            <w:tcW w:w="1247" w:type="dxa"/>
            <w:vAlign w:val="top"/>
          </w:tcPr>
          <w:p>
            <w:pPr>
              <w:ind w:left="346"/>
              <w:spacing w:before="275" w:line="182" w:lineRule="auto"/>
              <w:rPr>
                <w:rFonts w:ascii="SimSun" w:hAnsi="SimSun" w:eastAsia="SimSun" w:cs="SimSun"/>
                <w:sz w:val="24"/>
                <w:szCs w:val="24"/>
              </w:rPr>
            </w:pPr>
            <w:r>
              <w:rPr>
                <w:rFonts w:ascii="SimSun" w:hAnsi="SimSun" w:eastAsia="SimSun" w:cs="SimSun"/>
                <w:sz w:val="24"/>
                <w:szCs w:val="24"/>
              </w:rPr>
              <w:t>1</w:t>
            </w:r>
          </w:p>
        </w:tc>
        <w:tc>
          <w:tcPr>
            <w:tcW w:w="2984" w:type="dxa"/>
            <w:vAlign w:val="top"/>
          </w:tcPr>
          <w:p>
            <w:pPr>
              <w:rPr>
                <w:rFonts w:ascii="Arial"/>
                <w:sz w:val="21"/>
              </w:rPr>
            </w:pPr>
            <w:r/>
          </w:p>
        </w:tc>
        <w:tc>
          <w:tcPr>
            <w:tcW w:w="2550" w:type="dxa"/>
            <w:vAlign w:val="top"/>
          </w:tcPr>
          <w:p>
            <w:pPr>
              <w:rPr>
                <w:rFonts w:ascii="Arial"/>
                <w:sz w:val="21"/>
              </w:rPr>
            </w:pPr>
            <w:r/>
          </w:p>
        </w:tc>
        <w:tc>
          <w:tcPr>
            <w:tcW w:w="2301" w:type="dxa"/>
            <w:vAlign w:val="top"/>
          </w:tcPr>
          <w:p>
            <w:pPr>
              <w:rPr>
                <w:rFonts w:ascii="Arial"/>
                <w:sz w:val="21"/>
              </w:rPr>
            </w:pPr>
            <w:r/>
          </w:p>
        </w:tc>
      </w:tr>
      <w:tr>
        <w:trPr>
          <w:trHeight w:val="717" w:hRule="atLeast"/>
        </w:trPr>
        <w:tc>
          <w:tcPr>
            <w:tcW w:w="1247" w:type="dxa"/>
            <w:vAlign w:val="top"/>
          </w:tcPr>
          <w:p>
            <w:pPr>
              <w:ind w:left="331"/>
              <w:spacing w:before="278" w:line="181" w:lineRule="auto"/>
              <w:rPr>
                <w:rFonts w:ascii="SimSun" w:hAnsi="SimSun" w:eastAsia="SimSun" w:cs="SimSun"/>
                <w:sz w:val="24"/>
                <w:szCs w:val="24"/>
              </w:rPr>
            </w:pPr>
            <w:r>
              <w:rPr>
                <w:rFonts w:ascii="SimSun" w:hAnsi="SimSun" w:eastAsia="SimSun" w:cs="SimSun"/>
                <w:sz w:val="24"/>
                <w:szCs w:val="24"/>
              </w:rPr>
              <w:t>2</w:t>
            </w:r>
          </w:p>
        </w:tc>
        <w:tc>
          <w:tcPr>
            <w:tcW w:w="2984" w:type="dxa"/>
            <w:vAlign w:val="top"/>
          </w:tcPr>
          <w:p>
            <w:pPr>
              <w:rPr>
                <w:rFonts w:ascii="Arial"/>
                <w:sz w:val="21"/>
              </w:rPr>
            </w:pPr>
            <w:r/>
          </w:p>
        </w:tc>
        <w:tc>
          <w:tcPr>
            <w:tcW w:w="2550" w:type="dxa"/>
            <w:vAlign w:val="top"/>
          </w:tcPr>
          <w:p>
            <w:pPr>
              <w:rPr>
                <w:rFonts w:ascii="Arial"/>
                <w:sz w:val="21"/>
              </w:rPr>
            </w:pPr>
            <w:r/>
          </w:p>
        </w:tc>
        <w:tc>
          <w:tcPr>
            <w:tcW w:w="2301" w:type="dxa"/>
            <w:vAlign w:val="top"/>
          </w:tcPr>
          <w:p>
            <w:pPr>
              <w:rPr>
                <w:rFonts w:ascii="Arial"/>
                <w:sz w:val="21"/>
              </w:rPr>
            </w:pPr>
            <w:r/>
          </w:p>
        </w:tc>
      </w:tr>
      <w:tr>
        <w:trPr>
          <w:trHeight w:val="719" w:hRule="atLeast"/>
        </w:trPr>
        <w:tc>
          <w:tcPr>
            <w:tcW w:w="1247" w:type="dxa"/>
            <w:vAlign w:val="top"/>
          </w:tcPr>
          <w:p>
            <w:pPr>
              <w:ind w:left="333"/>
              <w:spacing w:before="279" w:line="181" w:lineRule="auto"/>
              <w:rPr>
                <w:rFonts w:ascii="SimSun" w:hAnsi="SimSun" w:eastAsia="SimSun" w:cs="SimSun"/>
                <w:sz w:val="24"/>
                <w:szCs w:val="24"/>
              </w:rPr>
            </w:pPr>
            <w:r>
              <w:rPr>
                <w:rFonts w:ascii="SimSun" w:hAnsi="SimSun" w:eastAsia="SimSun" w:cs="SimSun"/>
                <w:sz w:val="24"/>
                <w:szCs w:val="24"/>
              </w:rPr>
              <w:t>3</w:t>
            </w:r>
          </w:p>
        </w:tc>
        <w:tc>
          <w:tcPr>
            <w:tcW w:w="2984" w:type="dxa"/>
            <w:vAlign w:val="top"/>
          </w:tcPr>
          <w:p>
            <w:pPr>
              <w:rPr>
                <w:rFonts w:ascii="Arial"/>
                <w:sz w:val="21"/>
              </w:rPr>
            </w:pPr>
            <w:r/>
          </w:p>
        </w:tc>
        <w:tc>
          <w:tcPr>
            <w:tcW w:w="2550" w:type="dxa"/>
            <w:vAlign w:val="top"/>
          </w:tcPr>
          <w:p>
            <w:pPr>
              <w:rPr>
                <w:rFonts w:ascii="Arial"/>
                <w:sz w:val="21"/>
              </w:rPr>
            </w:pPr>
            <w:r/>
          </w:p>
        </w:tc>
        <w:tc>
          <w:tcPr>
            <w:tcW w:w="2301" w:type="dxa"/>
            <w:vAlign w:val="top"/>
          </w:tcPr>
          <w:p>
            <w:pPr>
              <w:rPr>
                <w:rFonts w:ascii="Arial"/>
                <w:sz w:val="21"/>
              </w:rPr>
            </w:pPr>
            <w:r/>
          </w:p>
        </w:tc>
      </w:tr>
      <w:tr>
        <w:trPr>
          <w:trHeight w:val="721" w:hRule="atLeast"/>
        </w:trPr>
        <w:tc>
          <w:tcPr>
            <w:tcW w:w="1247" w:type="dxa"/>
            <w:vAlign w:val="top"/>
          </w:tcPr>
          <w:p>
            <w:pPr>
              <w:ind w:left="163"/>
              <w:spacing w:before="237" w:line="378" w:lineRule="exact"/>
              <w:rPr>
                <w:rFonts w:ascii="SimSun" w:hAnsi="SimSun" w:eastAsia="SimSun" w:cs="SimSun"/>
                <w:sz w:val="24"/>
                <w:szCs w:val="24"/>
              </w:rPr>
            </w:pPr>
            <w:r>
              <w:rPr>
                <w:rFonts w:ascii="SimSun" w:hAnsi="SimSun" w:eastAsia="SimSun" w:cs="SimSun"/>
                <w:sz w:val="24"/>
                <w:szCs w:val="24"/>
                <w:spacing w:val="-7"/>
                <w:position w:val="3"/>
              </w:rPr>
              <w:t>……</w:t>
            </w:r>
          </w:p>
        </w:tc>
        <w:tc>
          <w:tcPr>
            <w:tcW w:w="2984" w:type="dxa"/>
            <w:vAlign w:val="top"/>
          </w:tcPr>
          <w:p>
            <w:pPr>
              <w:rPr>
                <w:rFonts w:ascii="Arial"/>
                <w:sz w:val="21"/>
              </w:rPr>
            </w:pPr>
            <w:r/>
          </w:p>
        </w:tc>
        <w:tc>
          <w:tcPr>
            <w:tcW w:w="2550" w:type="dxa"/>
            <w:vAlign w:val="top"/>
          </w:tcPr>
          <w:p>
            <w:pPr>
              <w:rPr>
                <w:rFonts w:ascii="Arial"/>
                <w:sz w:val="21"/>
              </w:rPr>
            </w:pPr>
            <w:r/>
          </w:p>
        </w:tc>
        <w:tc>
          <w:tcPr>
            <w:tcW w:w="2301" w:type="dxa"/>
            <w:vAlign w:val="top"/>
          </w:tcPr>
          <w:p>
            <w:pPr>
              <w:rPr>
                <w:rFonts w:ascii="Arial"/>
                <w:sz w:val="21"/>
              </w:rPr>
            </w:pPr>
            <w:r/>
          </w:p>
        </w:tc>
      </w:tr>
    </w:tbl>
    <w:p>
      <w:pPr>
        <w:rPr>
          <w:rFonts w:ascii="Arial"/>
          <w:sz w:val="21"/>
        </w:rPr>
      </w:pPr>
      <w:r/>
    </w:p>
    <w:p>
      <w:pPr>
        <w:sectPr>
          <w:headerReference w:type="default" r:id="rId78"/>
          <w:footerReference w:type="default" r:id="rId79"/>
          <w:pgSz w:w="11907" w:h="16839"/>
          <w:pgMar w:top="400" w:right="1409" w:bottom="448" w:left="673" w:header="0" w:footer="210" w:gutter="0"/>
        </w:sectPr>
        <w:rPr>
          <w:rFonts w:ascii="Arial" w:hAnsi="Arial" w:eastAsia="Arial" w:cs="Arial"/>
          <w:sz w:val="21"/>
          <w:szCs w:val="21"/>
        </w:rPr>
      </w:pP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ind w:left="3362"/>
        <w:spacing w:before="100" w:line="224" w:lineRule="auto"/>
        <w:outlineLvl w:val="1"/>
        <w:rPr>
          <w:rFonts w:ascii="SimHei" w:hAnsi="SimHei" w:eastAsia="SimHei" w:cs="SimHei"/>
          <w:sz w:val="31"/>
          <w:szCs w:val="31"/>
        </w:rPr>
      </w:pPr>
      <w:bookmarkStart w:name="bookmark334" w:id="518"/>
      <w:bookmarkEnd w:id="518"/>
      <w:bookmarkStart w:name="bookmark333" w:id="519"/>
      <w:bookmarkEnd w:id="519"/>
      <w:r>
        <w:rPr>
          <w:rFonts w:ascii="SimHei" w:hAnsi="SimHei" w:eastAsia="SimHei" w:cs="SimHei"/>
          <w:sz w:val="31"/>
          <w:szCs w:val="31"/>
          <w:b/>
          <w:bCs/>
          <w:spacing w:val="6"/>
        </w:rPr>
        <w:t>综合评分表各项页码索引表</w:t>
      </w:r>
    </w:p>
    <w:p>
      <w:pPr>
        <w:spacing w:before="114"/>
        <w:rPr/>
      </w:pPr>
      <w:r/>
    </w:p>
    <w:tbl>
      <w:tblPr>
        <w:tblStyle w:val="TableNormal"/>
        <w:tblW w:w="9082" w:type="dxa"/>
        <w:tblInd w:w="73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47"/>
        <w:gridCol w:w="2984"/>
        <w:gridCol w:w="2550"/>
        <w:gridCol w:w="2301"/>
      </w:tblGrid>
      <w:tr>
        <w:trPr>
          <w:trHeight w:val="721" w:hRule="atLeast"/>
        </w:trPr>
        <w:tc>
          <w:tcPr>
            <w:tcW w:w="1247" w:type="dxa"/>
            <w:vAlign w:val="top"/>
          </w:tcPr>
          <w:p>
            <w:pPr>
              <w:ind w:left="147"/>
              <w:spacing w:before="237" w:line="221" w:lineRule="auto"/>
              <w:rPr>
                <w:rFonts w:ascii="SimSun" w:hAnsi="SimSun" w:eastAsia="SimSun" w:cs="SimSun"/>
                <w:sz w:val="24"/>
                <w:szCs w:val="24"/>
              </w:rPr>
            </w:pPr>
            <w:r>
              <w:rPr>
                <w:rFonts w:ascii="SimSun" w:hAnsi="SimSun" w:eastAsia="SimSun" w:cs="SimSun"/>
                <w:sz w:val="24"/>
                <w:szCs w:val="24"/>
                <w:spacing w:val="-3"/>
              </w:rPr>
              <w:t>序号</w:t>
            </w:r>
          </w:p>
        </w:tc>
        <w:tc>
          <w:tcPr>
            <w:tcW w:w="2984" w:type="dxa"/>
            <w:vAlign w:val="top"/>
          </w:tcPr>
          <w:p>
            <w:pPr>
              <w:ind w:left="897"/>
              <w:spacing w:before="237" w:line="220" w:lineRule="auto"/>
              <w:rPr>
                <w:rFonts w:ascii="SimSun" w:hAnsi="SimSun" w:eastAsia="SimSun" w:cs="SimSun"/>
                <w:sz w:val="24"/>
                <w:szCs w:val="24"/>
              </w:rPr>
            </w:pPr>
            <w:r>
              <w:rPr>
                <w:rFonts w:ascii="SimSun" w:hAnsi="SimSun" w:eastAsia="SimSun" w:cs="SimSun"/>
                <w:sz w:val="24"/>
                <w:szCs w:val="24"/>
                <w:spacing w:val="-2"/>
              </w:rPr>
              <w:t>评审项</w:t>
            </w:r>
          </w:p>
        </w:tc>
        <w:tc>
          <w:tcPr>
            <w:tcW w:w="2550" w:type="dxa"/>
            <w:vAlign w:val="top"/>
          </w:tcPr>
          <w:p>
            <w:pPr>
              <w:ind w:left="574"/>
              <w:spacing w:before="237" w:line="220" w:lineRule="auto"/>
              <w:rPr>
                <w:rFonts w:ascii="SimSun" w:hAnsi="SimSun" w:eastAsia="SimSun" w:cs="SimSun"/>
                <w:sz w:val="24"/>
                <w:szCs w:val="24"/>
              </w:rPr>
            </w:pPr>
            <w:r>
              <w:rPr>
                <w:rFonts w:ascii="SimSun" w:hAnsi="SimSun" w:eastAsia="SimSun" w:cs="SimSun"/>
                <w:sz w:val="24"/>
                <w:szCs w:val="24"/>
                <w:spacing w:val="-5"/>
              </w:rPr>
              <w:t>响应情况</w:t>
            </w:r>
          </w:p>
        </w:tc>
        <w:tc>
          <w:tcPr>
            <w:tcW w:w="2301" w:type="dxa"/>
            <w:vAlign w:val="top"/>
          </w:tcPr>
          <w:p>
            <w:pPr>
              <w:ind w:left="322" w:right="668" w:hanging="126"/>
              <w:spacing w:before="81" w:line="230" w:lineRule="auto"/>
              <w:rPr>
                <w:rFonts w:ascii="SimSun" w:hAnsi="SimSun" w:eastAsia="SimSun" w:cs="SimSun"/>
                <w:sz w:val="24"/>
                <w:szCs w:val="24"/>
              </w:rPr>
            </w:pPr>
            <w:r>
              <w:rPr>
                <w:rFonts w:ascii="SimSun" w:hAnsi="SimSun" w:eastAsia="SimSun" w:cs="SimSun"/>
                <w:sz w:val="24"/>
                <w:szCs w:val="24"/>
                <w:spacing w:val="-2"/>
              </w:rPr>
              <w:t>材料所在页码</w:t>
            </w:r>
            <w:r>
              <w:rPr>
                <w:rFonts w:ascii="SimSun" w:hAnsi="SimSun" w:eastAsia="SimSun" w:cs="SimSun"/>
                <w:sz w:val="24"/>
                <w:szCs w:val="24"/>
                <w:spacing w:val="1"/>
              </w:rPr>
              <w:t xml:space="preserve"> </w:t>
            </w:r>
            <w:r>
              <w:rPr>
                <w:rFonts w:ascii="SimSun" w:hAnsi="SimSun" w:eastAsia="SimSun" w:cs="SimSun"/>
                <w:sz w:val="24"/>
                <w:szCs w:val="24"/>
                <w:spacing w:val="-12"/>
              </w:rPr>
              <w:t>（第</w:t>
            </w:r>
            <w:r>
              <w:rPr>
                <w:rFonts w:ascii="SimSun" w:hAnsi="SimSun" w:eastAsia="SimSun" w:cs="SimSun"/>
                <w:sz w:val="24"/>
                <w:szCs w:val="24"/>
                <w:spacing w:val="-105"/>
              </w:rPr>
              <w:t xml:space="preserve"> </w:t>
            </w:r>
            <w:r>
              <w:rPr>
                <w:rFonts w:ascii="SimSun" w:hAnsi="SimSun" w:eastAsia="SimSun" w:cs="SimSun"/>
                <w:sz w:val="24"/>
                <w:szCs w:val="24"/>
                <w:u w:val="single" w:color="auto"/>
              </w:rPr>
              <w:t xml:space="preserve">  </w:t>
            </w:r>
            <w:r>
              <w:rPr>
                <w:rFonts w:ascii="SimSun" w:hAnsi="SimSun" w:eastAsia="SimSun" w:cs="SimSun"/>
                <w:sz w:val="24"/>
                <w:szCs w:val="24"/>
                <w:spacing w:val="-105"/>
              </w:rPr>
              <w:t xml:space="preserve"> </w:t>
            </w:r>
            <w:r>
              <w:rPr>
                <w:rFonts w:ascii="SimSun" w:hAnsi="SimSun" w:eastAsia="SimSun" w:cs="SimSun"/>
                <w:sz w:val="24"/>
                <w:szCs w:val="24"/>
                <w:spacing w:val="-12"/>
              </w:rPr>
              <w:t>页）</w:t>
            </w:r>
          </w:p>
        </w:tc>
      </w:tr>
      <w:tr>
        <w:trPr>
          <w:trHeight w:val="716" w:hRule="atLeast"/>
        </w:trPr>
        <w:tc>
          <w:tcPr>
            <w:tcW w:w="1247" w:type="dxa"/>
            <w:vAlign w:val="top"/>
          </w:tcPr>
          <w:p>
            <w:pPr>
              <w:ind w:left="346"/>
              <w:spacing w:before="275" w:line="182" w:lineRule="auto"/>
              <w:rPr>
                <w:rFonts w:ascii="SimSun" w:hAnsi="SimSun" w:eastAsia="SimSun" w:cs="SimSun"/>
                <w:sz w:val="24"/>
                <w:szCs w:val="24"/>
              </w:rPr>
            </w:pPr>
            <w:r>
              <w:rPr>
                <w:rFonts w:ascii="SimSun" w:hAnsi="SimSun" w:eastAsia="SimSun" w:cs="SimSun"/>
                <w:sz w:val="24"/>
                <w:szCs w:val="24"/>
              </w:rPr>
              <w:t>1</w:t>
            </w:r>
          </w:p>
        </w:tc>
        <w:tc>
          <w:tcPr>
            <w:tcW w:w="2984" w:type="dxa"/>
            <w:vAlign w:val="top"/>
          </w:tcPr>
          <w:p>
            <w:pPr>
              <w:rPr>
                <w:rFonts w:ascii="Arial"/>
                <w:sz w:val="21"/>
              </w:rPr>
            </w:pPr>
            <w:r/>
          </w:p>
        </w:tc>
        <w:tc>
          <w:tcPr>
            <w:tcW w:w="2550" w:type="dxa"/>
            <w:vAlign w:val="top"/>
          </w:tcPr>
          <w:p>
            <w:pPr>
              <w:rPr>
                <w:rFonts w:ascii="Arial"/>
                <w:sz w:val="21"/>
              </w:rPr>
            </w:pPr>
            <w:r/>
          </w:p>
        </w:tc>
        <w:tc>
          <w:tcPr>
            <w:tcW w:w="2301" w:type="dxa"/>
            <w:vAlign w:val="top"/>
          </w:tcPr>
          <w:p>
            <w:pPr>
              <w:rPr>
                <w:rFonts w:ascii="Arial"/>
                <w:sz w:val="21"/>
              </w:rPr>
            </w:pPr>
            <w:r/>
          </w:p>
        </w:tc>
      </w:tr>
      <w:tr>
        <w:trPr>
          <w:trHeight w:val="717" w:hRule="atLeast"/>
        </w:trPr>
        <w:tc>
          <w:tcPr>
            <w:tcW w:w="1247" w:type="dxa"/>
            <w:vAlign w:val="top"/>
          </w:tcPr>
          <w:p>
            <w:pPr>
              <w:ind w:left="331"/>
              <w:spacing w:before="278" w:line="181" w:lineRule="auto"/>
              <w:rPr>
                <w:rFonts w:ascii="SimSun" w:hAnsi="SimSun" w:eastAsia="SimSun" w:cs="SimSun"/>
                <w:sz w:val="24"/>
                <w:szCs w:val="24"/>
              </w:rPr>
            </w:pPr>
            <w:r>
              <w:rPr>
                <w:rFonts w:ascii="SimSun" w:hAnsi="SimSun" w:eastAsia="SimSun" w:cs="SimSun"/>
                <w:sz w:val="24"/>
                <w:szCs w:val="24"/>
              </w:rPr>
              <w:t>2</w:t>
            </w:r>
          </w:p>
        </w:tc>
        <w:tc>
          <w:tcPr>
            <w:tcW w:w="2984" w:type="dxa"/>
            <w:vAlign w:val="top"/>
          </w:tcPr>
          <w:p>
            <w:pPr>
              <w:rPr>
                <w:rFonts w:ascii="Arial"/>
                <w:sz w:val="21"/>
              </w:rPr>
            </w:pPr>
            <w:r/>
          </w:p>
        </w:tc>
        <w:tc>
          <w:tcPr>
            <w:tcW w:w="2550" w:type="dxa"/>
            <w:vAlign w:val="top"/>
          </w:tcPr>
          <w:p>
            <w:pPr>
              <w:rPr>
                <w:rFonts w:ascii="Arial"/>
                <w:sz w:val="21"/>
              </w:rPr>
            </w:pPr>
            <w:r/>
          </w:p>
        </w:tc>
        <w:tc>
          <w:tcPr>
            <w:tcW w:w="2301" w:type="dxa"/>
            <w:vAlign w:val="top"/>
          </w:tcPr>
          <w:p>
            <w:pPr>
              <w:rPr>
                <w:rFonts w:ascii="Arial"/>
                <w:sz w:val="21"/>
              </w:rPr>
            </w:pPr>
            <w:r/>
          </w:p>
        </w:tc>
      </w:tr>
      <w:tr>
        <w:trPr>
          <w:trHeight w:val="719" w:hRule="atLeast"/>
        </w:trPr>
        <w:tc>
          <w:tcPr>
            <w:tcW w:w="1247" w:type="dxa"/>
            <w:vAlign w:val="top"/>
          </w:tcPr>
          <w:p>
            <w:pPr>
              <w:ind w:left="333"/>
              <w:spacing w:before="279" w:line="181" w:lineRule="auto"/>
              <w:rPr>
                <w:rFonts w:ascii="SimSun" w:hAnsi="SimSun" w:eastAsia="SimSun" w:cs="SimSun"/>
                <w:sz w:val="24"/>
                <w:szCs w:val="24"/>
              </w:rPr>
            </w:pPr>
            <w:r>
              <w:rPr>
                <w:rFonts w:ascii="SimSun" w:hAnsi="SimSun" w:eastAsia="SimSun" w:cs="SimSun"/>
                <w:sz w:val="24"/>
                <w:szCs w:val="24"/>
              </w:rPr>
              <w:t>3</w:t>
            </w:r>
          </w:p>
        </w:tc>
        <w:tc>
          <w:tcPr>
            <w:tcW w:w="2984" w:type="dxa"/>
            <w:vAlign w:val="top"/>
          </w:tcPr>
          <w:p>
            <w:pPr>
              <w:rPr>
                <w:rFonts w:ascii="Arial"/>
                <w:sz w:val="21"/>
              </w:rPr>
            </w:pPr>
            <w:r/>
          </w:p>
        </w:tc>
        <w:tc>
          <w:tcPr>
            <w:tcW w:w="2550" w:type="dxa"/>
            <w:vAlign w:val="top"/>
          </w:tcPr>
          <w:p>
            <w:pPr>
              <w:rPr>
                <w:rFonts w:ascii="Arial"/>
                <w:sz w:val="21"/>
              </w:rPr>
            </w:pPr>
            <w:r/>
          </w:p>
        </w:tc>
        <w:tc>
          <w:tcPr>
            <w:tcW w:w="2301" w:type="dxa"/>
            <w:vAlign w:val="top"/>
          </w:tcPr>
          <w:p>
            <w:pPr>
              <w:rPr>
                <w:rFonts w:ascii="Arial"/>
                <w:sz w:val="21"/>
              </w:rPr>
            </w:pPr>
            <w:r/>
          </w:p>
        </w:tc>
      </w:tr>
      <w:tr>
        <w:trPr>
          <w:trHeight w:val="721" w:hRule="atLeast"/>
        </w:trPr>
        <w:tc>
          <w:tcPr>
            <w:tcW w:w="1247" w:type="dxa"/>
            <w:vAlign w:val="top"/>
          </w:tcPr>
          <w:p>
            <w:pPr>
              <w:ind w:left="163"/>
              <w:spacing w:before="237" w:line="378" w:lineRule="exact"/>
              <w:rPr>
                <w:rFonts w:ascii="SimSun" w:hAnsi="SimSun" w:eastAsia="SimSun" w:cs="SimSun"/>
                <w:sz w:val="24"/>
                <w:szCs w:val="24"/>
              </w:rPr>
            </w:pPr>
            <w:r>
              <w:rPr>
                <w:rFonts w:ascii="SimSun" w:hAnsi="SimSun" w:eastAsia="SimSun" w:cs="SimSun"/>
                <w:sz w:val="24"/>
                <w:szCs w:val="24"/>
                <w:spacing w:val="-7"/>
                <w:position w:val="3"/>
              </w:rPr>
              <w:t>……</w:t>
            </w:r>
          </w:p>
        </w:tc>
        <w:tc>
          <w:tcPr>
            <w:tcW w:w="2984" w:type="dxa"/>
            <w:vAlign w:val="top"/>
          </w:tcPr>
          <w:p>
            <w:pPr>
              <w:rPr>
                <w:rFonts w:ascii="Arial"/>
                <w:sz w:val="21"/>
              </w:rPr>
            </w:pPr>
            <w:r/>
          </w:p>
        </w:tc>
        <w:tc>
          <w:tcPr>
            <w:tcW w:w="2550" w:type="dxa"/>
            <w:vAlign w:val="top"/>
          </w:tcPr>
          <w:p>
            <w:pPr>
              <w:rPr>
                <w:rFonts w:ascii="Arial"/>
                <w:sz w:val="21"/>
              </w:rPr>
            </w:pPr>
            <w:r/>
          </w:p>
        </w:tc>
        <w:tc>
          <w:tcPr>
            <w:tcW w:w="2301" w:type="dxa"/>
            <w:vAlign w:val="top"/>
          </w:tcPr>
          <w:p>
            <w:pPr>
              <w:rPr>
                <w:rFonts w:ascii="Arial"/>
                <w:sz w:val="21"/>
              </w:rPr>
            </w:pPr>
            <w:r/>
          </w:p>
        </w:tc>
      </w:tr>
    </w:tbl>
    <w:p>
      <w:pPr>
        <w:rPr>
          <w:rFonts w:ascii="Arial"/>
          <w:sz w:val="21"/>
        </w:rPr>
      </w:pPr>
      <w:r/>
    </w:p>
    <w:p>
      <w:pPr>
        <w:sectPr>
          <w:footerReference w:type="default" r:id="rId80"/>
          <w:pgSz w:w="11907" w:h="16839"/>
          <w:pgMar w:top="400" w:right="1409" w:bottom="448" w:left="673" w:header="0" w:footer="210" w:gutter="0"/>
        </w:sectPr>
        <w:rPr>
          <w:rFonts w:ascii="Arial" w:hAnsi="Arial" w:eastAsia="Arial" w:cs="Arial"/>
          <w:sz w:val="21"/>
          <w:szCs w:val="21"/>
        </w:rPr>
      </w:pPr>
    </w:p>
    <w:p>
      <w:pPr>
        <w:pStyle w:val="BodyText"/>
        <w:ind w:left="3959"/>
        <w:spacing w:before="334" w:line="187" w:lineRule="auto"/>
        <w:outlineLvl w:val="1"/>
        <w:rPr/>
      </w:pPr>
      <w:bookmarkStart w:name="bookmark336" w:id="520"/>
      <w:bookmarkEnd w:id="520"/>
      <w:bookmarkStart w:name="bookmark335" w:id="521"/>
      <w:bookmarkEnd w:id="521"/>
      <w:r>
        <w:rPr>
          <w:spacing w:val="-7"/>
        </w:rPr>
        <w:t>1</w:t>
      </w:r>
      <w:r>
        <w:rPr>
          <w:spacing w:val="-45"/>
        </w:rPr>
        <w:t xml:space="preserve"> </w:t>
      </w:r>
      <w:r>
        <w:rPr>
          <w:spacing w:val="-7"/>
        </w:rPr>
        <w:t>、开标一览表格式</w:t>
      </w:r>
    </w:p>
    <w:p>
      <w:pPr>
        <w:spacing w:line="278" w:lineRule="auto"/>
        <w:rPr>
          <w:rFonts w:ascii="Arial"/>
          <w:sz w:val="21"/>
        </w:rPr>
      </w:pPr>
      <w:r/>
    </w:p>
    <w:p>
      <w:pPr>
        <w:spacing w:line="278" w:lineRule="auto"/>
        <w:rPr>
          <w:rFonts w:ascii="Arial"/>
          <w:sz w:val="21"/>
        </w:rPr>
      </w:pPr>
      <w:r/>
    </w:p>
    <w:p>
      <w:pPr>
        <w:pStyle w:val="BodyText"/>
        <w:ind w:left="178"/>
        <w:spacing w:before="90" w:line="184" w:lineRule="auto"/>
        <w:rPr>
          <w:sz w:val="21"/>
          <w:szCs w:val="21"/>
        </w:rPr>
      </w:pPr>
      <w:r>
        <w:rPr>
          <w:sz w:val="21"/>
          <w:szCs w:val="21"/>
          <w:color w:val="333333"/>
          <w:spacing w:val="-4"/>
        </w:rPr>
        <w:t>项目名称：</w:t>
      </w:r>
      <w:r>
        <w:rPr>
          <w:sz w:val="21"/>
          <w:szCs w:val="21"/>
          <w:u w:val="single" w:color="auto"/>
          <w:color w:val="333333"/>
        </w:rPr>
        <w:t xml:space="preserve">              </w:t>
      </w:r>
    </w:p>
    <w:p>
      <w:pPr>
        <w:spacing w:line="276" w:lineRule="auto"/>
        <w:rPr>
          <w:rFonts w:ascii="Arial"/>
          <w:sz w:val="21"/>
        </w:rPr>
      </w:pPr>
      <w:r/>
    </w:p>
    <w:p>
      <w:pPr>
        <w:pStyle w:val="BodyText"/>
        <w:ind w:left="175"/>
        <w:spacing w:before="90" w:line="186" w:lineRule="auto"/>
        <w:rPr>
          <w:sz w:val="21"/>
          <w:szCs w:val="21"/>
        </w:rPr>
      </w:pPr>
      <w:r>
        <w:rPr>
          <w:sz w:val="21"/>
          <w:szCs w:val="21"/>
          <w:color w:val="333333"/>
          <w:spacing w:val="-3"/>
        </w:rPr>
        <w:t>招标编号：</w:t>
      </w:r>
      <w:r>
        <w:rPr>
          <w:sz w:val="21"/>
          <w:szCs w:val="21"/>
          <w:u w:val="single" w:color="auto"/>
          <w:color w:val="333333"/>
          <w:spacing w:val="-3"/>
        </w:rPr>
        <w:t xml:space="preserve">              </w:t>
      </w:r>
      <w:r>
        <w:rPr>
          <w:sz w:val="21"/>
          <w:szCs w:val="21"/>
          <w:color w:val="333333"/>
          <w:spacing w:val="1"/>
        </w:rPr>
        <w:t xml:space="preserve">                         </w:t>
      </w:r>
      <w:r>
        <w:rPr>
          <w:sz w:val="21"/>
          <w:szCs w:val="21"/>
          <w:color w:val="333333"/>
          <w:spacing w:val="-3"/>
        </w:rPr>
        <w:t>包号：</w:t>
      </w:r>
      <w:r>
        <w:rPr>
          <w:sz w:val="21"/>
          <w:szCs w:val="21"/>
          <w:u w:val="single" w:color="auto"/>
          <w:color w:val="333333"/>
          <w:spacing w:val="1"/>
        </w:rPr>
        <w:t xml:space="preserve">              </w:t>
      </w:r>
    </w:p>
    <w:p>
      <w:pPr>
        <w:spacing w:before="25"/>
        <w:rPr/>
      </w:pPr>
      <w:r/>
    </w:p>
    <w:p>
      <w:pPr>
        <w:spacing w:before="24"/>
        <w:rPr/>
      </w:pPr>
      <w:r/>
    </w:p>
    <w:tbl>
      <w:tblPr>
        <w:tblStyle w:val="TableNormal"/>
        <w:tblW w:w="10184" w:type="dxa"/>
        <w:tblInd w:w="174"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099"/>
        <w:gridCol w:w="5085"/>
      </w:tblGrid>
      <w:tr>
        <w:trPr>
          <w:trHeight w:val="379" w:hRule="atLeast"/>
        </w:trPr>
        <w:tc>
          <w:tcPr>
            <w:tcW w:w="5099" w:type="dxa"/>
            <w:vAlign w:val="top"/>
          </w:tcPr>
          <w:p>
            <w:pPr>
              <w:pStyle w:val="TableText"/>
              <w:ind w:left="2209"/>
              <w:spacing w:before="89" w:line="185" w:lineRule="auto"/>
              <w:rPr/>
            </w:pPr>
            <w:r>
              <w:rPr>
                <w:spacing w:val="5"/>
              </w:rPr>
              <w:t>列名称</w:t>
            </w:r>
          </w:p>
        </w:tc>
        <w:tc>
          <w:tcPr>
            <w:tcW w:w="5085" w:type="dxa"/>
            <w:vAlign w:val="top"/>
          </w:tcPr>
          <w:p>
            <w:pPr>
              <w:pStyle w:val="TableText"/>
              <w:ind w:left="2203"/>
              <w:spacing w:before="89" w:line="185" w:lineRule="auto"/>
              <w:rPr/>
            </w:pPr>
            <w:r>
              <w:rPr>
                <w:spacing w:val="5"/>
              </w:rPr>
              <w:t>列内容</w:t>
            </w:r>
          </w:p>
        </w:tc>
      </w:tr>
      <w:tr>
        <w:trPr>
          <w:trHeight w:val="372" w:hRule="atLeast"/>
        </w:trPr>
        <w:tc>
          <w:tcPr>
            <w:tcW w:w="5099" w:type="dxa"/>
            <w:vAlign w:val="top"/>
          </w:tcPr>
          <w:p>
            <w:pPr>
              <w:pStyle w:val="TableText"/>
              <w:ind w:left="10"/>
              <w:spacing w:before="70" w:line="185" w:lineRule="auto"/>
              <w:rPr/>
            </w:pPr>
            <w:r>
              <w:rPr>
                <w:color w:val="333333"/>
                <w:spacing w:val="-3"/>
              </w:rPr>
              <w:t>投标单位名称</w:t>
            </w:r>
          </w:p>
        </w:tc>
        <w:tc>
          <w:tcPr>
            <w:tcW w:w="5085" w:type="dxa"/>
            <w:vAlign w:val="top"/>
          </w:tcPr>
          <w:p>
            <w:pPr>
              <w:rPr>
                <w:rFonts w:ascii="Arial"/>
                <w:sz w:val="21"/>
              </w:rPr>
            </w:pPr>
            <w:r/>
          </w:p>
        </w:tc>
      </w:tr>
      <w:tr>
        <w:trPr>
          <w:trHeight w:val="372" w:hRule="atLeast"/>
        </w:trPr>
        <w:tc>
          <w:tcPr>
            <w:tcW w:w="5099" w:type="dxa"/>
            <w:vAlign w:val="top"/>
          </w:tcPr>
          <w:p>
            <w:pPr>
              <w:pStyle w:val="TableText"/>
              <w:ind w:left="10"/>
              <w:spacing w:before="73" w:line="180" w:lineRule="auto"/>
              <w:rPr/>
            </w:pPr>
            <w:r>
              <w:rPr>
                <w:color w:val="333333"/>
                <w:spacing w:val="-2"/>
              </w:rPr>
              <w:t>投标报价（小写）</w:t>
            </w:r>
          </w:p>
        </w:tc>
        <w:tc>
          <w:tcPr>
            <w:tcW w:w="5085" w:type="dxa"/>
            <w:vAlign w:val="top"/>
          </w:tcPr>
          <w:p>
            <w:pPr>
              <w:rPr>
                <w:rFonts w:ascii="Arial"/>
                <w:sz w:val="21"/>
              </w:rPr>
            </w:pPr>
            <w:r/>
          </w:p>
        </w:tc>
      </w:tr>
      <w:tr>
        <w:trPr>
          <w:trHeight w:val="372" w:hRule="atLeast"/>
        </w:trPr>
        <w:tc>
          <w:tcPr>
            <w:tcW w:w="5099" w:type="dxa"/>
            <w:vAlign w:val="top"/>
          </w:tcPr>
          <w:p>
            <w:pPr>
              <w:pStyle w:val="TableText"/>
              <w:ind w:left="10"/>
              <w:spacing w:before="76" w:line="180" w:lineRule="auto"/>
              <w:rPr/>
            </w:pPr>
            <w:r>
              <w:rPr>
                <w:color w:val="333333"/>
                <w:spacing w:val="-2"/>
              </w:rPr>
              <w:t>投标报价（大写）</w:t>
            </w:r>
          </w:p>
        </w:tc>
        <w:tc>
          <w:tcPr>
            <w:tcW w:w="5085" w:type="dxa"/>
            <w:vAlign w:val="top"/>
          </w:tcPr>
          <w:p>
            <w:pPr>
              <w:rPr>
                <w:rFonts w:ascii="Arial"/>
                <w:sz w:val="21"/>
              </w:rPr>
            </w:pPr>
            <w:r/>
          </w:p>
        </w:tc>
      </w:tr>
      <w:tr>
        <w:trPr>
          <w:trHeight w:val="380" w:hRule="atLeast"/>
        </w:trPr>
        <w:tc>
          <w:tcPr>
            <w:tcW w:w="5099" w:type="dxa"/>
            <w:vAlign w:val="top"/>
          </w:tcPr>
          <w:p>
            <w:pPr>
              <w:pStyle w:val="TableText"/>
              <w:ind w:left="12"/>
              <w:spacing w:before="80" w:line="184" w:lineRule="auto"/>
              <w:rPr/>
            </w:pPr>
            <w:r>
              <w:rPr>
                <w:color w:val="333333"/>
                <w:spacing w:val="-5"/>
              </w:rPr>
              <w:t>交付期</w:t>
            </w:r>
          </w:p>
        </w:tc>
        <w:tc>
          <w:tcPr>
            <w:tcW w:w="5085" w:type="dxa"/>
            <w:vAlign w:val="top"/>
          </w:tcPr>
          <w:p>
            <w:pPr>
              <w:rPr>
                <w:rFonts w:ascii="Arial"/>
                <w:sz w:val="21"/>
              </w:rPr>
            </w:pPr>
            <w:r/>
          </w:p>
        </w:tc>
      </w:tr>
    </w:tbl>
    <w:p>
      <w:pPr>
        <w:spacing w:line="245" w:lineRule="auto"/>
        <w:rPr>
          <w:rFonts w:ascii="Arial"/>
          <w:sz w:val="21"/>
        </w:rPr>
      </w:pPr>
      <w:r/>
    </w:p>
    <w:p>
      <w:pPr>
        <w:spacing w:line="246" w:lineRule="auto"/>
        <w:rPr>
          <w:rFonts w:ascii="Arial"/>
          <w:sz w:val="21"/>
        </w:rPr>
      </w:pPr>
      <w:r/>
    </w:p>
    <w:p>
      <w:pPr>
        <w:pStyle w:val="BodyText"/>
        <w:ind w:left="179"/>
        <w:spacing w:before="91" w:line="184" w:lineRule="auto"/>
        <w:rPr>
          <w:sz w:val="21"/>
          <w:szCs w:val="21"/>
        </w:rPr>
      </w:pPr>
      <w:r>
        <w:rPr>
          <w:sz w:val="21"/>
          <w:szCs w:val="21"/>
          <w:color w:val="333333"/>
          <w:spacing w:val="-2"/>
        </w:rPr>
        <w:t>交货地点：用户指定地点</w:t>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BodyText"/>
        <w:ind w:left="177"/>
        <w:spacing w:before="90" w:line="180" w:lineRule="auto"/>
        <w:rPr>
          <w:sz w:val="21"/>
          <w:szCs w:val="21"/>
        </w:rPr>
      </w:pPr>
      <w:r>
        <w:rPr>
          <w:sz w:val="21"/>
          <w:szCs w:val="21"/>
          <w:color w:val="333333"/>
          <w:spacing w:val="1"/>
        </w:rPr>
        <w:t>投标单位</w:t>
      </w:r>
      <w:r>
        <w:rPr>
          <w:sz w:val="21"/>
          <w:szCs w:val="21"/>
          <w:color w:val="333333"/>
          <w:spacing w:val="-8"/>
        </w:rPr>
        <w:t>：</w:t>
      </w:r>
      <w:r>
        <w:rPr>
          <w:sz w:val="21"/>
          <w:szCs w:val="21"/>
          <w:u w:val="single" w:color="auto"/>
          <w:color w:val="333333"/>
          <w:spacing w:val="6"/>
        </w:rPr>
        <w:t xml:space="preserve">      </w:t>
      </w:r>
      <w:r>
        <w:rPr>
          <w:sz w:val="21"/>
          <w:szCs w:val="21"/>
          <w:u w:val="single" w:color="auto"/>
          <w:color w:val="333333"/>
          <w:spacing w:val="-8"/>
        </w:rPr>
        <w:t>（</w:t>
      </w:r>
      <w:r>
        <w:rPr>
          <w:sz w:val="21"/>
          <w:szCs w:val="21"/>
          <w:u w:val="single" w:color="auto"/>
          <w:color w:val="333333"/>
          <w:spacing w:val="1"/>
        </w:rPr>
        <w:t>公章）       </w:t>
      </w:r>
    </w:p>
    <w:p>
      <w:pPr>
        <w:spacing w:line="327" w:lineRule="auto"/>
        <w:rPr>
          <w:rFonts w:ascii="Arial"/>
          <w:sz w:val="21"/>
        </w:rPr>
      </w:pPr>
      <w:r/>
    </w:p>
    <w:p>
      <w:pPr>
        <w:spacing w:line="328" w:lineRule="auto"/>
        <w:rPr>
          <w:rFonts w:ascii="Arial"/>
          <w:sz w:val="21"/>
        </w:rPr>
      </w:pPr>
      <w:r/>
    </w:p>
    <w:p>
      <w:pPr>
        <w:pStyle w:val="BodyText"/>
        <w:ind w:left="175"/>
        <w:spacing w:before="91" w:line="180" w:lineRule="auto"/>
        <w:rPr>
          <w:sz w:val="21"/>
          <w:szCs w:val="21"/>
        </w:rPr>
      </w:pPr>
      <w:r>
        <w:rPr>
          <w:sz w:val="21"/>
          <w:szCs w:val="21"/>
          <w:color w:val="333333"/>
          <w:spacing w:val="1"/>
        </w:rPr>
        <w:t>法定代表人（或授权代理人</w:t>
      </w:r>
      <w:r>
        <w:rPr>
          <w:sz w:val="21"/>
          <w:szCs w:val="21"/>
          <w:color w:val="333333"/>
          <w:spacing w:val="-7"/>
        </w:rPr>
        <w:t>）：</w:t>
      </w:r>
      <w:r>
        <w:rPr>
          <w:sz w:val="21"/>
          <w:szCs w:val="21"/>
          <w:u w:val="single" w:color="auto"/>
          <w:color w:val="333333"/>
          <w:spacing w:val="6"/>
        </w:rPr>
        <w:t xml:space="preserve">      </w:t>
      </w:r>
      <w:r>
        <w:rPr>
          <w:sz w:val="21"/>
          <w:szCs w:val="21"/>
          <w:u w:val="single" w:color="auto"/>
          <w:color w:val="333333"/>
          <w:spacing w:val="-7"/>
        </w:rPr>
        <w:t>（</w:t>
      </w:r>
      <w:r>
        <w:rPr>
          <w:sz w:val="21"/>
          <w:szCs w:val="21"/>
          <w:u w:val="single" w:color="auto"/>
          <w:color w:val="333333"/>
          <w:spacing w:val="1"/>
        </w:rPr>
        <w:t>签字或盖章）</w:t>
      </w:r>
      <w:r>
        <w:rPr>
          <w:sz w:val="21"/>
          <w:szCs w:val="21"/>
          <w:u w:val="single" w:color="auto"/>
          <w:color w:val="333333"/>
        </w:rPr>
        <w:t xml:space="preserve">        </w:t>
      </w:r>
    </w:p>
    <w:p>
      <w:pPr>
        <w:spacing w:line="328" w:lineRule="auto"/>
        <w:rPr>
          <w:rFonts w:ascii="Arial"/>
          <w:sz w:val="21"/>
        </w:rPr>
      </w:pPr>
      <w:r/>
    </w:p>
    <w:p>
      <w:pPr>
        <w:spacing w:line="328" w:lineRule="auto"/>
        <w:rPr>
          <w:rFonts w:ascii="Arial"/>
          <w:sz w:val="21"/>
        </w:rPr>
      </w:pPr>
      <w:r/>
    </w:p>
    <w:p>
      <w:pPr>
        <w:pStyle w:val="BodyText"/>
        <w:ind w:left="211"/>
        <w:spacing w:before="90" w:line="184" w:lineRule="auto"/>
        <w:rPr>
          <w:sz w:val="21"/>
          <w:szCs w:val="21"/>
        </w:rPr>
      </w:pPr>
      <w:r>
        <w:rPr>
          <w:sz w:val="21"/>
          <w:szCs w:val="21"/>
          <w:color w:val="333333"/>
          <w:spacing w:val="-18"/>
        </w:rPr>
        <w:t>日期：</w:t>
      </w:r>
      <w:r>
        <w:rPr>
          <w:sz w:val="21"/>
          <w:szCs w:val="21"/>
          <w:u w:val="single" w:color="auto"/>
          <w:color w:val="333333"/>
        </w:rPr>
        <w:t xml:space="preserve">                       </w:t>
      </w:r>
    </w:p>
    <w:p>
      <w:pPr>
        <w:spacing w:line="324" w:lineRule="auto"/>
        <w:rPr>
          <w:rFonts w:ascii="Arial"/>
          <w:sz w:val="21"/>
        </w:rPr>
      </w:pPr>
      <w:r/>
    </w:p>
    <w:p>
      <w:pPr>
        <w:spacing w:line="324" w:lineRule="auto"/>
        <w:rPr>
          <w:rFonts w:ascii="Arial"/>
          <w:sz w:val="21"/>
        </w:rPr>
      </w:pPr>
      <w:r/>
    </w:p>
    <w:p>
      <w:pPr>
        <w:pStyle w:val="BodyText"/>
        <w:ind w:left="175" w:right="31" w:firstLine="472"/>
        <w:spacing w:before="90" w:line="429" w:lineRule="auto"/>
        <w:rPr>
          <w:sz w:val="21"/>
          <w:szCs w:val="21"/>
        </w:rPr>
      </w:pPr>
      <w:r>
        <w:rPr>
          <w:sz w:val="21"/>
          <w:szCs w:val="21"/>
        </w:rPr>
        <w:t>注 :</w:t>
      </w:r>
      <w:r>
        <w:rPr>
          <w:sz w:val="21"/>
          <w:szCs w:val="21"/>
          <w:color w:val="333333"/>
        </w:rPr>
        <w:t>①</w:t>
      </w:r>
      <w:r>
        <w:rPr>
          <w:sz w:val="21"/>
          <w:szCs w:val="21"/>
          <w:color w:val="333333"/>
          <w:spacing w:val="56"/>
        </w:rPr>
        <w:t xml:space="preserve"> </w:t>
      </w:r>
      <w:r>
        <w:rPr>
          <w:sz w:val="21"/>
          <w:szCs w:val="21"/>
          <w:color w:val="333333"/>
        </w:rPr>
        <w:t>投标报价应包括招标文件所规定的招标范围的全部内容；</w:t>
      </w:r>
      <w:r>
        <w:rPr>
          <w:sz w:val="21"/>
          <w:szCs w:val="21"/>
          <w:color w:val="333333"/>
          <w:spacing w:val="-42"/>
        </w:rPr>
        <w:t xml:space="preserve"> </w:t>
      </w:r>
      <w:r>
        <w:rPr>
          <w:sz w:val="21"/>
          <w:szCs w:val="21"/>
          <w:color w:val="333333"/>
        </w:rPr>
        <w:t>投标总</w:t>
      </w:r>
      <w:r>
        <w:rPr>
          <w:sz w:val="21"/>
          <w:szCs w:val="21"/>
          <w:color w:val="333333"/>
          <w:spacing w:val="-1"/>
        </w:rPr>
        <w:t>金额包括本招标书中要求的所有货</w:t>
      </w:r>
      <w:r>
        <w:rPr>
          <w:sz w:val="21"/>
          <w:szCs w:val="21"/>
          <w:color w:val="333333"/>
        </w:rPr>
        <w:t xml:space="preserve"> </w:t>
      </w:r>
      <w:r>
        <w:rPr>
          <w:sz w:val="21"/>
          <w:szCs w:val="21"/>
          <w:color w:val="333333"/>
          <w:spacing w:val="-2"/>
        </w:rPr>
        <w:t>物和服务的费用</w:t>
      </w:r>
      <w:r>
        <w:rPr>
          <w:sz w:val="21"/>
          <w:szCs w:val="21"/>
          <w:color w:val="333333"/>
          <w:spacing w:val="-35"/>
        </w:rPr>
        <w:t xml:space="preserve"> </w:t>
      </w:r>
      <w:r>
        <w:rPr>
          <w:sz w:val="21"/>
          <w:szCs w:val="21"/>
          <w:color w:val="333333"/>
          <w:spacing w:val="-2"/>
        </w:rPr>
        <w:t>，包含运输、保险、税收等相关费用</w:t>
      </w:r>
      <w:r>
        <w:rPr>
          <w:sz w:val="21"/>
          <w:szCs w:val="21"/>
          <w:color w:val="333333"/>
          <w:spacing w:val="-35"/>
        </w:rPr>
        <w:t xml:space="preserve"> </w:t>
      </w:r>
      <w:r>
        <w:rPr>
          <w:sz w:val="21"/>
          <w:szCs w:val="21"/>
          <w:color w:val="333333"/>
          <w:spacing w:val="-2"/>
        </w:rPr>
        <w:t>，招标方不再进行二次</w:t>
      </w:r>
      <w:r>
        <w:rPr>
          <w:sz w:val="21"/>
          <w:szCs w:val="21"/>
          <w:color w:val="333333"/>
          <w:spacing w:val="-3"/>
        </w:rPr>
        <w:t>投入</w:t>
      </w:r>
      <w:r>
        <w:rPr>
          <w:sz w:val="21"/>
          <w:szCs w:val="21"/>
          <w:color w:val="333333"/>
          <w:spacing w:val="-35"/>
        </w:rPr>
        <w:t xml:space="preserve"> </w:t>
      </w:r>
      <w:r>
        <w:rPr>
          <w:sz w:val="21"/>
          <w:szCs w:val="21"/>
          <w:color w:val="333333"/>
          <w:spacing w:val="-3"/>
        </w:rPr>
        <w:t>，请投标方注意</w:t>
      </w:r>
    </w:p>
    <w:p>
      <w:pPr>
        <w:spacing w:line="286" w:lineRule="auto"/>
        <w:rPr>
          <w:rFonts w:ascii="Arial"/>
          <w:sz w:val="21"/>
        </w:rPr>
      </w:pPr>
      <w:r/>
    </w:p>
    <w:p>
      <w:pPr>
        <w:pStyle w:val="BodyText"/>
        <w:ind w:left="653"/>
        <w:spacing w:before="91" w:line="177" w:lineRule="auto"/>
        <w:rPr>
          <w:sz w:val="21"/>
          <w:szCs w:val="21"/>
        </w:rPr>
      </w:pPr>
      <w:r>
        <w:rPr>
          <w:sz w:val="21"/>
          <w:szCs w:val="21"/>
          <w:color w:val="333333"/>
          <w:spacing w:val="-1"/>
        </w:rPr>
        <w:t>②</w:t>
      </w:r>
      <w:r>
        <w:rPr>
          <w:sz w:val="21"/>
          <w:szCs w:val="21"/>
          <w:color w:val="333333"/>
          <w:spacing w:val="57"/>
          <w:w w:val="101"/>
        </w:rPr>
        <w:t xml:space="preserve"> </w:t>
      </w:r>
      <w:r>
        <w:rPr>
          <w:sz w:val="21"/>
          <w:szCs w:val="21"/>
          <w:color w:val="333333"/>
          <w:spacing w:val="-1"/>
        </w:rPr>
        <w:t>本项目投标总报价超过采购预算的将视为无效投标。</w:t>
      </w:r>
    </w:p>
    <w:p>
      <w:pPr>
        <w:spacing w:line="177" w:lineRule="auto"/>
        <w:sectPr>
          <w:headerReference w:type="default" r:id="rId4"/>
          <w:footerReference w:type="default" r:id="rId81"/>
          <w:pgSz w:w="11900" w:h="16840"/>
          <w:pgMar w:top="400" w:right="860" w:bottom="448" w:left="673" w:header="0" w:footer="210" w:gutter="0"/>
        </w:sectPr>
        <w:rPr>
          <w:sz w:val="21"/>
          <w:szCs w:val="21"/>
        </w:rPr>
      </w:pP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ind w:left="3908"/>
        <w:spacing w:before="100" w:line="223" w:lineRule="auto"/>
        <w:outlineLvl w:val="2"/>
        <w:rPr>
          <w:rFonts w:ascii="SimSun" w:hAnsi="SimSun" w:eastAsia="SimSun" w:cs="SimSun"/>
          <w:sz w:val="31"/>
          <w:szCs w:val="31"/>
        </w:rPr>
      </w:pPr>
      <w:bookmarkStart w:name="bookmark338" w:id="522"/>
      <w:bookmarkEnd w:id="522"/>
      <w:bookmarkStart w:name="bookmark337" w:id="523"/>
      <w:bookmarkEnd w:id="523"/>
      <w:r>
        <w:rPr>
          <w:rFonts w:ascii="SimSun" w:hAnsi="SimSun" w:eastAsia="SimSun" w:cs="SimSun"/>
          <w:sz w:val="31"/>
          <w:szCs w:val="31"/>
          <w:b/>
          <w:bCs/>
        </w:rPr>
        <w:t>1.1</w:t>
      </w:r>
      <w:r>
        <w:rPr>
          <w:rFonts w:ascii="SimSun" w:hAnsi="SimSun" w:eastAsia="SimSun" w:cs="SimSun"/>
          <w:sz w:val="31"/>
          <w:szCs w:val="31"/>
          <w:spacing w:val="-50"/>
        </w:rPr>
        <w:t xml:space="preserve"> </w:t>
      </w:r>
      <w:r>
        <w:rPr>
          <w:rFonts w:ascii="SimSun" w:hAnsi="SimSun" w:eastAsia="SimSun" w:cs="SimSun"/>
          <w:sz w:val="31"/>
          <w:szCs w:val="31"/>
          <w:b/>
          <w:bCs/>
        </w:rPr>
        <w:t>分项报价明细表</w:t>
      </w:r>
    </w:p>
    <w:p>
      <w:pPr>
        <w:ind w:left="1135" w:right="8321" w:firstLine="2"/>
        <w:spacing w:before="224" w:line="392" w:lineRule="auto"/>
        <w:jc w:val="both"/>
        <w:rPr>
          <w:rFonts w:ascii="SimSun" w:hAnsi="SimSun" w:eastAsia="SimSun" w:cs="SimSun"/>
          <w:sz w:val="20"/>
          <w:szCs w:val="20"/>
        </w:rPr>
      </w:pPr>
      <w:r>
        <w:rPr>
          <w:rFonts w:ascii="SimSun" w:hAnsi="SimSun" w:eastAsia="SimSun" w:cs="SimSun"/>
          <w:sz w:val="20"/>
          <w:szCs w:val="20"/>
          <w:spacing w:val="-4"/>
        </w:rPr>
        <w:t>项目名称：</w:t>
      </w:r>
      <w:r>
        <w:rPr>
          <w:rFonts w:ascii="SimSun" w:hAnsi="SimSun" w:eastAsia="SimSun" w:cs="SimSun"/>
          <w:sz w:val="20"/>
          <w:szCs w:val="20"/>
          <w:spacing w:val="3"/>
        </w:rPr>
        <w:t xml:space="preserve"> </w:t>
      </w:r>
      <w:r>
        <w:rPr>
          <w:rFonts w:ascii="SimSun" w:hAnsi="SimSun" w:eastAsia="SimSun" w:cs="SimSun"/>
          <w:sz w:val="20"/>
          <w:szCs w:val="20"/>
          <w:spacing w:val="-3"/>
        </w:rPr>
        <w:t>招标编号：</w:t>
      </w:r>
      <w:r>
        <w:rPr>
          <w:rFonts w:ascii="SimSun" w:hAnsi="SimSun" w:eastAsia="SimSun" w:cs="SimSun"/>
          <w:sz w:val="20"/>
          <w:szCs w:val="20"/>
          <w:spacing w:val="1"/>
        </w:rPr>
        <w:t xml:space="preserve"> </w:t>
      </w:r>
      <w:r>
        <w:rPr>
          <w:rFonts w:ascii="SimSun" w:hAnsi="SimSun" w:eastAsia="SimSun" w:cs="SimSun"/>
          <w:sz w:val="20"/>
          <w:szCs w:val="20"/>
          <w:spacing w:val="-3"/>
        </w:rPr>
        <w:t>分组包号：</w:t>
      </w:r>
    </w:p>
    <w:tbl>
      <w:tblPr>
        <w:tblStyle w:val="TableNormal"/>
        <w:tblW w:w="10324" w:type="dxa"/>
        <w:tblInd w:w="1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3"/>
        <w:gridCol w:w="1361"/>
        <w:gridCol w:w="1635"/>
        <w:gridCol w:w="1787"/>
        <w:gridCol w:w="1037"/>
        <w:gridCol w:w="925"/>
        <w:gridCol w:w="1337"/>
        <w:gridCol w:w="1419"/>
      </w:tblGrid>
      <w:tr>
        <w:trPr>
          <w:trHeight w:val="637" w:hRule="atLeast"/>
        </w:trPr>
        <w:tc>
          <w:tcPr>
            <w:shd w:val="clear" w:fill="D9D9D9"/>
            <w:tcW w:w="823" w:type="dxa"/>
            <w:vAlign w:val="top"/>
          </w:tcPr>
          <w:p>
            <w:pPr>
              <w:ind w:left="205"/>
              <w:spacing w:before="272" w:line="229" w:lineRule="auto"/>
              <w:rPr>
                <w:rFonts w:ascii="SimSun" w:hAnsi="SimSun" w:eastAsia="SimSun" w:cs="SimSun"/>
                <w:sz w:val="20"/>
                <w:szCs w:val="20"/>
              </w:rPr>
            </w:pPr>
            <w:r>
              <w:rPr>
                <w:rFonts w:ascii="SimSun" w:hAnsi="SimSun" w:eastAsia="SimSun" w:cs="SimSun"/>
                <w:sz w:val="20"/>
                <w:szCs w:val="20"/>
                <w:b/>
                <w:bCs/>
                <w:spacing w:val="4"/>
              </w:rPr>
              <w:t>序号</w:t>
            </w:r>
          </w:p>
        </w:tc>
        <w:tc>
          <w:tcPr>
            <w:shd w:val="clear" w:fill="D9D9D9"/>
            <w:tcW w:w="1361" w:type="dxa"/>
            <w:vAlign w:val="top"/>
          </w:tcPr>
          <w:p>
            <w:pPr>
              <w:ind w:left="268"/>
              <w:spacing w:before="272" w:line="227" w:lineRule="auto"/>
              <w:rPr>
                <w:rFonts w:ascii="SimSun" w:hAnsi="SimSun" w:eastAsia="SimSun" w:cs="SimSun"/>
                <w:sz w:val="20"/>
                <w:szCs w:val="20"/>
              </w:rPr>
            </w:pPr>
            <w:r>
              <w:rPr>
                <w:rFonts w:ascii="SimSun" w:hAnsi="SimSun" w:eastAsia="SimSun" w:cs="SimSun"/>
                <w:sz w:val="20"/>
                <w:szCs w:val="20"/>
                <w:b/>
                <w:bCs/>
                <w:spacing w:val="5"/>
              </w:rPr>
              <w:t>货物名称</w:t>
            </w:r>
          </w:p>
        </w:tc>
        <w:tc>
          <w:tcPr>
            <w:shd w:val="clear" w:fill="D9D9D9"/>
            <w:tcW w:w="1635" w:type="dxa"/>
            <w:vAlign w:val="top"/>
          </w:tcPr>
          <w:p>
            <w:pPr>
              <w:ind w:left="206"/>
              <w:spacing w:before="272" w:line="228" w:lineRule="auto"/>
              <w:rPr>
                <w:rFonts w:ascii="SimSun" w:hAnsi="SimSun" w:eastAsia="SimSun" w:cs="SimSun"/>
                <w:sz w:val="20"/>
                <w:szCs w:val="20"/>
              </w:rPr>
            </w:pPr>
            <w:r>
              <w:rPr>
                <w:rFonts w:ascii="SimSun" w:hAnsi="SimSun" w:eastAsia="SimSun" w:cs="SimSun"/>
                <w:sz w:val="20"/>
                <w:szCs w:val="20"/>
                <w:b/>
                <w:bCs/>
                <w:spacing w:val="4"/>
              </w:rPr>
              <w:t>品牌规格型号</w:t>
            </w:r>
          </w:p>
        </w:tc>
        <w:tc>
          <w:tcPr>
            <w:shd w:val="clear" w:fill="D9D9D9"/>
            <w:tcW w:w="1787" w:type="dxa"/>
            <w:vAlign w:val="top"/>
          </w:tcPr>
          <w:p>
            <w:pPr>
              <w:ind w:left="212"/>
              <w:spacing w:before="272" w:line="228" w:lineRule="auto"/>
              <w:rPr>
                <w:rFonts w:ascii="SimSun" w:hAnsi="SimSun" w:eastAsia="SimSun" w:cs="SimSun"/>
                <w:sz w:val="20"/>
                <w:szCs w:val="20"/>
              </w:rPr>
            </w:pPr>
            <w:r>
              <w:rPr>
                <w:rFonts w:ascii="SimSun" w:hAnsi="SimSun" w:eastAsia="SimSun" w:cs="SimSun"/>
                <w:sz w:val="20"/>
                <w:szCs w:val="20"/>
                <w:b/>
                <w:bCs/>
                <w:spacing w:val="6"/>
              </w:rPr>
              <w:t>产地/制造厂商</w:t>
            </w:r>
          </w:p>
        </w:tc>
        <w:tc>
          <w:tcPr>
            <w:shd w:val="clear" w:fill="D9D9D9"/>
            <w:tcW w:w="1037" w:type="dxa"/>
            <w:vAlign w:val="top"/>
          </w:tcPr>
          <w:p>
            <w:pPr>
              <w:ind w:left="316"/>
              <w:spacing w:before="272" w:line="228" w:lineRule="auto"/>
              <w:rPr>
                <w:rFonts w:ascii="SimSun" w:hAnsi="SimSun" w:eastAsia="SimSun" w:cs="SimSun"/>
                <w:sz w:val="20"/>
                <w:szCs w:val="20"/>
              </w:rPr>
            </w:pPr>
            <w:r>
              <w:rPr>
                <w:rFonts w:ascii="SimSun" w:hAnsi="SimSun" w:eastAsia="SimSun" w:cs="SimSun"/>
                <w:sz w:val="20"/>
                <w:szCs w:val="20"/>
                <w:b/>
                <w:bCs/>
                <w:spacing w:val="3"/>
              </w:rPr>
              <w:t>数量</w:t>
            </w:r>
          </w:p>
        </w:tc>
        <w:tc>
          <w:tcPr>
            <w:shd w:val="clear" w:fill="D9D9D9"/>
            <w:tcW w:w="925" w:type="dxa"/>
            <w:vAlign w:val="top"/>
          </w:tcPr>
          <w:p>
            <w:pPr>
              <w:ind w:left="258"/>
              <w:spacing w:before="272" w:line="228" w:lineRule="auto"/>
              <w:rPr>
                <w:rFonts w:ascii="SimSun" w:hAnsi="SimSun" w:eastAsia="SimSun" w:cs="SimSun"/>
                <w:sz w:val="20"/>
                <w:szCs w:val="20"/>
              </w:rPr>
            </w:pPr>
            <w:r>
              <w:rPr>
                <w:rFonts w:ascii="SimSun" w:hAnsi="SimSun" w:eastAsia="SimSun" w:cs="SimSun"/>
                <w:sz w:val="20"/>
                <w:szCs w:val="20"/>
                <w:b/>
                <w:bCs/>
                <w:spacing w:val="3"/>
              </w:rPr>
              <w:t>单位</w:t>
            </w:r>
          </w:p>
        </w:tc>
        <w:tc>
          <w:tcPr>
            <w:shd w:val="clear" w:fill="D9D9D9"/>
            <w:tcW w:w="1337" w:type="dxa"/>
            <w:vAlign w:val="top"/>
          </w:tcPr>
          <w:p>
            <w:pPr>
              <w:ind w:left="149"/>
              <w:spacing w:before="272" w:line="226" w:lineRule="auto"/>
              <w:rPr>
                <w:rFonts w:ascii="SimSun" w:hAnsi="SimSun" w:eastAsia="SimSun" w:cs="SimSun"/>
                <w:sz w:val="20"/>
                <w:szCs w:val="20"/>
              </w:rPr>
            </w:pPr>
            <w:r>
              <w:pict>
                <v:shape id="_x0000_s100" style="position:absolute;margin-left:-539.805pt;margin-top:285.792pt;mso-position-vertical-relative:text;mso-position-horizontal-relative:text;width:759.45pt;height:15.95pt;z-index:251763712;rotation:305;"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rPr>
                <w:rFonts w:ascii="SimSun" w:hAnsi="SimSun" w:eastAsia="SimSun" w:cs="SimSun"/>
                <w:sz w:val="20"/>
                <w:szCs w:val="20"/>
                <w:b/>
                <w:bCs/>
                <w:spacing w:val="4"/>
              </w:rPr>
              <w:t>单价（元）</w:t>
            </w:r>
          </w:p>
        </w:tc>
        <w:tc>
          <w:tcPr>
            <w:shd w:val="clear" w:fill="D9D9D9"/>
            <w:tcW w:w="1419" w:type="dxa"/>
            <w:vAlign w:val="top"/>
          </w:tcPr>
          <w:p>
            <w:pPr>
              <w:ind w:left="193"/>
              <w:spacing w:before="272" w:line="226" w:lineRule="auto"/>
              <w:rPr>
                <w:rFonts w:ascii="SimSun" w:hAnsi="SimSun" w:eastAsia="SimSun" w:cs="SimSun"/>
                <w:sz w:val="20"/>
                <w:szCs w:val="20"/>
              </w:rPr>
            </w:pPr>
            <w:r>
              <w:rPr>
                <w:rFonts w:ascii="SimSun" w:hAnsi="SimSun" w:eastAsia="SimSun" w:cs="SimSun"/>
                <w:sz w:val="20"/>
                <w:szCs w:val="20"/>
                <w:b/>
                <w:bCs/>
                <w:spacing w:val="3"/>
              </w:rPr>
              <w:t>总价（元）</w:t>
            </w:r>
          </w:p>
        </w:tc>
      </w:tr>
      <w:tr>
        <w:trPr>
          <w:trHeight w:val="632" w:hRule="atLeast"/>
        </w:trPr>
        <w:tc>
          <w:tcPr>
            <w:tcW w:w="823" w:type="dxa"/>
            <w:vAlign w:val="top"/>
          </w:tcPr>
          <w:p>
            <w:pPr>
              <w:ind w:left="380"/>
              <w:spacing w:before="299" w:line="189" w:lineRule="auto"/>
              <w:rPr>
                <w:rFonts w:ascii="SimSun" w:hAnsi="SimSun" w:eastAsia="SimSun" w:cs="SimSun"/>
                <w:sz w:val="20"/>
                <w:szCs w:val="20"/>
              </w:rPr>
            </w:pPr>
            <w:r>
              <w:rPr>
                <w:rFonts w:ascii="SimSun" w:hAnsi="SimSun" w:eastAsia="SimSun" w:cs="SimSun"/>
                <w:sz w:val="20"/>
                <w:szCs w:val="20"/>
                <w:b/>
                <w:bCs/>
                <w:spacing w:val="-3"/>
              </w:rPr>
              <w:t>1</w:t>
            </w:r>
          </w:p>
        </w:tc>
        <w:tc>
          <w:tcPr>
            <w:tcW w:w="1361" w:type="dxa"/>
            <w:vAlign w:val="top"/>
          </w:tcPr>
          <w:p>
            <w:pPr>
              <w:rPr>
                <w:rFonts w:ascii="Arial"/>
                <w:sz w:val="21"/>
              </w:rPr>
            </w:pPr>
            <w:r/>
          </w:p>
        </w:tc>
        <w:tc>
          <w:tcPr>
            <w:tcW w:w="1635" w:type="dxa"/>
            <w:vAlign w:val="top"/>
          </w:tcPr>
          <w:p>
            <w:pPr>
              <w:rPr>
                <w:rFonts w:ascii="Arial"/>
                <w:sz w:val="21"/>
              </w:rPr>
            </w:pPr>
            <w:r/>
          </w:p>
        </w:tc>
        <w:tc>
          <w:tcPr>
            <w:tcW w:w="1787" w:type="dxa"/>
            <w:vAlign w:val="top"/>
          </w:tcPr>
          <w:p>
            <w:pPr>
              <w:rPr>
                <w:rFonts w:ascii="Arial"/>
                <w:sz w:val="21"/>
              </w:rPr>
            </w:pPr>
            <w:r/>
          </w:p>
        </w:tc>
        <w:tc>
          <w:tcPr>
            <w:tcW w:w="1037" w:type="dxa"/>
            <w:vAlign w:val="top"/>
          </w:tcPr>
          <w:p>
            <w:pPr>
              <w:rPr>
                <w:rFonts w:ascii="Arial"/>
                <w:sz w:val="21"/>
              </w:rPr>
            </w:pPr>
            <w:r/>
          </w:p>
        </w:tc>
        <w:tc>
          <w:tcPr>
            <w:tcW w:w="925" w:type="dxa"/>
            <w:vAlign w:val="top"/>
          </w:tcPr>
          <w:p>
            <w:pPr>
              <w:rPr>
                <w:rFonts w:ascii="Arial"/>
                <w:sz w:val="21"/>
              </w:rPr>
            </w:pPr>
            <w:r/>
          </w:p>
        </w:tc>
        <w:tc>
          <w:tcPr>
            <w:tcW w:w="1337" w:type="dxa"/>
            <w:vAlign w:val="top"/>
          </w:tcPr>
          <w:p>
            <w:pPr>
              <w:rPr>
                <w:rFonts w:ascii="Arial"/>
                <w:sz w:val="21"/>
              </w:rPr>
            </w:pPr>
            <w:r/>
          </w:p>
        </w:tc>
        <w:tc>
          <w:tcPr>
            <w:tcW w:w="1419" w:type="dxa"/>
            <w:vAlign w:val="top"/>
          </w:tcPr>
          <w:p>
            <w:pPr>
              <w:rPr>
                <w:rFonts w:ascii="Arial"/>
                <w:sz w:val="21"/>
              </w:rPr>
            </w:pPr>
            <w:r/>
          </w:p>
        </w:tc>
      </w:tr>
      <w:tr>
        <w:trPr>
          <w:trHeight w:val="632" w:hRule="atLeast"/>
        </w:trPr>
        <w:tc>
          <w:tcPr>
            <w:tcW w:w="823" w:type="dxa"/>
            <w:vAlign w:val="top"/>
          </w:tcPr>
          <w:p>
            <w:pPr>
              <w:ind w:left="367"/>
              <w:spacing w:before="300" w:line="189" w:lineRule="auto"/>
              <w:rPr>
                <w:rFonts w:ascii="SimSun" w:hAnsi="SimSun" w:eastAsia="SimSun" w:cs="SimSun"/>
                <w:sz w:val="20"/>
                <w:szCs w:val="20"/>
              </w:rPr>
            </w:pPr>
            <w:r>
              <w:rPr>
                <w:rFonts w:ascii="SimSun" w:hAnsi="SimSun" w:eastAsia="SimSun" w:cs="SimSun"/>
                <w:sz w:val="20"/>
                <w:szCs w:val="20"/>
                <w:b/>
                <w:bCs/>
                <w:spacing w:val="-3"/>
              </w:rPr>
              <w:t>2</w:t>
            </w:r>
          </w:p>
        </w:tc>
        <w:tc>
          <w:tcPr>
            <w:tcW w:w="1361" w:type="dxa"/>
            <w:vAlign w:val="top"/>
          </w:tcPr>
          <w:p>
            <w:pPr>
              <w:rPr>
                <w:rFonts w:ascii="Arial"/>
                <w:sz w:val="21"/>
              </w:rPr>
            </w:pPr>
            <w:r/>
          </w:p>
        </w:tc>
        <w:tc>
          <w:tcPr>
            <w:tcW w:w="1635" w:type="dxa"/>
            <w:vAlign w:val="top"/>
          </w:tcPr>
          <w:p>
            <w:pPr>
              <w:rPr>
                <w:rFonts w:ascii="Arial"/>
                <w:sz w:val="21"/>
              </w:rPr>
            </w:pPr>
            <w:r/>
          </w:p>
        </w:tc>
        <w:tc>
          <w:tcPr>
            <w:tcW w:w="1787" w:type="dxa"/>
            <w:vAlign w:val="top"/>
          </w:tcPr>
          <w:p>
            <w:pPr>
              <w:rPr>
                <w:rFonts w:ascii="Arial"/>
                <w:sz w:val="21"/>
              </w:rPr>
            </w:pPr>
            <w:r/>
          </w:p>
        </w:tc>
        <w:tc>
          <w:tcPr>
            <w:tcW w:w="1037" w:type="dxa"/>
            <w:vAlign w:val="top"/>
          </w:tcPr>
          <w:p>
            <w:pPr>
              <w:rPr>
                <w:rFonts w:ascii="Arial"/>
                <w:sz w:val="21"/>
              </w:rPr>
            </w:pPr>
            <w:r/>
          </w:p>
        </w:tc>
        <w:tc>
          <w:tcPr>
            <w:tcW w:w="925" w:type="dxa"/>
            <w:vAlign w:val="top"/>
          </w:tcPr>
          <w:p>
            <w:pPr>
              <w:rPr>
                <w:rFonts w:ascii="Arial"/>
                <w:sz w:val="21"/>
              </w:rPr>
            </w:pPr>
            <w:r/>
          </w:p>
        </w:tc>
        <w:tc>
          <w:tcPr>
            <w:tcW w:w="1337" w:type="dxa"/>
            <w:vAlign w:val="top"/>
          </w:tcPr>
          <w:p>
            <w:pPr>
              <w:rPr>
                <w:rFonts w:ascii="Arial"/>
                <w:sz w:val="21"/>
              </w:rPr>
            </w:pPr>
            <w:r/>
          </w:p>
        </w:tc>
        <w:tc>
          <w:tcPr>
            <w:tcW w:w="1419" w:type="dxa"/>
            <w:vAlign w:val="top"/>
          </w:tcPr>
          <w:p>
            <w:pPr>
              <w:rPr>
                <w:rFonts w:ascii="Arial"/>
                <w:sz w:val="21"/>
              </w:rPr>
            </w:pPr>
            <w:r/>
          </w:p>
        </w:tc>
      </w:tr>
      <w:tr>
        <w:trPr>
          <w:trHeight w:val="632" w:hRule="atLeast"/>
        </w:trPr>
        <w:tc>
          <w:tcPr>
            <w:tcW w:w="823" w:type="dxa"/>
            <w:vAlign w:val="top"/>
          </w:tcPr>
          <w:p>
            <w:pPr>
              <w:spacing w:line="249" w:lineRule="auto"/>
              <w:rPr>
                <w:rFonts w:ascii="Arial"/>
                <w:sz w:val="21"/>
              </w:rPr>
            </w:pPr>
            <w:r/>
          </w:p>
          <w:p>
            <w:pPr>
              <w:ind w:left="365"/>
              <w:spacing w:before="61" w:line="187" w:lineRule="auto"/>
              <w:rPr>
                <w:rFonts w:ascii="Calibri" w:hAnsi="Calibri" w:eastAsia="Calibri" w:cs="Calibri"/>
                <w:sz w:val="20"/>
                <w:szCs w:val="20"/>
              </w:rPr>
            </w:pPr>
            <w:r>
              <w:rPr>
                <w:rFonts w:ascii="Calibri" w:hAnsi="Calibri" w:eastAsia="Calibri" w:cs="Calibri"/>
                <w:sz w:val="20"/>
                <w:szCs w:val="20"/>
                <w:b/>
                <w:bCs/>
              </w:rPr>
              <w:t>3</w:t>
            </w:r>
          </w:p>
        </w:tc>
        <w:tc>
          <w:tcPr>
            <w:tcW w:w="1361" w:type="dxa"/>
            <w:vAlign w:val="top"/>
          </w:tcPr>
          <w:p>
            <w:pPr>
              <w:rPr>
                <w:rFonts w:ascii="Arial"/>
                <w:sz w:val="21"/>
              </w:rPr>
            </w:pPr>
            <w:r/>
          </w:p>
        </w:tc>
        <w:tc>
          <w:tcPr>
            <w:tcW w:w="1635" w:type="dxa"/>
            <w:vAlign w:val="top"/>
          </w:tcPr>
          <w:p>
            <w:pPr>
              <w:rPr>
                <w:rFonts w:ascii="Arial"/>
                <w:sz w:val="21"/>
              </w:rPr>
            </w:pPr>
            <w:r/>
          </w:p>
        </w:tc>
        <w:tc>
          <w:tcPr>
            <w:tcW w:w="1787" w:type="dxa"/>
            <w:vAlign w:val="top"/>
          </w:tcPr>
          <w:p>
            <w:pPr>
              <w:rPr>
                <w:rFonts w:ascii="Arial"/>
                <w:sz w:val="21"/>
              </w:rPr>
            </w:pPr>
            <w:r/>
          </w:p>
        </w:tc>
        <w:tc>
          <w:tcPr>
            <w:tcW w:w="1037" w:type="dxa"/>
            <w:vAlign w:val="top"/>
          </w:tcPr>
          <w:p>
            <w:pPr>
              <w:rPr>
                <w:rFonts w:ascii="Arial"/>
                <w:sz w:val="21"/>
              </w:rPr>
            </w:pPr>
            <w:r/>
          </w:p>
        </w:tc>
        <w:tc>
          <w:tcPr>
            <w:tcW w:w="925" w:type="dxa"/>
            <w:vAlign w:val="top"/>
          </w:tcPr>
          <w:p>
            <w:pPr>
              <w:rPr>
                <w:rFonts w:ascii="Arial"/>
                <w:sz w:val="21"/>
              </w:rPr>
            </w:pPr>
            <w:r/>
          </w:p>
        </w:tc>
        <w:tc>
          <w:tcPr>
            <w:tcW w:w="1337" w:type="dxa"/>
            <w:vAlign w:val="top"/>
          </w:tcPr>
          <w:p>
            <w:pPr>
              <w:rPr>
                <w:rFonts w:ascii="Arial"/>
                <w:sz w:val="21"/>
              </w:rPr>
            </w:pPr>
            <w:r/>
          </w:p>
        </w:tc>
        <w:tc>
          <w:tcPr>
            <w:tcW w:w="1419" w:type="dxa"/>
            <w:vAlign w:val="top"/>
          </w:tcPr>
          <w:p>
            <w:pPr>
              <w:rPr>
                <w:rFonts w:ascii="Arial"/>
                <w:sz w:val="21"/>
              </w:rPr>
            </w:pPr>
            <w:r/>
          </w:p>
        </w:tc>
      </w:tr>
      <w:tr>
        <w:trPr>
          <w:trHeight w:val="633" w:hRule="atLeast"/>
        </w:trPr>
        <w:tc>
          <w:tcPr>
            <w:tcW w:w="823" w:type="dxa"/>
            <w:vAlign w:val="top"/>
          </w:tcPr>
          <w:p>
            <w:pPr>
              <w:spacing w:line="252" w:lineRule="auto"/>
              <w:rPr>
                <w:rFonts w:ascii="Arial"/>
                <w:sz w:val="21"/>
              </w:rPr>
            </w:pPr>
            <w:r/>
          </w:p>
          <w:p>
            <w:pPr>
              <w:ind w:left="360"/>
              <w:spacing w:before="61" w:line="185" w:lineRule="auto"/>
              <w:rPr>
                <w:rFonts w:ascii="Calibri" w:hAnsi="Calibri" w:eastAsia="Calibri" w:cs="Calibri"/>
                <w:sz w:val="20"/>
                <w:szCs w:val="20"/>
              </w:rPr>
            </w:pPr>
            <w:r>
              <w:rPr>
                <w:rFonts w:ascii="Calibri" w:hAnsi="Calibri" w:eastAsia="Calibri" w:cs="Calibri"/>
                <w:sz w:val="20"/>
                <w:szCs w:val="20"/>
                <w:b/>
                <w:bCs/>
              </w:rPr>
              <w:t>4</w:t>
            </w:r>
          </w:p>
        </w:tc>
        <w:tc>
          <w:tcPr>
            <w:tcW w:w="1361" w:type="dxa"/>
            <w:vAlign w:val="top"/>
          </w:tcPr>
          <w:p>
            <w:pPr>
              <w:ind w:left="593"/>
              <w:spacing w:before="270" w:line="324" w:lineRule="exact"/>
              <w:rPr>
                <w:rFonts w:ascii="SimSun" w:hAnsi="SimSun" w:eastAsia="SimSun" w:cs="SimSun"/>
                <w:sz w:val="20"/>
                <w:szCs w:val="20"/>
              </w:rPr>
            </w:pPr>
            <w:r>
              <w:rPr>
                <w:rFonts w:ascii="SimSun" w:hAnsi="SimSun" w:eastAsia="SimSun" w:cs="SimSun"/>
                <w:sz w:val="20"/>
                <w:szCs w:val="20"/>
                <w:position w:val="2"/>
              </w:rPr>
              <w:t>…</w:t>
            </w:r>
          </w:p>
        </w:tc>
        <w:tc>
          <w:tcPr>
            <w:tcW w:w="1635" w:type="dxa"/>
            <w:vAlign w:val="top"/>
          </w:tcPr>
          <w:p>
            <w:pPr>
              <w:rPr>
                <w:rFonts w:ascii="Arial"/>
                <w:sz w:val="21"/>
              </w:rPr>
            </w:pPr>
            <w:r/>
          </w:p>
        </w:tc>
        <w:tc>
          <w:tcPr>
            <w:tcW w:w="1787" w:type="dxa"/>
            <w:vAlign w:val="top"/>
          </w:tcPr>
          <w:p>
            <w:pPr>
              <w:rPr>
                <w:rFonts w:ascii="Arial"/>
                <w:sz w:val="21"/>
              </w:rPr>
            </w:pPr>
            <w:r/>
          </w:p>
        </w:tc>
        <w:tc>
          <w:tcPr>
            <w:tcW w:w="1037" w:type="dxa"/>
            <w:vAlign w:val="top"/>
          </w:tcPr>
          <w:p>
            <w:pPr>
              <w:rPr>
                <w:rFonts w:ascii="Arial"/>
                <w:sz w:val="21"/>
              </w:rPr>
            </w:pPr>
            <w:r/>
          </w:p>
        </w:tc>
        <w:tc>
          <w:tcPr>
            <w:tcW w:w="925" w:type="dxa"/>
            <w:vAlign w:val="top"/>
          </w:tcPr>
          <w:p>
            <w:pPr>
              <w:rPr>
                <w:rFonts w:ascii="Arial"/>
                <w:sz w:val="21"/>
              </w:rPr>
            </w:pPr>
            <w:r/>
          </w:p>
        </w:tc>
        <w:tc>
          <w:tcPr>
            <w:tcW w:w="1337" w:type="dxa"/>
            <w:vAlign w:val="top"/>
          </w:tcPr>
          <w:p>
            <w:pPr>
              <w:rPr>
                <w:rFonts w:ascii="Arial"/>
                <w:sz w:val="21"/>
              </w:rPr>
            </w:pPr>
            <w:r/>
          </w:p>
        </w:tc>
        <w:tc>
          <w:tcPr>
            <w:tcW w:w="1419" w:type="dxa"/>
            <w:vAlign w:val="top"/>
          </w:tcPr>
          <w:p>
            <w:pPr>
              <w:rPr>
                <w:rFonts w:ascii="Arial"/>
                <w:sz w:val="21"/>
              </w:rPr>
            </w:pPr>
            <w:r/>
          </w:p>
        </w:tc>
      </w:tr>
      <w:tr>
        <w:trPr>
          <w:trHeight w:val="1824" w:hRule="atLeast"/>
        </w:trPr>
        <w:tc>
          <w:tcPr>
            <w:tcW w:w="3819" w:type="dxa"/>
            <w:vAlign w:val="top"/>
            <w:gridSpan w:val="3"/>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ind w:left="1286"/>
              <w:spacing w:before="65" w:line="226" w:lineRule="auto"/>
              <w:rPr>
                <w:rFonts w:ascii="SimSun" w:hAnsi="SimSun" w:eastAsia="SimSun" w:cs="SimSun"/>
                <w:sz w:val="20"/>
                <w:szCs w:val="20"/>
              </w:rPr>
            </w:pPr>
            <w:r>
              <w:rPr>
                <w:rFonts w:ascii="SimSun" w:hAnsi="SimSun" w:eastAsia="SimSun" w:cs="SimSun"/>
                <w:sz w:val="20"/>
                <w:szCs w:val="20"/>
                <w:b/>
                <w:bCs/>
                <w:spacing w:val="6"/>
              </w:rPr>
              <w:t>投标报价总计</w:t>
            </w:r>
          </w:p>
        </w:tc>
        <w:tc>
          <w:tcPr>
            <w:tcW w:w="6505" w:type="dxa"/>
            <w:vAlign w:val="top"/>
            <w:gridSpan w:val="5"/>
          </w:tcPr>
          <w:p>
            <w:pPr>
              <w:spacing w:line="421" w:lineRule="auto"/>
              <w:rPr>
                <w:rFonts w:ascii="Arial"/>
                <w:sz w:val="21"/>
              </w:rPr>
            </w:pPr>
            <w:r/>
          </w:p>
          <w:p>
            <w:pPr>
              <w:ind w:left="124"/>
              <w:spacing w:before="65" w:line="230" w:lineRule="auto"/>
              <w:rPr>
                <w:rFonts w:ascii="SimSun" w:hAnsi="SimSun" w:eastAsia="SimSun" w:cs="SimSun"/>
                <w:sz w:val="20"/>
                <w:szCs w:val="20"/>
              </w:rPr>
            </w:pPr>
            <w:r>
              <w:rPr>
                <w:rFonts w:ascii="SimSun" w:hAnsi="SimSun" w:eastAsia="SimSun" w:cs="SimSun"/>
                <w:sz w:val="20"/>
                <w:szCs w:val="20"/>
                <w:spacing w:val="3"/>
              </w:rPr>
              <w:t>（小写</w:t>
            </w:r>
            <w:r>
              <w:rPr>
                <w:rFonts w:ascii="SimSun" w:hAnsi="SimSun" w:eastAsia="SimSun" w:cs="SimSun"/>
                <w:sz w:val="20"/>
                <w:szCs w:val="20"/>
                <w:spacing w:val="-54"/>
                <w:w w:val="99"/>
              </w:rPr>
              <w:t>）：</w:t>
            </w:r>
            <w:r>
              <w:rPr>
                <w:rFonts w:ascii="SimSun" w:hAnsi="SimSun" w:eastAsia="SimSun" w:cs="SimSun"/>
                <w:sz w:val="20"/>
                <w:szCs w:val="20"/>
                <w:spacing w:val="-71"/>
              </w:rPr>
              <w:t xml:space="preserve"> </w:t>
            </w:r>
            <w:r>
              <w:rPr>
                <w:rFonts w:ascii="SimSun" w:hAnsi="SimSun" w:eastAsia="SimSun" w:cs="SimSun"/>
                <w:sz w:val="20"/>
                <w:szCs w:val="20"/>
                <w:u w:val="single" w:color="auto"/>
              </w:rPr>
              <w:t xml:space="preserve">                                    </w:t>
            </w:r>
          </w:p>
          <w:p>
            <w:pPr>
              <w:spacing w:line="434" w:lineRule="auto"/>
              <w:rPr>
                <w:rFonts w:ascii="Arial"/>
                <w:sz w:val="21"/>
              </w:rPr>
            </w:pPr>
            <w:r/>
          </w:p>
          <w:p>
            <w:pPr>
              <w:ind w:left="124"/>
              <w:spacing w:before="65" w:line="228" w:lineRule="auto"/>
              <w:rPr>
                <w:rFonts w:ascii="SimSun" w:hAnsi="SimSun" w:eastAsia="SimSun" w:cs="SimSun"/>
                <w:sz w:val="20"/>
                <w:szCs w:val="20"/>
              </w:rPr>
            </w:pPr>
            <w:r>
              <w:rPr>
                <w:rFonts w:ascii="SimSun" w:hAnsi="SimSun" w:eastAsia="SimSun" w:cs="SimSun"/>
                <w:sz w:val="20"/>
                <w:szCs w:val="20"/>
                <w:spacing w:val="3"/>
              </w:rPr>
              <w:t>（大写</w:t>
            </w:r>
            <w:r>
              <w:rPr>
                <w:rFonts w:ascii="SimSun" w:hAnsi="SimSun" w:eastAsia="SimSun" w:cs="SimSun"/>
                <w:sz w:val="20"/>
                <w:szCs w:val="20"/>
                <w:spacing w:val="-54"/>
                <w:w w:val="99"/>
              </w:rPr>
              <w:t>）：</w:t>
            </w:r>
            <w:r>
              <w:rPr>
                <w:rFonts w:ascii="SimSun" w:hAnsi="SimSun" w:eastAsia="SimSun" w:cs="SimSun"/>
                <w:sz w:val="20"/>
                <w:szCs w:val="20"/>
                <w:spacing w:val="-71"/>
              </w:rPr>
              <w:t xml:space="preserve"> </w:t>
            </w:r>
            <w:r>
              <w:rPr>
                <w:rFonts w:ascii="SimSun" w:hAnsi="SimSun" w:eastAsia="SimSun" w:cs="SimSun"/>
                <w:sz w:val="20"/>
                <w:szCs w:val="20"/>
                <w:u w:val="single" w:color="auto"/>
              </w:rPr>
              <w:t xml:space="preserve">                                    </w:t>
            </w:r>
          </w:p>
        </w:tc>
      </w:tr>
    </w:tbl>
    <w:p>
      <w:pPr>
        <w:spacing w:line="264" w:lineRule="auto"/>
        <w:rPr>
          <w:rFonts w:ascii="Arial"/>
          <w:sz w:val="21"/>
        </w:rPr>
      </w:pPr>
      <w:r/>
    </w:p>
    <w:p>
      <w:pPr>
        <w:spacing w:line="264" w:lineRule="auto"/>
        <w:rPr>
          <w:rFonts w:ascii="Arial"/>
          <w:sz w:val="21"/>
        </w:rPr>
      </w:pPr>
      <w:r/>
    </w:p>
    <w:p>
      <w:pPr>
        <w:ind w:left="1571"/>
        <w:spacing w:before="65" w:line="227" w:lineRule="auto"/>
        <w:rPr>
          <w:rFonts w:ascii="SimSun" w:hAnsi="SimSun" w:eastAsia="SimSun" w:cs="SimSun"/>
          <w:sz w:val="20"/>
          <w:szCs w:val="20"/>
        </w:rPr>
      </w:pPr>
      <w:r>
        <w:rPr>
          <w:rFonts w:ascii="SimSun" w:hAnsi="SimSun" w:eastAsia="SimSun" w:cs="SimSun"/>
          <w:sz w:val="20"/>
          <w:szCs w:val="20"/>
          <w:spacing w:val="12"/>
        </w:rPr>
        <w:t>投标单位</w:t>
      </w:r>
      <w:r>
        <w:rPr>
          <w:rFonts w:ascii="SimSun" w:hAnsi="SimSun" w:eastAsia="SimSun" w:cs="SimSun"/>
          <w:sz w:val="20"/>
          <w:szCs w:val="20"/>
          <w:spacing w:val="-6"/>
        </w:rPr>
        <w:t>：</w:t>
      </w:r>
      <w:r>
        <w:rPr>
          <w:rFonts w:ascii="SimSun" w:hAnsi="SimSun" w:eastAsia="SimSun" w:cs="SimSun"/>
          <w:sz w:val="20"/>
          <w:szCs w:val="20"/>
          <w:u w:val="single" w:color="auto"/>
          <w:spacing w:val="5"/>
        </w:rPr>
        <w:t xml:space="preserve">            </w:t>
      </w:r>
      <w:r>
        <w:rPr>
          <w:rFonts w:ascii="SimSun" w:hAnsi="SimSun" w:eastAsia="SimSun" w:cs="SimSun"/>
          <w:sz w:val="20"/>
          <w:szCs w:val="20"/>
          <w:u w:val="single" w:color="auto"/>
          <w:spacing w:val="-6"/>
        </w:rPr>
        <w:t>（</w:t>
      </w:r>
      <w:r>
        <w:rPr>
          <w:rFonts w:ascii="SimSun" w:hAnsi="SimSun" w:eastAsia="SimSun" w:cs="SimSun"/>
          <w:sz w:val="20"/>
          <w:szCs w:val="20"/>
          <w:u w:val="single" w:color="auto"/>
          <w:spacing w:val="12"/>
        </w:rPr>
        <w:t>公章）</w:t>
      </w:r>
    </w:p>
    <w:p>
      <w:pPr>
        <w:spacing w:line="310" w:lineRule="auto"/>
        <w:rPr>
          <w:rFonts w:ascii="Arial"/>
          <w:sz w:val="21"/>
        </w:rPr>
      </w:pPr>
      <w:r/>
    </w:p>
    <w:p>
      <w:pPr>
        <w:spacing w:line="311" w:lineRule="auto"/>
        <w:rPr>
          <w:rFonts w:ascii="Arial"/>
          <w:sz w:val="21"/>
        </w:rPr>
      </w:pPr>
      <w:r/>
    </w:p>
    <w:p>
      <w:pPr>
        <w:ind w:left="1570"/>
        <w:spacing w:before="65" w:line="227" w:lineRule="auto"/>
        <w:rPr>
          <w:rFonts w:ascii="SimSun" w:hAnsi="SimSun" w:eastAsia="SimSun" w:cs="SimSun"/>
          <w:sz w:val="20"/>
          <w:szCs w:val="20"/>
        </w:rPr>
      </w:pPr>
      <w:r>
        <w:rPr>
          <w:rFonts w:ascii="SimSun" w:hAnsi="SimSun" w:eastAsia="SimSun" w:cs="SimSun"/>
          <w:sz w:val="20"/>
          <w:szCs w:val="20"/>
          <w:spacing w:val="10"/>
        </w:rPr>
        <w:t>法定代表人（或授权代理人</w:t>
      </w:r>
      <w:r>
        <w:rPr>
          <w:rFonts w:ascii="SimSun" w:hAnsi="SimSun" w:eastAsia="SimSun" w:cs="SimSun"/>
          <w:sz w:val="20"/>
          <w:szCs w:val="20"/>
          <w:spacing w:val="-43"/>
        </w:rPr>
        <w:t>）：</w:t>
      </w:r>
      <w:r>
        <w:rPr>
          <w:rFonts w:ascii="SimSun" w:hAnsi="SimSun" w:eastAsia="SimSun" w:cs="SimSun"/>
          <w:sz w:val="20"/>
          <w:szCs w:val="20"/>
          <w:spacing w:val="-75"/>
        </w:rPr>
        <w:t xml:space="preserve"> </w:t>
      </w:r>
      <w:r>
        <w:rPr>
          <w:rFonts w:ascii="SimSun" w:hAnsi="SimSun" w:eastAsia="SimSun" w:cs="SimSun"/>
          <w:sz w:val="20"/>
          <w:szCs w:val="20"/>
          <w:u w:val="single" w:color="auto"/>
          <w:spacing w:val="7"/>
        </w:rPr>
        <w:t xml:space="preserve">   </w:t>
      </w:r>
      <w:r>
        <w:rPr>
          <w:rFonts w:ascii="SimSun" w:hAnsi="SimSun" w:eastAsia="SimSun" w:cs="SimSun"/>
          <w:sz w:val="20"/>
          <w:szCs w:val="20"/>
          <w:u w:val="single" w:color="auto"/>
          <w:spacing w:val="-43"/>
        </w:rPr>
        <w:t>（</w:t>
      </w:r>
      <w:r>
        <w:rPr>
          <w:rFonts w:ascii="SimSun" w:hAnsi="SimSun" w:eastAsia="SimSun" w:cs="SimSun"/>
          <w:sz w:val="20"/>
          <w:szCs w:val="20"/>
          <w:u w:val="single" w:color="auto"/>
          <w:spacing w:val="10"/>
        </w:rPr>
        <w:t>签字或盖章）</w:t>
      </w:r>
      <w:r>
        <w:rPr>
          <w:rFonts w:ascii="SimSun" w:hAnsi="SimSun" w:eastAsia="SimSun" w:cs="SimSun"/>
          <w:sz w:val="20"/>
          <w:szCs w:val="20"/>
          <w:u w:val="single" w:color="auto"/>
        </w:rPr>
        <w:t xml:space="preserve">  </w:t>
      </w:r>
    </w:p>
    <w:p>
      <w:pPr>
        <w:spacing w:line="310" w:lineRule="auto"/>
        <w:rPr>
          <w:rFonts w:ascii="Arial"/>
          <w:sz w:val="21"/>
        </w:rPr>
      </w:pPr>
      <w:r/>
    </w:p>
    <w:p>
      <w:pPr>
        <w:spacing w:line="310" w:lineRule="auto"/>
        <w:rPr>
          <w:rFonts w:ascii="Arial"/>
          <w:sz w:val="21"/>
        </w:rPr>
      </w:pPr>
      <w:r/>
    </w:p>
    <w:p>
      <w:pPr>
        <w:ind w:left="1660"/>
        <w:spacing w:before="66" w:line="228" w:lineRule="auto"/>
        <w:rPr>
          <w:rFonts w:ascii="SimSun" w:hAnsi="SimSun" w:eastAsia="SimSun" w:cs="SimSun"/>
          <w:sz w:val="20"/>
          <w:szCs w:val="20"/>
        </w:rPr>
      </w:pPr>
      <w:r>
        <w:rPr>
          <w:rFonts w:ascii="SimSun" w:hAnsi="SimSun" w:eastAsia="SimSun" w:cs="SimSun"/>
          <w:sz w:val="20"/>
          <w:szCs w:val="20"/>
          <w:spacing w:val="-3"/>
        </w:rPr>
        <w:t>日期：</w:t>
      </w:r>
      <w:r>
        <w:rPr>
          <w:rFonts w:ascii="SimSun" w:hAnsi="SimSun" w:eastAsia="SimSun" w:cs="SimSun"/>
          <w:sz w:val="20"/>
          <w:szCs w:val="20"/>
          <w:u w:val="single" w:color="auto"/>
          <w:spacing w:val="5"/>
        </w:rPr>
        <w:t xml:space="preserve">    </w:t>
      </w:r>
      <w:r>
        <w:rPr>
          <w:rFonts w:ascii="SimSun" w:hAnsi="SimSun" w:eastAsia="SimSun" w:cs="SimSun"/>
          <w:sz w:val="20"/>
          <w:szCs w:val="20"/>
          <w:spacing w:val="-91"/>
        </w:rPr>
        <w:t xml:space="preserve"> </w:t>
      </w:r>
      <w:r>
        <w:rPr>
          <w:rFonts w:ascii="SimSun" w:hAnsi="SimSun" w:eastAsia="SimSun" w:cs="SimSun"/>
          <w:sz w:val="20"/>
          <w:szCs w:val="20"/>
          <w:spacing w:val="-3"/>
        </w:rPr>
        <w:t>年</w:t>
      </w:r>
      <w:r>
        <w:rPr>
          <w:rFonts w:ascii="SimSun" w:hAnsi="SimSun" w:eastAsia="SimSun" w:cs="SimSun"/>
          <w:sz w:val="20"/>
          <w:szCs w:val="20"/>
          <w:u w:val="single" w:color="auto"/>
          <w:spacing w:val="4"/>
        </w:rPr>
        <w:t xml:space="preserve">   </w:t>
      </w:r>
      <w:r>
        <w:rPr>
          <w:rFonts w:ascii="SimSun" w:hAnsi="SimSun" w:eastAsia="SimSun" w:cs="SimSun"/>
          <w:sz w:val="20"/>
          <w:szCs w:val="20"/>
          <w:spacing w:val="-85"/>
        </w:rPr>
        <w:t xml:space="preserve"> </w:t>
      </w:r>
      <w:r>
        <w:rPr>
          <w:rFonts w:ascii="SimSun" w:hAnsi="SimSun" w:eastAsia="SimSun" w:cs="SimSun"/>
          <w:sz w:val="20"/>
          <w:szCs w:val="20"/>
          <w:spacing w:val="-3"/>
        </w:rPr>
        <w:t>月</w:t>
      </w:r>
      <w:r>
        <w:rPr>
          <w:rFonts w:ascii="SimSun" w:hAnsi="SimSun" w:eastAsia="SimSun" w:cs="SimSun"/>
          <w:sz w:val="20"/>
          <w:szCs w:val="20"/>
          <w:spacing w:val="-98"/>
        </w:rPr>
        <w:t xml:space="preserve"> </w:t>
      </w:r>
      <w:r>
        <w:rPr>
          <w:rFonts w:ascii="SimSun" w:hAnsi="SimSun" w:eastAsia="SimSun" w:cs="SimSun"/>
          <w:sz w:val="20"/>
          <w:szCs w:val="20"/>
          <w:u w:val="single" w:color="auto"/>
          <w:spacing w:val="4"/>
        </w:rPr>
        <w:t xml:space="preserve">   </w:t>
      </w:r>
      <w:r>
        <w:rPr>
          <w:rFonts w:ascii="SimSun" w:hAnsi="SimSun" w:eastAsia="SimSun" w:cs="SimSun"/>
          <w:sz w:val="20"/>
          <w:szCs w:val="20"/>
          <w:spacing w:val="-53"/>
        </w:rPr>
        <w:t xml:space="preserve"> </w:t>
      </w:r>
      <w:r>
        <w:rPr>
          <w:rFonts w:ascii="SimSun" w:hAnsi="SimSun" w:eastAsia="SimSun" w:cs="SimSun"/>
          <w:sz w:val="20"/>
          <w:szCs w:val="20"/>
          <w:spacing w:val="-3"/>
        </w:rPr>
        <w:t>日</w:t>
      </w:r>
    </w:p>
    <w:p>
      <w:pPr>
        <w:ind w:left="1555"/>
        <w:spacing w:before="264" w:line="232" w:lineRule="auto"/>
        <w:rPr>
          <w:rFonts w:ascii="SimSun" w:hAnsi="SimSun" w:eastAsia="SimSun" w:cs="SimSun"/>
          <w:sz w:val="20"/>
          <w:szCs w:val="20"/>
        </w:rPr>
      </w:pPr>
      <w:r>
        <w:rPr>
          <w:rFonts w:ascii="SimSun" w:hAnsi="SimSun" w:eastAsia="SimSun" w:cs="SimSun"/>
          <w:sz w:val="20"/>
          <w:szCs w:val="20"/>
          <w:b/>
          <w:bCs/>
          <w:spacing w:val="-2"/>
        </w:rPr>
        <w:t>注：</w:t>
      </w:r>
    </w:p>
    <w:p>
      <w:pPr>
        <w:ind w:left="1141" w:right="971" w:firstLine="412"/>
        <w:spacing w:before="190" w:line="317" w:lineRule="auto"/>
        <w:rPr>
          <w:rFonts w:ascii="SimSun" w:hAnsi="SimSun" w:eastAsia="SimSun" w:cs="SimSun"/>
          <w:sz w:val="20"/>
          <w:szCs w:val="20"/>
        </w:rPr>
      </w:pPr>
      <w:r>
        <w:rPr>
          <w:rFonts w:ascii="SimSun" w:hAnsi="SimSun" w:eastAsia="SimSun" w:cs="SimSun"/>
          <w:sz w:val="20"/>
          <w:szCs w:val="20"/>
          <w:spacing w:val="8"/>
        </w:rPr>
        <w:t>①投标人必须按“分项报价明细表</w:t>
      </w:r>
      <w:r>
        <w:rPr>
          <w:rFonts w:ascii="SimSun" w:hAnsi="SimSun" w:eastAsia="SimSun" w:cs="SimSun"/>
          <w:sz w:val="20"/>
          <w:szCs w:val="20"/>
          <w:spacing w:val="-72"/>
        </w:rPr>
        <w:t xml:space="preserve"> </w:t>
      </w:r>
      <w:r>
        <w:rPr>
          <w:rFonts w:ascii="SimSun" w:hAnsi="SimSun" w:eastAsia="SimSun" w:cs="SimSun"/>
          <w:sz w:val="20"/>
          <w:szCs w:val="20"/>
          <w:spacing w:val="8"/>
        </w:rPr>
        <w:t>”的格式详细报出投</w:t>
      </w:r>
      <w:r>
        <w:rPr>
          <w:rFonts w:ascii="SimSun" w:hAnsi="SimSun" w:eastAsia="SimSun" w:cs="SimSun"/>
          <w:sz w:val="20"/>
          <w:szCs w:val="20"/>
          <w:spacing w:val="7"/>
        </w:rPr>
        <w:t>标总价的各个组成部分的报价，</w:t>
      </w:r>
      <w:r>
        <w:rPr>
          <w:rFonts w:ascii="SimSun" w:hAnsi="SimSun" w:eastAsia="SimSun" w:cs="SimSun"/>
          <w:sz w:val="20"/>
          <w:szCs w:val="20"/>
        </w:rPr>
        <w:t xml:space="preserve"> </w:t>
      </w:r>
      <w:r>
        <w:rPr>
          <w:rFonts w:ascii="SimSun" w:hAnsi="SimSun" w:eastAsia="SimSun" w:cs="SimSun"/>
          <w:sz w:val="20"/>
          <w:szCs w:val="20"/>
          <w:spacing w:val="7"/>
        </w:rPr>
        <w:t>否则作无效投标处理。</w:t>
      </w:r>
    </w:p>
    <w:p>
      <w:pPr>
        <w:ind w:left="1534"/>
        <w:spacing w:before="193" w:line="225" w:lineRule="auto"/>
        <w:rPr>
          <w:rFonts w:ascii="SimSun" w:hAnsi="SimSun" w:eastAsia="SimSun" w:cs="SimSun"/>
          <w:sz w:val="20"/>
          <w:szCs w:val="20"/>
        </w:rPr>
      </w:pPr>
      <w:r>
        <w:rPr>
          <w:rFonts w:ascii="SimSun" w:hAnsi="SimSun" w:eastAsia="SimSun" w:cs="SimSun"/>
          <w:sz w:val="20"/>
          <w:szCs w:val="20"/>
          <w:spacing w:val="8"/>
        </w:rPr>
        <w:t>②“分项报价明细表</w:t>
      </w:r>
      <w:r>
        <w:rPr>
          <w:rFonts w:ascii="SimSun" w:hAnsi="SimSun" w:eastAsia="SimSun" w:cs="SimSun"/>
          <w:sz w:val="20"/>
          <w:szCs w:val="20"/>
          <w:spacing w:val="-72"/>
        </w:rPr>
        <w:t xml:space="preserve"> </w:t>
      </w:r>
      <w:r>
        <w:rPr>
          <w:rFonts w:ascii="SimSun" w:hAnsi="SimSun" w:eastAsia="SimSun" w:cs="SimSun"/>
          <w:sz w:val="20"/>
          <w:szCs w:val="20"/>
          <w:spacing w:val="8"/>
        </w:rPr>
        <w:t>”各分项报价合计应当与“开标</w:t>
      </w:r>
      <w:r>
        <w:rPr>
          <w:rFonts w:ascii="SimSun" w:hAnsi="SimSun" w:eastAsia="SimSun" w:cs="SimSun"/>
          <w:sz w:val="20"/>
          <w:szCs w:val="20"/>
          <w:spacing w:val="7"/>
        </w:rPr>
        <w:t>一览表</w:t>
      </w:r>
      <w:r>
        <w:rPr>
          <w:rFonts w:ascii="SimSun" w:hAnsi="SimSun" w:eastAsia="SimSun" w:cs="SimSun"/>
          <w:sz w:val="20"/>
          <w:szCs w:val="20"/>
          <w:spacing w:val="-70"/>
        </w:rPr>
        <w:t xml:space="preserve"> </w:t>
      </w:r>
      <w:r>
        <w:rPr>
          <w:rFonts w:ascii="SimSun" w:hAnsi="SimSun" w:eastAsia="SimSun" w:cs="SimSun"/>
          <w:sz w:val="20"/>
          <w:szCs w:val="20"/>
          <w:spacing w:val="7"/>
        </w:rPr>
        <w:t>”报价合计相等。</w:t>
      </w:r>
    </w:p>
    <w:p>
      <w:pPr>
        <w:ind w:left="1534"/>
        <w:spacing w:before="198" w:line="225" w:lineRule="auto"/>
        <w:rPr>
          <w:rFonts w:ascii="SimSun" w:hAnsi="SimSun" w:eastAsia="SimSun" w:cs="SimSun"/>
          <w:sz w:val="20"/>
          <w:szCs w:val="20"/>
        </w:rPr>
      </w:pPr>
      <w:r>
        <w:rPr>
          <w:rFonts w:ascii="SimSun" w:hAnsi="SimSun" w:eastAsia="SimSun" w:cs="SimSun"/>
          <w:sz w:val="20"/>
          <w:szCs w:val="20"/>
          <w:spacing w:val="8"/>
        </w:rPr>
        <w:t>③</w:t>
      </w:r>
      <w:r>
        <w:rPr>
          <w:rFonts w:ascii="SimSun" w:hAnsi="SimSun" w:eastAsia="SimSun" w:cs="SimSun"/>
          <w:sz w:val="20"/>
          <w:szCs w:val="20"/>
          <w:b/>
          <w:bCs/>
          <w:spacing w:val="8"/>
        </w:rPr>
        <w:t>设备接入采购人信息系统所产生的费用由供应商支</w:t>
      </w:r>
      <w:r>
        <w:rPr>
          <w:rFonts w:ascii="SimSun" w:hAnsi="SimSun" w:eastAsia="SimSun" w:cs="SimSun"/>
          <w:sz w:val="20"/>
          <w:szCs w:val="20"/>
          <w:b/>
          <w:bCs/>
          <w:spacing w:val="7"/>
        </w:rPr>
        <w:t>付。</w:t>
      </w:r>
    </w:p>
    <w:p>
      <w:pPr>
        <w:spacing w:line="225" w:lineRule="auto"/>
        <w:sectPr>
          <w:headerReference w:type="default" r:id="rId82"/>
          <w:footerReference w:type="default" r:id="rId83"/>
          <w:pgSz w:w="11906" w:h="16839"/>
          <w:pgMar w:top="400" w:right="788" w:bottom="448" w:left="673" w:header="0" w:footer="210" w:gutter="0"/>
        </w:sectPr>
        <w:rPr>
          <w:rFonts w:ascii="SimSun" w:hAnsi="SimSun" w:eastAsia="SimSun" w:cs="SimSun"/>
          <w:sz w:val="20"/>
          <w:szCs w:val="20"/>
        </w:rPr>
      </w:pP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ind w:left="4584"/>
        <w:spacing w:before="101" w:line="225" w:lineRule="auto"/>
        <w:outlineLvl w:val="1"/>
        <w:rPr>
          <w:rFonts w:ascii="SimSun" w:hAnsi="SimSun" w:eastAsia="SimSun" w:cs="SimSun"/>
          <w:sz w:val="31"/>
          <w:szCs w:val="31"/>
        </w:rPr>
      </w:pPr>
      <w:bookmarkStart w:name="bookmark340" w:id="524"/>
      <w:bookmarkEnd w:id="524"/>
      <w:bookmarkStart w:name="bookmark339" w:id="525"/>
      <w:bookmarkEnd w:id="525"/>
      <w:r>
        <w:rPr>
          <w:rFonts w:ascii="SimSun" w:hAnsi="SimSun" w:eastAsia="SimSun" w:cs="SimSun"/>
          <w:sz w:val="31"/>
          <w:szCs w:val="31"/>
          <w:b/>
          <w:bCs/>
          <w:spacing w:val="3"/>
        </w:rPr>
        <w:t>2、投标函</w:t>
      </w:r>
    </w:p>
    <w:p>
      <w:pPr>
        <w:spacing w:line="241" w:lineRule="auto"/>
        <w:rPr>
          <w:rFonts w:ascii="Arial"/>
          <w:sz w:val="21"/>
        </w:rPr>
      </w:pPr>
      <w:r/>
    </w:p>
    <w:p>
      <w:pPr>
        <w:ind w:left="1135"/>
        <w:spacing w:before="65" w:line="228" w:lineRule="auto"/>
        <w:rPr>
          <w:rFonts w:ascii="SimSun" w:hAnsi="SimSun" w:eastAsia="SimSun" w:cs="SimSun"/>
          <w:sz w:val="20"/>
          <w:szCs w:val="20"/>
        </w:rPr>
      </w:pPr>
      <w:r>
        <w:rPr>
          <w:rFonts w:ascii="SimSun" w:hAnsi="SimSun" w:eastAsia="SimSun" w:cs="SimSun"/>
          <w:sz w:val="20"/>
          <w:szCs w:val="20"/>
          <w:b/>
          <w:bCs/>
          <w:spacing w:val="8"/>
        </w:rPr>
        <w:t>致：海南和信源招标代理有限公司</w:t>
      </w:r>
    </w:p>
    <w:p>
      <w:pPr>
        <w:ind w:left="1137" w:right="4" w:firstLine="417"/>
        <w:spacing w:before="52" w:line="263" w:lineRule="auto"/>
        <w:jc w:val="both"/>
        <w:rPr>
          <w:rFonts w:ascii="SimSun" w:hAnsi="SimSun" w:eastAsia="SimSun" w:cs="SimSun"/>
          <w:sz w:val="20"/>
          <w:szCs w:val="20"/>
        </w:rPr>
      </w:pPr>
      <w:r>
        <w:rPr>
          <w:rFonts w:ascii="SimSun" w:hAnsi="SimSun" w:eastAsia="SimSun" w:cs="SimSun"/>
          <w:sz w:val="20"/>
          <w:szCs w:val="20"/>
          <w:spacing w:val="8"/>
        </w:rPr>
        <w:t>根据贵单位</w:t>
      </w:r>
      <w:r>
        <w:rPr>
          <w:rFonts w:ascii="SimSun" w:hAnsi="SimSun" w:eastAsia="SimSun" w:cs="SimSun"/>
          <w:sz w:val="21"/>
          <w:szCs w:val="21"/>
          <w:u w:val="single" w:color="auto"/>
          <w:spacing w:val="8"/>
        </w:rPr>
        <w:t xml:space="preserve"> </w:t>
      </w:r>
      <w:r>
        <w:rPr>
          <w:rFonts w:ascii="SimSun" w:hAnsi="SimSun" w:eastAsia="SimSun" w:cs="SimSun"/>
          <w:sz w:val="21"/>
          <w:szCs w:val="21"/>
          <w:b/>
          <w:bCs/>
          <w:i/>
          <w:iCs/>
          <w:u w:val="single" w:color="auto"/>
          <w:spacing w:val="8"/>
        </w:rPr>
        <w:t>项目名称</w:t>
      </w:r>
      <w:r>
        <w:rPr>
          <w:rFonts w:ascii="SimSun" w:hAnsi="SimSun" w:eastAsia="SimSun" w:cs="SimSun"/>
          <w:sz w:val="21"/>
          <w:szCs w:val="21"/>
          <w:b/>
          <w:bCs/>
          <w:i/>
          <w:iCs/>
          <w:u w:val="single" w:color="auto"/>
          <w:spacing w:val="-11"/>
        </w:rPr>
        <w:t>：</w:t>
      </w:r>
      <w:r>
        <w:rPr>
          <w:rFonts w:ascii="SimSun" w:hAnsi="SimSun" w:eastAsia="SimSun" w:cs="SimSun"/>
          <w:sz w:val="21"/>
          <w:szCs w:val="21"/>
          <w:u w:val="single" w:color="auto"/>
          <w:spacing w:val="11"/>
        </w:rPr>
        <w:t xml:space="preserve">      </w:t>
      </w:r>
      <w:r>
        <w:rPr>
          <w:rFonts w:ascii="SimSun" w:hAnsi="SimSun" w:eastAsia="SimSun" w:cs="SimSun"/>
          <w:sz w:val="21"/>
          <w:szCs w:val="21"/>
          <w:b/>
          <w:bCs/>
          <w:i/>
          <w:iCs/>
          <w:u w:val="single" w:color="auto"/>
          <w:spacing w:val="-11"/>
        </w:rPr>
        <w:t>；</w:t>
      </w:r>
      <w:r>
        <w:rPr>
          <w:rFonts w:ascii="SimSun" w:hAnsi="SimSun" w:eastAsia="SimSun" w:cs="SimSun"/>
          <w:sz w:val="21"/>
          <w:szCs w:val="21"/>
          <w:b/>
          <w:bCs/>
          <w:i/>
          <w:iCs/>
          <w:u w:val="single" w:color="auto"/>
          <w:spacing w:val="8"/>
        </w:rPr>
        <w:t>项目编号</w:t>
      </w:r>
      <w:r>
        <w:rPr>
          <w:rFonts w:ascii="SimSun" w:hAnsi="SimSun" w:eastAsia="SimSun" w:cs="SimSun"/>
          <w:sz w:val="21"/>
          <w:szCs w:val="21"/>
          <w:b/>
          <w:bCs/>
          <w:i/>
          <w:iCs/>
          <w:u w:val="single" w:color="auto"/>
          <w:spacing w:val="-11"/>
        </w:rPr>
        <w:t>：</w:t>
      </w:r>
      <w:r>
        <w:rPr>
          <w:rFonts w:ascii="SimSun" w:hAnsi="SimSun" w:eastAsia="SimSun" w:cs="SimSun"/>
          <w:sz w:val="21"/>
          <w:szCs w:val="21"/>
          <w:u w:val="single" w:color="auto"/>
          <w:spacing w:val="17"/>
        </w:rPr>
        <w:t xml:space="preserve">    </w:t>
      </w:r>
      <w:r>
        <w:rPr>
          <w:rFonts w:ascii="SimSun" w:hAnsi="SimSun" w:eastAsia="SimSun" w:cs="SimSun"/>
          <w:sz w:val="21"/>
          <w:szCs w:val="21"/>
          <w:b/>
          <w:bCs/>
          <w:i/>
          <w:iCs/>
          <w:u w:val="single" w:color="auto"/>
          <w:spacing w:val="-11"/>
        </w:rPr>
        <w:t>；</w:t>
      </w:r>
      <w:r>
        <w:rPr>
          <w:rFonts w:ascii="SimSun" w:hAnsi="SimSun" w:eastAsia="SimSun" w:cs="SimSun"/>
          <w:sz w:val="21"/>
          <w:szCs w:val="21"/>
          <w:b/>
          <w:bCs/>
          <w:i/>
          <w:iCs/>
          <w:u w:val="single" w:color="auto"/>
          <w:spacing w:val="8"/>
        </w:rPr>
        <w:t>分组包号：</w:t>
      </w:r>
      <w:r>
        <w:rPr>
          <w:rFonts w:ascii="SimSun" w:hAnsi="SimSun" w:eastAsia="SimSun" w:cs="SimSun"/>
          <w:sz w:val="21"/>
          <w:szCs w:val="21"/>
          <w:u w:val="single" w:color="auto"/>
          <w:spacing w:val="7"/>
        </w:rPr>
        <w:t xml:space="preserve">    </w:t>
      </w:r>
      <w:r>
        <w:rPr>
          <w:rFonts w:ascii="SimSun" w:hAnsi="SimSun" w:eastAsia="SimSun" w:cs="SimSun"/>
          <w:sz w:val="21"/>
          <w:szCs w:val="21"/>
          <w:spacing w:val="-77"/>
        </w:rPr>
        <w:t xml:space="preserve"> </w:t>
      </w:r>
      <w:r>
        <w:rPr>
          <w:rFonts w:ascii="SimSun" w:hAnsi="SimSun" w:eastAsia="SimSun" w:cs="SimSun"/>
          <w:sz w:val="20"/>
          <w:szCs w:val="20"/>
          <w:spacing w:val="7"/>
        </w:rPr>
        <w:t>的投标邀请函，</w:t>
      </w:r>
      <w:r>
        <w:rPr>
          <w:rFonts w:ascii="SimSun" w:hAnsi="SimSun" w:eastAsia="SimSun" w:cs="SimSun"/>
          <w:sz w:val="20"/>
          <w:szCs w:val="20"/>
        </w:rPr>
        <w:t xml:space="preserve"> </w:t>
      </w:r>
      <w:r>
        <w:rPr>
          <w:rFonts w:ascii="SimSun" w:hAnsi="SimSun" w:eastAsia="SimSun" w:cs="SimSun"/>
          <w:sz w:val="20"/>
          <w:szCs w:val="20"/>
          <w:spacing w:val="7"/>
        </w:rPr>
        <w:t>正式授权下述签字人</w:t>
      </w:r>
      <w:r>
        <w:rPr>
          <w:rFonts w:ascii="SimSun" w:hAnsi="SimSun" w:eastAsia="SimSun" w:cs="SimSun"/>
          <w:sz w:val="20"/>
          <w:szCs w:val="20"/>
          <w:b/>
          <w:bCs/>
          <w:u w:val="single" w:color="auto"/>
          <w:spacing w:val="7"/>
        </w:rPr>
        <w:t>姓名：</w:t>
      </w:r>
      <w:r>
        <w:rPr>
          <w:rFonts w:ascii="SimSun" w:hAnsi="SimSun" w:eastAsia="SimSun" w:cs="SimSun"/>
          <w:sz w:val="20"/>
          <w:szCs w:val="20"/>
          <w:u w:val="single" w:color="auto"/>
          <w:spacing w:val="7"/>
        </w:rPr>
        <w:t xml:space="preserve">         </w:t>
      </w:r>
      <w:r>
        <w:rPr>
          <w:rFonts w:ascii="SimSun" w:hAnsi="SimSun" w:eastAsia="SimSun" w:cs="SimSun"/>
          <w:sz w:val="20"/>
          <w:szCs w:val="20"/>
          <w:b/>
          <w:bCs/>
          <w:u w:val="single" w:color="auto"/>
          <w:spacing w:val="7"/>
        </w:rPr>
        <w:t>职务：</w:t>
      </w:r>
      <w:r>
        <w:rPr>
          <w:rFonts w:ascii="SimSun" w:hAnsi="SimSun" w:eastAsia="SimSun" w:cs="SimSun"/>
          <w:sz w:val="20"/>
          <w:szCs w:val="20"/>
          <w:u w:val="single" w:color="auto"/>
          <w:spacing w:val="7"/>
        </w:rPr>
        <w:t xml:space="preserve">       </w:t>
      </w:r>
      <w:r>
        <w:rPr>
          <w:rFonts w:ascii="SimSun" w:hAnsi="SimSun" w:eastAsia="SimSun" w:cs="SimSun"/>
          <w:sz w:val="20"/>
          <w:szCs w:val="20"/>
          <w:spacing w:val="-91"/>
        </w:rPr>
        <w:t xml:space="preserve"> </w:t>
      </w:r>
      <w:r>
        <w:rPr>
          <w:rFonts w:ascii="SimSun" w:hAnsi="SimSun" w:eastAsia="SimSun" w:cs="SimSun"/>
          <w:sz w:val="20"/>
          <w:szCs w:val="20"/>
          <w:spacing w:val="7"/>
        </w:rPr>
        <w:t>代表投标人</w:t>
      </w:r>
      <w:r>
        <w:rPr>
          <w:rFonts w:ascii="SimSun" w:hAnsi="SimSun" w:eastAsia="SimSun" w:cs="SimSun"/>
          <w:sz w:val="20"/>
          <w:szCs w:val="20"/>
          <w:b/>
          <w:bCs/>
          <w:u w:val="single" w:color="auto"/>
          <w:spacing w:val="7"/>
        </w:rPr>
        <w:t>（投标人名称</w:t>
      </w:r>
      <w:r>
        <w:rPr>
          <w:rFonts w:ascii="SimSun" w:hAnsi="SimSun" w:eastAsia="SimSun" w:cs="SimSun"/>
          <w:sz w:val="20"/>
          <w:szCs w:val="20"/>
          <w:b/>
          <w:bCs/>
          <w:u w:val="single" w:color="auto"/>
          <w:spacing w:val="-33"/>
        </w:rPr>
        <w:t>）</w:t>
      </w:r>
      <w:r>
        <w:rPr>
          <w:rFonts w:ascii="SimSun" w:hAnsi="SimSun" w:eastAsia="SimSun" w:cs="SimSun"/>
          <w:sz w:val="20"/>
          <w:szCs w:val="20"/>
          <w:spacing w:val="-33"/>
        </w:rPr>
        <w:t>，</w:t>
      </w:r>
      <w:r>
        <w:rPr>
          <w:rFonts w:ascii="SimSun" w:hAnsi="SimSun" w:eastAsia="SimSun" w:cs="SimSun"/>
          <w:sz w:val="20"/>
          <w:szCs w:val="20"/>
          <w:spacing w:val="7"/>
        </w:rPr>
        <w:t>提交电子</w:t>
      </w:r>
      <w:r>
        <w:rPr>
          <w:rFonts w:ascii="SimSun" w:hAnsi="SimSun" w:eastAsia="SimSun" w:cs="SimSun"/>
          <w:sz w:val="20"/>
          <w:szCs w:val="20"/>
        </w:rPr>
        <w:t xml:space="preserve"> </w:t>
      </w:r>
      <w:r>
        <w:rPr>
          <w:rFonts w:ascii="SimSun" w:hAnsi="SimSun" w:eastAsia="SimSun" w:cs="SimSun"/>
          <w:sz w:val="20"/>
          <w:szCs w:val="20"/>
          <w:spacing w:val="7"/>
        </w:rPr>
        <w:t>投标文件复制光盘及</w:t>
      </w:r>
      <w:r>
        <w:rPr>
          <w:rFonts w:ascii="SimSun" w:hAnsi="SimSun" w:eastAsia="SimSun" w:cs="SimSun"/>
          <w:sz w:val="20"/>
          <w:szCs w:val="20"/>
          <w:spacing w:val="-45"/>
        </w:rPr>
        <w:t xml:space="preserve"> </w:t>
      </w:r>
      <w:r>
        <w:rPr>
          <w:rFonts w:ascii="SimSun" w:hAnsi="SimSun" w:eastAsia="SimSun" w:cs="SimSun"/>
          <w:sz w:val="20"/>
          <w:szCs w:val="20"/>
          <w:spacing w:val="7"/>
        </w:rPr>
        <w:t>U</w:t>
      </w:r>
      <w:r>
        <w:rPr>
          <w:rFonts w:ascii="SimSun" w:hAnsi="SimSun" w:eastAsia="SimSun" w:cs="SimSun"/>
          <w:sz w:val="20"/>
          <w:szCs w:val="20"/>
          <w:spacing w:val="-38"/>
        </w:rPr>
        <w:t xml:space="preserve"> </w:t>
      </w:r>
      <w:r>
        <w:rPr>
          <w:rFonts w:ascii="SimSun" w:hAnsi="SimSun" w:eastAsia="SimSun" w:cs="SimSun"/>
          <w:sz w:val="20"/>
          <w:szCs w:val="20"/>
          <w:spacing w:val="7"/>
        </w:rPr>
        <w:t>盘</w:t>
      </w:r>
      <w:r>
        <w:rPr>
          <w:rFonts w:ascii="SimSun" w:hAnsi="SimSun" w:eastAsia="SimSun" w:cs="SimSun"/>
          <w:sz w:val="20"/>
          <w:szCs w:val="20"/>
          <w:b/>
          <w:bCs/>
          <w:u w:val="single" w:color="auto"/>
          <w:spacing w:val="7"/>
        </w:rPr>
        <w:t>各一份</w:t>
      </w:r>
      <w:r>
        <w:rPr>
          <w:rFonts w:ascii="SimSun" w:hAnsi="SimSun" w:eastAsia="SimSun" w:cs="SimSun"/>
          <w:sz w:val="20"/>
          <w:szCs w:val="20"/>
          <w:spacing w:val="7"/>
        </w:rPr>
        <w:t>。</w:t>
      </w:r>
    </w:p>
    <w:p>
      <w:pPr>
        <w:ind w:left="1555"/>
        <w:spacing w:before="31" w:line="227" w:lineRule="auto"/>
        <w:rPr>
          <w:rFonts w:ascii="SimSun" w:hAnsi="SimSun" w:eastAsia="SimSun" w:cs="SimSun"/>
          <w:sz w:val="20"/>
          <w:szCs w:val="20"/>
        </w:rPr>
      </w:pPr>
      <w:r>
        <w:rPr>
          <w:rFonts w:ascii="SimSun" w:hAnsi="SimSun" w:eastAsia="SimSun" w:cs="SimSun"/>
          <w:sz w:val="20"/>
          <w:szCs w:val="20"/>
          <w:spacing w:val="8"/>
        </w:rPr>
        <w:t>本公司谨此承诺并声明：</w:t>
      </w:r>
    </w:p>
    <w:p>
      <w:pPr>
        <w:ind w:left="1137" w:right="59" w:firstLine="432"/>
        <w:spacing w:before="53" w:line="253" w:lineRule="auto"/>
        <w:rPr>
          <w:rFonts w:ascii="SimSun" w:hAnsi="SimSun" w:eastAsia="SimSun" w:cs="SimSun"/>
          <w:sz w:val="20"/>
          <w:szCs w:val="20"/>
        </w:rPr>
      </w:pPr>
      <w:r>
        <w:rPr>
          <w:rFonts w:ascii="SimSun" w:hAnsi="SimSun" w:eastAsia="SimSun" w:cs="SimSun"/>
          <w:sz w:val="20"/>
          <w:szCs w:val="20"/>
          <w:spacing w:val="9"/>
        </w:rPr>
        <w:t>1、同意并接受招标文件的各项条款要求，遵守文件中的各项规定，按招标文件的要求</w:t>
      </w:r>
      <w:r>
        <w:rPr>
          <w:rFonts w:ascii="SimSun" w:hAnsi="SimSun" w:eastAsia="SimSun" w:cs="SimSun"/>
          <w:sz w:val="20"/>
          <w:szCs w:val="20"/>
          <w:spacing w:val="17"/>
        </w:rPr>
        <w:t xml:space="preserve"> </w:t>
      </w:r>
      <w:r>
        <w:rPr>
          <w:rFonts w:ascii="SimSun" w:hAnsi="SimSun" w:eastAsia="SimSun" w:cs="SimSun"/>
          <w:sz w:val="20"/>
          <w:szCs w:val="20"/>
          <w:spacing w:val="2"/>
        </w:rPr>
        <w:t>投标。</w:t>
      </w:r>
    </w:p>
    <w:p>
      <w:pPr>
        <w:ind w:left="1137" w:right="58" w:firstLine="420"/>
        <w:spacing w:before="54" w:line="260" w:lineRule="auto"/>
        <w:rPr>
          <w:rFonts w:ascii="SimSun" w:hAnsi="SimSun" w:eastAsia="SimSun" w:cs="SimSun"/>
          <w:sz w:val="20"/>
          <w:szCs w:val="20"/>
        </w:rPr>
      </w:pPr>
      <w:r>
        <w:rPr>
          <w:rFonts w:ascii="SimSun" w:hAnsi="SimSun" w:eastAsia="SimSun" w:cs="SimSun"/>
          <w:sz w:val="20"/>
          <w:szCs w:val="20"/>
          <w:spacing w:val="6"/>
        </w:rPr>
        <w:t>2、本投标文件的有效期为从投标截止日期起计算的</w:t>
      </w:r>
      <w:r>
        <w:rPr>
          <w:rFonts w:ascii="SimSun" w:hAnsi="SimSun" w:eastAsia="SimSun" w:cs="SimSun"/>
          <w:sz w:val="20"/>
          <w:szCs w:val="20"/>
          <w:spacing w:val="-30"/>
        </w:rPr>
        <w:t xml:space="preserve"> </w:t>
      </w:r>
      <w:r>
        <w:rPr>
          <w:rFonts w:ascii="SimSun" w:hAnsi="SimSun" w:eastAsia="SimSun" w:cs="SimSun"/>
          <w:sz w:val="20"/>
          <w:szCs w:val="20"/>
          <w:b/>
          <w:bCs/>
          <w:u w:val="single" w:color="auto"/>
          <w:spacing w:val="6"/>
        </w:rPr>
        <w:t>60</w:t>
      </w:r>
      <w:r>
        <w:rPr>
          <w:rFonts w:ascii="SimSun" w:hAnsi="SimSun" w:eastAsia="SimSun" w:cs="SimSun"/>
          <w:sz w:val="20"/>
          <w:szCs w:val="20"/>
          <w:u w:val="single" w:color="auto"/>
          <w:spacing w:val="-36"/>
        </w:rPr>
        <w:t xml:space="preserve"> </w:t>
      </w:r>
      <w:r>
        <w:rPr>
          <w:rFonts w:ascii="SimSun" w:hAnsi="SimSun" w:eastAsia="SimSun" w:cs="SimSun"/>
          <w:sz w:val="20"/>
          <w:szCs w:val="20"/>
          <w:spacing w:val="6"/>
        </w:rPr>
        <w:t>天，在此期间，本投标文件将始</w:t>
      </w:r>
      <w:r>
        <w:rPr>
          <w:rFonts w:ascii="SimSun" w:hAnsi="SimSun" w:eastAsia="SimSun" w:cs="SimSun"/>
          <w:sz w:val="20"/>
          <w:szCs w:val="20"/>
        </w:rPr>
        <w:t xml:space="preserve"> </w:t>
      </w:r>
      <w:r>
        <w:rPr>
          <w:rFonts w:ascii="SimSun" w:hAnsi="SimSun" w:eastAsia="SimSun" w:cs="SimSun"/>
          <w:sz w:val="20"/>
          <w:szCs w:val="20"/>
          <w:spacing w:val="7"/>
        </w:rPr>
        <w:t>终对我们具有约束力，并可随时被接受澄清。如果我们中标，本投标文件在此期间之后将继</w:t>
      </w:r>
      <w:r>
        <w:rPr>
          <w:rFonts w:ascii="SimSun" w:hAnsi="SimSun" w:eastAsia="SimSun" w:cs="SimSun"/>
          <w:sz w:val="20"/>
          <w:szCs w:val="20"/>
          <w:spacing w:val="12"/>
        </w:rPr>
        <w:t xml:space="preserve"> </w:t>
      </w:r>
      <w:r>
        <w:rPr>
          <w:rFonts w:ascii="SimSun" w:hAnsi="SimSun" w:eastAsia="SimSun" w:cs="SimSun"/>
          <w:sz w:val="20"/>
          <w:szCs w:val="20"/>
          <w:spacing w:val="6"/>
        </w:rPr>
        <w:t>续保持有效。</w:t>
      </w:r>
    </w:p>
    <w:p>
      <w:pPr>
        <w:ind w:left="1135" w:right="58" w:firstLine="424"/>
        <w:spacing w:before="55" w:line="260" w:lineRule="auto"/>
        <w:rPr>
          <w:rFonts w:ascii="SimSun" w:hAnsi="SimSun" w:eastAsia="SimSun" w:cs="SimSun"/>
          <w:sz w:val="20"/>
          <w:szCs w:val="20"/>
        </w:rPr>
      </w:pPr>
      <w:r>
        <w:rPr>
          <w:rFonts w:ascii="SimSun" w:hAnsi="SimSun" w:eastAsia="SimSun" w:cs="SimSun"/>
          <w:sz w:val="20"/>
          <w:szCs w:val="20"/>
          <w:spacing w:val="10"/>
        </w:rPr>
        <w:t>3、我方已经详细地阅读了全部招标文件及其附件，包括澄清及</w:t>
      </w:r>
      <w:r>
        <w:rPr>
          <w:rFonts w:ascii="SimSun" w:hAnsi="SimSun" w:eastAsia="SimSun" w:cs="SimSun"/>
          <w:sz w:val="20"/>
          <w:szCs w:val="20"/>
          <w:spacing w:val="9"/>
        </w:rPr>
        <w:t>参考文件。我方已完全</w:t>
      </w:r>
      <w:r>
        <w:rPr>
          <w:rFonts w:ascii="SimSun" w:hAnsi="SimSun" w:eastAsia="SimSun" w:cs="SimSun"/>
          <w:sz w:val="20"/>
          <w:szCs w:val="20"/>
        </w:rPr>
        <w:t xml:space="preserve"> </w:t>
      </w:r>
      <w:r>
        <w:rPr>
          <w:rFonts w:ascii="SimSun" w:hAnsi="SimSun" w:eastAsia="SimSun" w:cs="SimSun"/>
          <w:sz w:val="20"/>
          <w:szCs w:val="20"/>
          <w:spacing w:val="7"/>
        </w:rPr>
        <w:t>清晰理解招标文件的要求，不存在任何含糊不清和误解之处，同意放弃对这些文件所提出的</w:t>
      </w:r>
      <w:r>
        <w:rPr>
          <w:rFonts w:ascii="SimSun" w:hAnsi="SimSun" w:eastAsia="SimSun" w:cs="SimSun"/>
          <w:sz w:val="20"/>
          <w:szCs w:val="20"/>
          <w:spacing w:val="14"/>
        </w:rPr>
        <w:t xml:space="preserve"> </w:t>
      </w:r>
      <w:r>
        <w:rPr>
          <w:rFonts w:ascii="SimSun" w:hAnsi="SimSun" w:eastAsia="SimSun" w:cs="SimSun"/>
          <w:sz w:val="20"/>
          <w:szCs w:val="20"/>
          <w:spacing w:val="7"/>
        </w:rPr>
        <w:t>异议和质疑的权利。</w:t>
      </w:r>
    </w:p>
    <w:p>
      <w:pPr>
        <w:ind w:left="1136" w:right="59" w:firstLine="417"/>
        <w:spacing w:before="54" w:line="252" w:lineRule="auto"/>
        <w:rPr>
          <w:rFonts w:ascii="SimSun" w:hAnsi="SimSun" w:eastAsia="SimSun" w:cs="SimSun"/>
          <w:sz w:val="20"/>
          <w:szCs w:val="20"/>
        </w:rPr>
      </w:pPr>
      <w:r>
        <w:rPr>
          <w:rFonts w:ascii="SimSun" w:hAnsi="SimSun" w:eastAsia="SimSun" w:cs="SimSun"/>
          <w:sz w:val="20"/>
          <w:szCs w:val="20"/>
          <w:spacing w:val="10"/>
        </w:rPr>
        <w:t>4、我方已毫无保留地向贵方提供一切所需的证明材料。不论在任何时候，</w:t>
      </w:r>
      <w:r>
        <w:rPr>
          <w:rFonts w:ascii="SimSun" w:hAnsi="SimSun" w:eastAsia="SimSun" w:cs="SimSun"/>
          <w:sz w:val="20"/>
          <w:szCs w:val="20"/>
          <w:spacing w:val="9"/>
        </w:rPr>
        <w:t>将按贵方要</w:t>
      </w:r>
      <w:r>
        <w:rPr>
          <w:rFonts w:ascii="SimSun" w:hAnsi="SimSun" w:eastAsia="SimSun" w:cs="SimSun"/>
          <w:sz w:val="20"/>
          <w:szCs w:val="20"/>
        </w:rPr>
        <w:t xml:space="preserve"> </w:t>
      </w:r>
      <w:r>
        <w:rPr>
          <w:rFonts w:ascii="SimSun" w:hAnsi="SimSun" w:eastAsia="SimSun" w:cs="SimSun"/>
          <w:sz w:val="20"/>
          <w:szCs w:val="20"/>
          <w:spacing w:val="8"/>
        </w:rPr>
        <w:t>求如实提供一切补充材料。</w:t>
      </w:r>
    </w:p>
    <w:p>
      <w:pPr>
        <w:ind w:left="1136" w:right="4" w:firstLine="422"/>
        <w:spacing w:before="54" w:line="252" w:lineRule="auto"/>
        <w:rPr>
          <w:rFonts w:ascii="SimSun" w:hAnsi="SimSun" w:eastAsia="SimSun" w:cs="SimSun"/>
          <w:sz w:val="20"/>
          <w:szCs w:val="20"/>
        </w:rPr>
      </w:pPr>
      <w:r>
        <w:rPr>
          <w:rFonts w:ascii="SimSun" w:hAnsi="SimSun" w:eastAsia="SimSun" w:cs="SimSun"/>
          <w:sz w:val="20"/>
          <w:szCs w:val="20"/>
          <w:spacing w:val="6"/>
        </w:rPr>
        <w:t>5、我方承诺在本次投标中提供的一切文件，无论是原件还是复印件</w:t>
      </w:r>
      <w:r>
        <w:rPr>
          <w:rFonts w:ascii="SimSun" w:hAnsi="SimSun" w:eastAsia="SimSun" w:cs="SimSun"/>
          <w:sz w:val="20"/>
          <w:szCs w:val="20"/>
          <w:spacing w:val="5"/>
        </w:rPr>
        <w:t>均为真实和准确的，</w:t>
      </w:r>
      <w:r>
        <w:rPr>
          <w:rFonts w:ascii="SimSun" w:hAnsi="SimSun" w:eastAsia="SimSun" w:cs="SimSun"/>
          <w:sz w:val="20"/>
          <w:szCs w:val="20"/>
        </w:rPr>
        <w:t xml:space="preserve"> </w:t>
      </w:r>
      <w:r>
        <w:rPr>
          <w:rFonts w:ascii="SimSun" w:hAnsi="SimSun" w:eastAsia="SimSun" w:cs="SimSun"/>
          <w:sz w:val="20"/>
          <w:szCs w:val="20"/>
          <w:spacing w:val="9"/>
        </w:rPr>
        <w:t>绝无任何虚假、伪造和夸大的成份，否则，愿承担相应的后果和法律责任。</w:t>
      </w:r>
    </w:p>
    <w:p>
      <w:pPr>
        <w:ind w:left="1138" w:right="59" w:firstLine="418"/>
        <w:spacing w:before="54" w:line="252" w:lineRule="auto"/>
        <w:rPr>
          <w:rFonts w:ascii="SimSun" w:hAnsi="SimSun" w:eastAsia="SimSun" w:cs="SimSun"/>
          <w:sz w:val="20"/>
          <w:szCs w:val="20"/>
        </w:rPr>
      </w:pPr>
      <w:r>
        <w:rPr>
          <w:rFonts w:ascii="SimSun" w:hAnsi="SimSun" w:eastAsia="SimSun" w:cs="SimSun"/>
          <w:sz w:val="20"/>
          <w:szCs w:val="20"/>
          <w:spacing w:val="10"/>
        </w:rPr>
        <w:t>6、我方完全服从和尊重评审小组所作的评审结果，同时清楚理解到投</w:t>
      </w:r>
      <w:r>
        <w:rPr>
          <w:rFonts w:ascii="SimSun" w:hAnsi="SimSun" w:eastAsia="SimSun" w:cs="SimSun"/>
          <w:sz w:val="20"/>
          <w:szCs w:val="20"/>
          <w:spacing w:val="9"/>
        </w:rPr>
        <w:t>标报价最低并不</w:t>
      </w:r>
      <w:r>
        <w:rPr>
          <w:rFonts w:ascii="SimSun" w:hAnsi="SimSun" w:eastAsia="SimSun" w:cs="SimSun"/>
          <w:sz w:val="20"/>
          <w:szCs w:val="20"/>
        </w:rPr>
        <w:t xml:space="preserve"> </w:t>
      </w:r>
      <w:r>
        <w:rPr>
          <w:rFonts w:ascii="SimSun" w:hAnsi="SimSun" w:eastAsia="SimSun" w:cs="SimSun"/>
          <w:sz w:val="20"/>
          <w:szCs w:val="20"/>
          <w:spacing w:val="7"/>
        </w:rPr>
        <w:t>一定获得中标资格。</w:t>
      </w:r>
    </w:p>
    <w:p>
      <w:pPr>
        <w:ind w:left="1137" w:right="58" w:firstLine="422"/>
        <w:spacing w:before="54" w:line="252" w:lineRule="auto"/>
        <w:rPr>
          <w:rFonts w:ascii="SimSun" w:hAnsi="SimSun" w:eastAsia="SimSun" w:cs="SimSun"/>
          <w:sz w:val="20"/>
          <w:szCs w:val="20"/>
        </w:rPr>
      </w:pPr>
      <w:r>
        <w:rPr>
          <w:rFonts w:ascii="SimSun" w:hAnsi="SimSun" w:eastAsia="SimSun" w:cs="SimSun"/>
          <w:sz w:val="20"/>
          <w:szCs w:val="20"/>
          <w:spacing w:val="10"/>
        </w:rPr>
        <w:t>7、我方如果获得中标并按《中标通知书》的要求，如期签订</w:t>
      </w:r>
      <w:r>
        <w:rPr>
          <w:rFonts w:ascii="SimSun" w:hAnsi="SimSun" w:eastAsia="SimSun" w:cs="SimSun"/>
          <w:sz w:val="20"/>
          <w:szCs w:val="20"/>
          <w:spacing w:val="9"/>
        </w:rPr>
        <w:t>合同并履行其一切责任和</w:t>
      </w:r>
      <w:r>
        <w:rPr>
          <w:rFonts w:ascii="SimSun" w:hAnsi="SimSun" w:eastAsia="SimSun" w:cs="SimSun"/>
          <w:sz w:val="20"/>
          <w:szCs w:val="20"/>
        </w:rPr>
        <w:t xml:space="preserve"> </w:t>
      </w:r>
      <w:r>
        <w:rPr>
          <w:rFonts w:ascii="SimSun" w:hAnsi="SimSun" w:eastAsia="SimSun" w:cs="SimSun"/>
          <w:sz w:val="20"/>
          <w:szCs w:val="20"/>
          <w:spacing w:val="2"/>
        </w:rPr>
        <w:t>义务。</w:t>
      </w:r>
    </w:p>
    <w:p>
      <w:pPr>
        <w:ind w:left="1135" w:firstLine="420"/>
        <w:spacing w:before="54" w:line="252" w:lineRule="auto"/>
        <w:rPr>
          <w:rFonts w:ascii="SimSun" w:hAnsi="SimSun" w:eastAsia="SimSun" w:cs="SimSun"/>
          <w:sz w:val="20"/>
          <w:szCs w:val="20"/>
        </w:rPr>
      </w:pPr>
      <w:r>
        <w:rPr>
          <w:rFonts w:ascii="SimSun" w:hAnsi="SimSun" w:eastAsia="SimSun" w:cs="SimSun"/>
          <w:sz w:val="20"/>
          <w:szCs w:val="20"/>
          <w:spacing w:val="10"/>
        </w:rPr>
        <w:t>8、我方在参与本次公开招标采购活动中，不以任何不当手段影响、串</w:t>
      </w:r>
      <w:r>
        <w:rPr>
          <w:rFonts w:ascii="SimSun" w:hAnsi="SimSun" w:eastAsia="SimSun" w:cs="SimSun"/>
          <w:sz w:val="20"/>
          <w:szCs w:val="20"/>
          <w:spacing w:val="9"/>
        </w:rPr>
        <w:t>通、排斥有关当</w:t>
      </w:r>
      <w:r>
        <w:rPr>
          <w:rFonts w:ascii="SimSun" w:hAnsi="SimSun" w:eastAsia="SimSun" w:cs="SimSun"/>
          <w:sz w:val="20"/>
          <w:szCs w:val="20"/>
        </w:rPr>
        <w:t xml:space="preserve"> </w:t>
      </w:r>
      <w:r>
        <w:rPr>
          <w:rFonts w:ascii="SimSun" w:hAnsi="SimSun" w:eastAsia="SimSun" w:cs="SimSun"/>
          <w:sz w:val="20"/>
          <w:szCs w:val="20"/>
          <w:spacing w:val="9"/>
        </w:rPr>
        <w:t>事人或谋取、施予非法利益，如有不当行为，愿承担此行为所造成的不利后</w:t>
      </w:r>
      <w:r>
        <w:rPr>
          <w:rFonts w:ascii="SimSun" w:hAnsi="SimSun" w:eastAsia="SimSun" w:cs="SimSun"/>
          <w:sz w:val="20"/>
          <w:szCs w:val="20"/>
          <w:spacing w:val="8"/>
        </w:rPr>
        <w:t>果和法律责任。</w:t>
      </w:r>
    </w:p>
    <w:p>
      <w:pPr>
        <w:ind w:left="1135" w:right="59" w:firstLine="420"/>
        <w:spacing w:before="54" w:line="252" w:lineRule="auto"/>
        <w:rPr>
          <w:rFonts w:ascii="SimSun" w:hAnsi="SimSun" w:eastAsia="SimSun" w:cs="SimSun"/>
          <w:sz w:val="20"/>
          <w:szCs w:val="20"/>
        </w:rPr>
      </w:pPr>
      <w:r>
        <w:rPr>
          <w:rFonts w:ascii="SimSun" w:hAnsi="SimSun" w:eastAsia="SimSun" w:cs="SimSun"/>
          <w:sz w:val="20"/>
          <w:szCs w:val="20"/>
          <w:spacing w:val="10"/>
        </w:rPr>
        <w:t>9、我公司与参加该项目投标的其它供应商未存在单位负责人为同一人</w:t>
      </w:r>
      <w:r>
        <w:rPr>
          <w:rFonts w:ascii="SimSun" w:hAnsi="SimSun" w:eastAsia="SimSun" w:cs="SimSun"/>
          <w:sz w:val="20"/>
          <w:szCs w:val="20"/>
          <w:spacing w:val="9"/>
        </w:rPr>
        <w:t>、未存在直接控</w:t>
      </w:r>
      <w:r>
        <w:rPr>
          <w:rFonts w:ascii="SimSun" w:hAnsi="SimSun" w:eastAsia="SimSun" w:cs="SimSun"/>
          <w:sz w:val="20"/>
          <w:szCs w:val="20"/>
        </w:rPr>
        <w:t xml:space="preserve"> </w:t>
      </w:r>
      <w:r>
        <w:rPr>
          <w:rFonts w:ascii="SimSun" w:hAnsi="SimSun" w:eastAsia="SimSun" w:cs="SimSun"/>
          <w:sz w:val="20"/>
          <w:szCs w:val="20"/>
          <w:spacing w:val="7"/>
        </w:rPr>
        <w:t>股或管理关系。</w:t>
      </w:r>
    </w:p>
    <w:p>
      <w:pPr>
        <w:ind w:left="1139" w:right="58" w:firstLine="417"/>
        <w:spacing w:before="54" w:line="262" w:lineRule="auto"/>
        <w:rPr>
          <w:rFonts w:ascii="SimSun" w:hAnsi="SimSun" w:eastAsia="SimSun" w:cs="SimSun"/>
          <w:sz w:val="20"/>
          <w:szCs w:val="20"/>
        </w:rPr>
      </w:pPr>
      <w:r>
        <w:rPr>
          <w:rFonts w:ascii="SimSun" w:hAnsi="SimSun" w:eastAsia="SimSun" w:cs="SimSun"/>
          <w:sz w:val="20"/>
          <w:szCs w:val="20"/>
          <w:spacing w:val="7"/>
        </w:rPr>
        <w:t>我公司若有违反以上承诺和声明的行为，将无条件接受取消投标资格及中标资格、接受 </w:t>
      </w:r>
      <w:r>
        <w:rPr>
          <w:rFonts w:ascii="SimSun" w:hAnsi="SimSun" w:eastAsia="SimSun" w:cs="SimSun"/>
          <w:sz w:val="20"/>
          <w:szCs w:val="20"/>
          <w:spacing w:val="9"/>
        </w:rPr>
        <w:t>列入不良行为名单的处罚，对此造成的一切损失及法律责任，均由我公司承担。</w:t>
      </w:r>
    </w:p>
    <w:p>
      <w:pPr>
        <w:spacing w:line="265" w:lineRule="auto"/>
        <w:rPr>
          <w:rFonts w:ascii="Arial"/>
          <w:sz w:val="21"/>
        </w:rPr>
      </w:pPr>
      <w:r/>
    </w:p>
    <w:p>
      <w:pPr>
        <w:ind w:left="1137"/>
        <w:spacing w:before="65" w:line="227" w:lineRule="auto"/>
        <w:rPr>
          <w:rFonts w:ascii="SimSun" w:hAnsi="SimSun" w:eastAsia="SimSun" w:cs="SimSun"/>
          <w:sz w:val="20"/>
          <w:szCs w:val="20"/>
        </w:rPr>
      </w:pPr>
      <w:r>
        <w:rPr>
          <w:rFonts w:ascii="SimSun" w:hAnsi="SimSun" w:eastAsia="SimSun" w:cs="SimSun"/>
          <w:sz w:val="20"/>
          <w:szCs w:val="20"/>
          <w:spacing w:val="11"/>
        </w:rPr>
        <w:t>投标人名称</w:t>
      </w:r>
      <w:r>
        <w:rPr>
          <w:rFonts w:ascii="SimSun" w:hAnsi="SimSun" w:eastAsia="SimSun" w:cs="SimSun"/>
          <w:sz w:val="20"/>
          <w:szCs w:val="20"/>
          <w:spacing w:val="-7"/>
        </w:rPr>
        <w:t>：</w:t>
      </w:r>
      <w:r>
        <w:rPr>
          <w:rFonts w:ascii="SimSun" w:hAnsi="SimSun" w:eastAsia="SimSun" w:cs="SimSun"/>
          <w:sz w:val="20"/>
          <w:szCs w:val="20"/>
          <w:u w:val="single" w:color="auto"/>
          <w:spacing w:val="5"/>
        </w:rPr>
        <w:t xml:space="preserve">                </w:t>
      </w:r>
      <w:r>
        <w:rPr>
          <w:rFonts w:ascii="SimSun" w:hAnsi="SimSun" w:eastAsia="SimSun" w:cs="SimSun"/>
          <w:sz w:val="20"/>
          <w:szCs w:val="20"/>
          <w:u w:val="single" w:color="auto"/>
          <w:spacing w:val="-7"/>
        </w:rPr>
        <w:t>（</w:t>
      </w:r>
      <w:r>
        <w:rPr>
          <w:rFonts w:ascii="SimSun" w:hAnsi="SimSun" w:eastAsia="SimSun" w:cs="SimSun"/>
          <w:sz w:val="20"/>
          <w:szCs w:val="20"/>
          <w:u w:val="single" w:color="auto"/>
          <w:spacing w:val="11"/>
        </w:rPr>
        <w:t>公章）</w:t>
      </w:r>
      <w:r>
        <w:rPr>
          <w:rFonts w:ascii="SimSun" w:hAnsi="SimSun" w:eastAsia="SimSun" w:cs="SimSun"/>
          <w:sz w:val="20"/>
          <w:szCs w:val="20"/>
          <w:spacing w:val="11"/>
        </w:rPr>
        <w:t xml:space="preserve">    法定代表人</w:t>
      </w:r>
      <w:r>
        <w:rPr>
          <w:rFonts w:ascii="SimSun" w:hAnsi="SimSun" w:eastAsia="SimSun" w:cs="SimSun"/>
          <w:sz w:val="20"/>
          <w:szCs w:val="20"/>
          <w:spacing w:val="-7"/>
        </w:rPr>
        <w:t>：</w:t>
      </w:r>
      <w:r>
        <w:rPr>
          <w:rFonts w:ascii="SimSun" w:hAnsi="SimSun" w:eastAsia="SimSun" w:cs="SimSun"/>
          <w:sz w:val="20"/>
          <w:szCs w:val="20"/>
          <w:u w:val="single" w:color="auto"/>
          <w:spacing w:val="6"/>
        </w:rPr>
        <w:t xml:space="preserve">         </w:t>
      </w:r>
      <w:r>
        <w:rPr>
          <w:rFonts w:ascii="SimSun" w:hAnsi="SimSun" w:eastAsia="SimSun" w:cs="SimSun"/>
          <w:sz w:val="20"/>
          <w:szCs w:val="20"/>
          <w:u w:val="single" w:color="auto"/>
          <w:spacing w:val="-7"/>
        </w:rPr>
        <w:t>（</w:t>
      </w:r>
      <w:r>
        <w:rPr>
          <w:rFonts w:ascii="SimSun" w:hAnsi="SimSun" w:eastAsia="SimSun" w:cs="SimSun"/>
          <w:sz w:val="20"/>
          <w:szCs w:val="20"/>
          <w:u w:val="single" w:color="auto"/>
          <w:spacing w:val="11"/>
        </w:rPr>
        <w:t>签字或签章）</w:t>
      </w:r>
    </w:p>
    <w:p>
      <w:pPr>
        <w:spacing w:line="299" w:lineRule="auto"/>
        <w:rPr>
          <w:rFonts w:ascii="Arial"/>
          <w:sz w:val="21"/>
        </w:rPr>
      </w:pPr>
      <w:r/>
    </w:p>
    <w:p>
      <w:pPr>
        <w:ind w:left="1135"/>
        <w:spacing w:before="66" w:line="227" w:lineRule="auto"/>
        <w:rPr>
          <w:rFonts w:ascii="SimSun" w:hAnsi="SimSun" w:eastAsia="SimSun" w:cs="SimSun"/>
          <w:sz w:val="20"/>
          <w:szCs w:val="20"/>
        </w:rPr>
      </w:pPr>
      <w:r>
        <w:rPr>
          <w:rFonts w:ascii="SimSun" w:hAnsi="SimSun" w:eastAsia="SimSun" w:cs="SimSun"/>
          <w:sz w:val="20"/>
          <w:szCs w:val="20"/>
          <w:spacing w:val="9"/>
        </w:rPr>
        <w:t>被授权人</w:t>
      </w:r>
      <w:r>
        <w:rPr>
          <w:rFonts w:ascii="SimSun" w:hAnsi="SimSun" w:eastAsia="SimSun" w:cs="SimSun"/>
          <w:sz w:val="20"/>
          <w:szCs w:val="20"/>
          <w:spacing w:val="-7"/>
        </w:rPr>
        <w:t>：</w:t>
      </w:r>
      <w:r>
        <w:rPr>
          <w:rFonts w:ascii="SimSun" w:hAnsi="SimSun" w:eastAsia="SimSun" w:cs="SimSun"/>
          <w:sz w:val="20"/>
          <w:szCs w:val="20"/>
          <w:u w:val="single" w:color="auto"/>
          <w:spacing w:val="5"/>
        </w:rPr>
        <w:t xml:space="preserve">              </w:t>
      </w:r>
      <w:r>
        <w:rPr>
          <w:rFonts w:ascii="SimSun" w:hAnsi="SimSun" w:eastAsia="SimSun" w:cs="SimSun"/>
          <w:sz w:val="20"/>
          <w:szCs w:val="20"/>
          <w:u w:val="single" w:color="auto"/>
          <w:spacing w:val="-7"/>
        </w:rPr>
        <w:t>（</w:t>
      </w:r>
      <w:r>
        <w:rPr>
          <w:rFonts w:ascii="SimSun" w:hAnsi="SimSun" w:eastAsia="SimSun" w:cs="SimSun"/>
          <w:sz w:val="20"/>
          <w:szCs w:val="20"/>
          <w:u w:val="single" w:color="auto"/>
          <w:spacing w:val="9"/>
        </w:rPr>
        <w:t>签字或签章）</w:t>
      </w:r>
      <w:r>
        <w:rPr>
          <w:rFonts w:ascii="SimSun" w:hAnsi="SimSun" w:eastAsia="SimSun" w:cs="SimSun"/>
          <w:sz w:val="20"/>
          <w:szCs w:val="20"/>
          <w:spacing w:val="9"/>
        </w:rPr>
        <w:t xml:space="preserve">  职     务：</w:t>
      </w:r>
      <w:r>
        <w:rPr>
          <w:rFonts w:ascii="SimSun" w:hAnsi="SimSun" w:eastAsia="SimSun" w:cs="SimSun"/>
          <w:sz w:val="20"/>
          <w:szCs w:val="20"/>
          <w:u w:val="single" w:color="auto"/>
        </w:rPr>
        <w:t xml:space="preserve">                          </w:t>
      </w:r>
    </w:p>
    <w:p>
      <w:pPr>
        <w:spacing w:line="298" w:lineRule="auto"/>
        <w:rPr>
          <w:rFonts w:ascii="Arial"/>
          <w:sz w:val="21"/>
        </w:rPr>
      </w:pPr>
      <w:r/>
    </w:p>
    <w:p>
      <w:pPr>
        <w:ind w:left="1135"/>
        <w:spacing w:before="66" w:line="228" w:lineRule="auto"/>
        <w:rPr>
          <w:rFonts w:ascii="SimSun" w:hAnsi="SimSun" w:eastAsia="SimSun" w:cs="SimSun"/>
          <w:sz w:val="20"/>
          <w:szCs w:val="20"/>
        </w:rPr>
      </w:pPr>
      <w:r>
        <w:rPr>
          <w:rFonts w:ascii="SimSun" w:hAnsi="SimSun" w:eastAsia="SimSun" w:cs="SimSun"/>
          <w:sz w:val="20"/>
          <w:szCs w:val="20"/>
          <w:spacing w:val="4"/>
        </w:rPr>
        <w:t>承诺日期：</w:t>
      </w:r>
      <w:r>
        <w:rPr>
          <w:rFonts w:ascii="SimSun" w:hAnsi="SimSun" w:eastAsia="SimSun" w:cs="SimSun"/>
          <w:sz w:val="20"/>
          <w:szCs w:val="20"/>
          <w:u w:val="single" w:color="auto"/>
          <w:spacing w:val="4"/>
        </w:rPr>
        <w:t xml:space="preserve">      </w:t>
      </w:r>
      <w:r>
        <w:rPr>
          <w:rFonts w:ascii="SimSun" w:hAnsi="SimSun" w:eastAsia="SimSun" w:cs="SimSun"/>
          <w:sz w:val="20"/>
          <w:szCs w:val="20"/>
          <w:spacing w:val="-81"/>
        </w:rPr>
        <w:t xml:space="preserve"> </w:t>
      </w:r>
      <w:r>
        <w:rPr>
          <w:rFonts w:ascii="SimSun" w:hAnsi="SimSun" w:eastAsia="SimSun" w:cs="SimSun"/>
          <w:sz w:val="20"/>
          <w:szCs w:val="20"/>
          <w:spacing w:val="4"/>
        </w:rPr>
        <w:t>年</w:t>
      </w:r>
      <w:r>
        <w:rPr>
          <w:rFonts w:ascii="SimSun" w:hAnsi="SimSun" w:eastAsia="SimSun" w:cs="SimSun"/>
          <w:sz w:val="20"/>
          <w:szCs w:val="20"/>
          <w:u w:val="single" w:color="auto"/>
          <w:spacing w:val="4"/>
        </w:rPr>
        <w:t xml:space="preserve">    </w:t>
      </w:r>
      <w:r>
        <w:rPr>
          <w:rFonts w:ascii="SimSun" w:hAnsi="SimSun" w:eastAsia="SimSun" w:cs="SimSun"/>
          <w:sz w:val="20"/>
          <w:szCs w:val="20"/>
          <w:spacing w:val="-83"/>
        </w:rPr>
        <w:t xml:space="preserve"> </w:t>
      </w:r>
      <w:r>
        <w:rPr>
          <w:rFonts w:ascii="SimSun" w:hAnsi="SimSun" w:eastAsia="SimSun" w:cs="SimSun"/>
          <w:sz w:val="20"/>
          <w:szCs w:val="20"/>
          <w:spacing w:val="4"/>
        </w:rPr>
        <w:t>月</w:t>
      </w:r>
      <w:r>
        <w:rPr>
          <w:rFonts w:ascii="SimSun" w:hAnsi="SimSun" w:eastAsia="SimSun" w:cs="SimSun"/>
          <w:sz w:val="20"/>
          <w:szCs w:val="20"/>
          <w:spacing w:val="-98"/>
        </w:rPr>
        <w:t xml:space="preserve"> </w:t>
      </w:r>
      <w:r>
        <w:rPr>
          <w:rFonts w:ascii="SimSun" w:hAnsi="SimSun" w:eastAsia="SimSun" w:cs="SimSun"/>
          <w:sz w:val="20"/>
          <w:szCs w:val="20"/>
          <w:u w:val="single" w:color="auto"/>
          <w:spacing w:val="5"/>
        </w:rPr>
        <w:t xml:space="preserve">    </w:t>
      </w:r>
      <w:r>
        <w:rPr>
          <w:rFonts w:ascii="SimSun" w:hAnsi="SimSun" w:eastAsia="SimSun" w:cs="SimSun"/>
          <w:sz w:val="20"/>
          <w:szCs w:val="20"/>
          <w:spacing w:val="-56"/>
        </w:rPr>
        <w:t xml:space="preserve"> </w:t>
      </w:r>
      <w:r>
        <w:rPr>
          <w:rFonts w:ascii="SimSun" w:hAnsi="SimSun" w:eastAsia="SimSun" w:cs="SimSun"/>
          <w:sz w:val="20"/>
          <w:szCs w:val="20"/>
          <w:spacing w:val="4"/>
        </w:rPr>
        <w:t>日</w:t>
      </w:r>
    </w:p>
    <w:p>
      <w:pPr>
        <w:spacing w:line="228" w:lineRule="auto"/>
        <w:sectPr>
          <w:headerReference w:type="default" r:id="rId84"/>
          <w:footerReference w:type="default" r:id="rId85"/>
          <w:pgSz w:w="11906" w:h="16839"/>
          <w:pgMar w:top="400" w:right="1743" w:bottom="448" w:left="673" w:header="0" w:footer="210" w:gutter="0"/>
        </w:sectPr>
        <w:rPr>
          <w:rFonts w:ascii="SimSun" w:hAnsi="SimSun" w:eastAsia="SimSun" w:cs="SimSun"/>
          <w:sz w:val="20"/>
          <w:szCs w:val="20"/>
        </w:rPr>
      </w:pP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ind w:left="3682"/>
        <w:spacing w:before="100" w:line="225" w:lineRule="auto"/>
        <w:outlineLvl w:val="1"/>
        <w:rPr>
          <w:rFonts w:ascii="SimSun" w:hAnsi="SimSun" w:eastAsia="SimSun" w:cs="SimSun"/>
          <w:sz w:val="31"/>
          <w:szCs w:val="31"/>
        </w:rPr>
      </w:pPr>
      <w:bookmarkStart w:name="bookmark342" w:id="526"/>
      <w:bookmarkEnd w:id="526"/>
      <w:bookmarkStart w:name="bookmark341" w:id="527"/>
      <w:bookmarkEnd w:id="527"/>
      <w:r>
        <w:rPr>
          <w:rFonts w:ascii="SimSun" w:hAnsi="SimSun" w:eastAsia="SimSun" w:cs="SimSun"/>
          <w:sz w:val="31"/>
          <w:szCs w:val="31"/>
          <w:b/>
          <w:bCs/>
          <w:spacing w:val="5"/>
        </w:rPr>
        <w:t>3、法定代表人身份证明</w:t>
      </w:r>
    </w:p>
    <w:p>
      <w:pPr>
        <w:spacing w:line="310" w:lineRule="auto"/>
        <w:rPr>
          <w:rFonts w:ascii="Arial"/>
          <w:sz w:val="21"/>
        </w:rPr>
      </w:pPr>
      <w:r/>
    </w:p>
    <w:p>
      <w:pPr>
        <w:spacing w:line="310" w:lineRule="auto"/>
        <w:rPr>
          <w:rFonts w:ascii="Arial"/>
          <w:sz w:val="21"/>
        </w:rPr>
      </w:pPr>
      <w:r/>
    </w:p>
    <w:p>
      <w:pPr>
        <w:ind w:left="1602"/>
        <w:spacing w:before="65" w:line="228" w:lineRule="auto"/>
        <w:rPr>
          <w:rFonts w:ascii="SimSun" w:hAnsi="SimSun" w:eastAsia="SimSun" w:cs="SimSun"/>
          <w:sz w:val="20"/>
          <w:szCs w:val="20"/>
        </w:rPr>
      </w:pPr>
      <w:r>
        <w:rPr>
          <w:rFonts w:ascii="SimSun" w:hAnsi="SimSun" w:eastAsia="SimSun" w:cs="SimSun"/>
          <w:sz w:val="20"/>
          <w:szCs w:val="20"/>
          <w:spacing w:val="4"/>
        </w:rPr>
        <w:t>单位名称：</w:t>
      </w:r>
      <w:r>
        <w:rPr>
          <w:rFonts w:ascii="SimSun" w:hAnsi="SimSun" w:eastAsia="SimSun" w:cs="SimSun"/>
          <w:sz w:val="20"/>
          <w:szCs w:val="20"/>
          <w:u w:val="single" w:color="auto"/>
          <w:spacing w:val="4"/>
        </w:rPr>
        <w:t xml:space="preserve">                       </w:t>
      </w:r>
      <w:r>
        <w:rPr>
          <w:rFonts w:ascii="SimSun" w:hAnsi="SimSun" w:eastAsia="SimSun" w:cs="SimSun"/>
          <w:sz w:val="20"/>
          <w:szCs w:val="20"/>
          <w:u w:val="single" w:color="auto"/>
          <w:spacing w:val="3"/>
        </w:rPr>
        <w:t xml:space="preserve">                                 </w:t>
      </w:r>
    </w:p>
    <w:p>
      <w:pPr>
        <w:spacing w:line="309" w:lineRule="auto"/>
        <w:rPr>
          <w:rFonts w:ascii="Arial"/>
          <w:sz w:val="21"/>
        </w:rPr>
      </w:pPr>
      <w:r/>
    </w:p>
    <w:p>
      <w:pPr>
        <w:spacing w:line="310" w:lineRule="auto"/>
        <w:rPr>
          <w:rFonts w:ascii="Arial"/>
          <w:sz w:val="21"/>
        </w:rPr>
      </w:pPr>
      <w:r/>
    </w:p>
    <w:p>
      <w:pPr>
        <w:ind w:left="1600"/>
        <w:spacing w:before="65" w:line="237" w:lineRule="auto"/>
        <w:rPr>
          <w:rFonts w:ascii="SimSun" w:hAnsi="SimSun" w:eastAsia="SimSun" w:cs="SimSun"/>
          <w:sz w:val="20"/>
          <w:szCs w:val="20"/>
        </w:rPr>
      </w:pPr>
      <w:r>
        <w:rPr>
          <w:rFonts w:ascii="SimSun" w:hAnsi="SimSun" w:eastAsia="SimSun" w:cs="SimSun"/>
          <w:sz w:val="20"/>
          <w:szCs w:val="20"/>
          <w:spacing w:val="-5"/>
        </w:rPr>
        <w:t>地</w:t>
      </w:r>
      <w:r>
        <w:rPr>
          <w:rFonts w:ascii="SimSun" w:hAnsi="SimSun" w:eastAsia="SimSun" w:cs="SimSun"/>
          <w:sz w:val="20"/>
          <w:szCs w:val="20"/>
          <w:spacing w:val="7"/>
        </w:rPr>
        <w:t xml:space="preserve">    </w:t>
      </w:r>
      <w:r>
        <w:rPr>
          <w:rFonts w:ascii="SimSun" w:hAnsi="SimSun" w:eastAsia="SimSun" w:cs="SimSun"/>
          <w:sz w:val="20"/>
          <w:szCs w:val="20"/>
          <w:spacing w:val="-5"/>
        </w:rPr>
        <w:t>址</w:t>
      </w:r>
      <w:r>
        <w:rPr>
          <w:rFonts w:ascii="SimSun" w:hAnsi="SimSun" w:eastAsia="SimSun" w:cs="SimSun"/>
          <w:sz w:val="20"/>
          <w:szCs w:val="20"/>
          <w:spacing w:val="-74"/>
        </w:rPr>
        <w:t xml:space="preserve"> </w:t>
      </w:r>
      <w:r>
        <w:rPr>
          <w:rFonts w:ascii="SimSun" w:hAnsi="SimSun" w:eastAsia="SimSun" w:cs="SimSun"/>
          <w:sz w:val="20"/>
          <w:szCs w:val="20"/>
          <w:spacing w:val="-5"/>
        </w:rPr>
        <w:t>：</w:t>
      </w:r>
      <w:r>
        <w:rPr>
          <w:rFonts w:ascii="SimSun" w:hAnsi="SimSun" w:eastAsia="SimSun" w:cs="SimSun"/>
          <w:sz w:val="20"/>
          <w:szCs w:val="20"/>
          <w:u w:val="single" w:color="auto"/>
        </w:rPr>
        <w:t xml:space="preserve">                                                          </w:t>
      </w:r>
    </w:p>
    <w:p>
      <w:pPr>
        <w:spacing w:line="305" w:lineRule="auto"/>
        <w:rPr>
          <w:rFonts w:ascii="Arial"/>
          <w:sz w:val="21"/>
        </w:rPr>
      </w:pPr>
      <w:r/>
    </w:p>
    <w:p>
      <w:pPr>
        <w:spacing w:line="306" w:lineRule="auto"/>
        <w:rPr>
          <w:rFonts w:ascii="Arial"/>
          <w:sz w:val="21"/>
        </w:rPr>
      </w:pPr>
      <w:r/>
    </w:p>
    <w:p>
      <w:pPr>
        <w:ind w:left="1708" w:right="1397" w:hanging="108"/>
        <w:spacing w:before="65" w:line="417" w:lineRule="auto"/>
        <w:rPr>
          <w:rFonts w:ascii="SimSun" w:hAnsi="SimSun" w:eastAsia="SimSun" w:cs="SimSun"/>
          <w:sz w:val="20"/>
          <w:szCs w:val="20"/>
        </w:rPr>
      </w:pPr>
      <w:r>
        <w:rPr>
          <w:rFonts w:ascii="SimSun" w:hAnsi="SimSun" w:eastAsia="SimSun" w:cs="SimSun"/>
          <w:sz w:val="20"/>
          <w:szCs w:val="20"/>
          <w:spacing w:val="6"/>
        </w:rPr>
        <w:t>姓    名：</w:t>
      </w:r>
      <w:r>
        <w:rPr>
          <w:rFonts w:ascii="SimSun" w:hAnsi="SimSun" w:eastAsia="SimSun" w:cs="SimSun"/>
          <w:sz w:val="20"/>
          <w:szCs w:val="20"/>
          <w:u w:val="single" w:color="auto"/>
          <w:spacing w:val="5"/>
        </w:rPr>
        <w:t xml:space="preserve">         </w:t>
      </w:r>
      <w:r>
        <w:rPr>
          <w:rFonts w:ascii="SimSun" w:hAnsi="SimSun" w:eastAsia="SimSun" w:cs="SimSun"/>
          <w:sz w:val="20"/>
          <w:szCs w:val="20"/>
          <w:spacing w:val="9"/>
        </w:rPr>
        <w:t xml:space="preserve">   </w:t>
      </w:r>
      <w:r>
        <w:rPr>
          <w:rFonts w:ascii="SimSun" w:hAnsi="SimSun" w:eastAsia="SimSun" w:cs="SimSun"/>
          <w:sz w:val="20"/>
          <w:szCs w:val="20"/>
          <w:spacing w:val="6"/>
        </w:rPr>
        <w:t>性别：</w:t>
      </w:r>
      <w:r>
        <w:rPr>
          <w:rFonts w:ascii="SimSun" w:hAnsi="SimSun" w:eastAsia="SimSun" w:cs="SimSun"/>
          <w:sz w:val="20"/>
          <w:szCs w:val="20"/>
          <w:u w:val="single" w:color="auto"/>
          <w:spacing w:val="5"/>
        </w:rPr>
        <w:t xml:space="preserve">          </w:t>
      </w:r>
      <w:r>
        <w:rPr>
          <w:rFonts w:ascii="SimSun" w:hAnsi="SimSun" w:eastAsia="SimSun" w:cs="SimSun"/>
          <w:sz w:val="20"/>
          <w:szCs w:val="20"/>
          <w:spacing w:val="7"/>
        </w:rPr>
        <w:t xml:space="preserve">    </w:t>
      </w:r>
      <w:r>
        <w:rPr>
          <w:rFonts w:ascii="SimSun" w:hAnsi="SimSun" w:eastAsia="SimSun" w:cs="SimSun"/>
          <w:sz w:val="20"/>
          <w:szCs w:val="20"/>
          <w:spacing w:val="6"/>
        </w:rPr>
        <w:t>职务：</w:t>
      </w:r>
      <w:r>
        <w:rPr>
          <w:rFonts w:ascii="SimSun" w:hAnsi="SimSun" w:eastAsia="SimSun" w:cs="SimSun"/>
          <w:sz w:val="20"/>
          <w:szCs w:val="20"/>
          <w:u w:val="single" w:color="auto"/>
          <w:spacing w:val="5"/>
        </w:rPr>
        <w:t xml:space="preserve">              </w:t>
      </w:r>
      <w:r>
        <w:rPr>
          <w:rFonts w:ascii="SimSun" w:hAnsi="SimSun" w:eastAsia="SimSun" w:cs="SimSun"/>
          <w:sz w:val="20"/>
          <w:szCs w:val="20"/>
        </w:rPr>
        <w:t xml:space="preserve">    </w:t>
      </w:r>
      <w:r>
        <w:rPr>
          <w:rFonts w:ascii="SimSun" w:hAnsi="SimSun" w:eastAsia="SimSun" w:cs="SimSun"/>
          <w:sz w:val="20"/>
          <w:szCs w:val="20"/>
          <w:spacing w:val="3"/>
        </w:rPr>
        <w:t>身份证号码：</w:t>
      </w:r>
      <w:r>
        <w:rPr>
          <w:rFonts w:ascii="SimSun" w:hAnsi="SimSun" w:eastAsia="SimSun" w:cs="SimSun"/>
          <w:sz w:val="20"/>
          <w:szCs w:val="20"/>
          <w:u w:val="single" w:color="auto"/>
          <w:spacing w:val="5"/>
        </w:rPr>
        <w:t xml:space="preserve">                 </w:t>
      </w:r>
      <w:r>
        <w:rPr>
          <w:rFonts w:ascii="SimSun" w:hAnsi="SimSun" w:eastAsia="SimSun" w:cs="SimSun"/>
          <w:sz w:val="20"/>
          <w:szCs w:val="20"/>
          <w:spacing w:val="-79"/>
        </w:rPr>
        <w:t xml:space="preserve"> </w:t>
      </w:r>
      <w:r>
        <w:rPr>
          <w:rFonts w:ascii="SimSun" w:hAnsi="SimSun" w:eastAsia="SimSun" w:cs="SimSun"/>
          <w:sz w:val="20"/>
          <w:szCs w:val="20"/>
          <w:spacing w:val="3"/>
        </w:rPr>
        <w:t>系</w:t>
      </w:r>
      <w:r>
        <w:rPr>
          <w:rFonts w:ascii="SimSun" w:hAnsi="SimSun" w:eastAsia="SimSun" w:cs="SimSun"/>
          <w:sz w:val="20"/>
          <w:szCs w:val="20"/>
          <w:spacing w:val="-98"/>
        </w:rPr>
        <w:t xml:space="preserve"> </w:t>
      </w:r>
      <w:r>
        <w:rPr>
          <w:rFonts w:ascii="SimSun" w:hAnsi="SimSun" w:eastAsia="SimSun" w:cs="SimSun"/>
          <w:sz w:val="20"/>
          <w:szCs w:val="20"/>
          <w:u w:val="single" w:color="auto"/>
          <w:spacing w:val="5"/>
        </w:rPr>
        <w:t xml:space="preserve">                   </w:t>
      </w:r>
      <w:r>
        <w:rPr>
          <w:rFonts w:ascii="SimSun" w:hAnsi="SimSun" w:eastAsia="SimSun" w:cs="SimSun"/>
          <w:sz w:val="20"/>
          <w:szCs w:val="20"/>
          <w:spacing w:val="-75"/>
        </w:rPr>
        <w:t xml:space="preserve"> </w:t>
      </w:r>
      <w:r>
        <w:rPr>
          <w:rFonts w:ascii="SimSun" w:hAnsi="SimSun" w:eastAsia="SimSun" w:cs="SimSun"/>
          <w:sz w:val="20"/>
          <w:szCs w:val="20"/>
          <w:spacing w:val="3"/>
        </w:rPr>
        <w:t>的法定代表人。</w:t>
      </w:r>
    </w:p>
    <w:p>
      <w:pPr>
        <w:spacing w:line="431" w:lineRule="auto"/>
        <w:rPr>
          <w:rFonts w:ascii="Arial"/>
          <w:sz w:val="21"/>
        </w:rPr>
      </w:pPr>
      <w:r/>
    </w:p>
    <w:p>
      <w:pPr>
        <w:ind w:left="1600"/>
        <w:spacing w:before="66" w:line="228" w:lineRule="auto"/>
        <w:rPr>
          <w:rFonts w:ascii="SimSun" w:hAnsi="SimSun" w:eastAsia="SimSun" w:cs="SimSun"/>
          <w:sz w:val="20"/>
          <w:szCs w:val="20"/>
        </w:rPr>
      </w:pPr>
      <w:r>
        <w:pict>
          <v:shape id="_x0000_s110" style="position:absolute;margin-left:73.3548pt;margin-top:19.2541pt;mso-position-vertical-relative:text;mso-position-horizontal-relative:text;width:191.55pt;height:115.65pt;z-index:251771904;" filled="false" stroked="false" type="#_x0000_t202">
            <v:fill on="false"/>
            <v:stroke on="false"/>
            <v:path/>
            <v:imagedata o:title=""/>
            <o:lock v:ext="edit" aspectratio="false"/>
            <v:textbox inset="0mm,0mm,0mm,0mm">
              <w:txbxContent>
                <w:p>
                  <w:pPr>
                    <w:spacing w:line="20" w:lineRule="exact"/>
                    <w:rPr/>
                  </w:pPr>
                  <w:r/>
                </w:p>
                <w:tbl>
                  <w:tblPr>
                    <w:tblStyle w:val="TableNormal"/>
                    <w:tblW w:w="378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3785"/>
                  </w:tblGrid>
                  <w:tr>
                    <w:trPr>
                      <w:trHeight w:val="2262" w:hRule="atLeast"/>
                    </w:trPr>
                    <w:tc>
                      <w:tcPr>
                        <w:tcW w:w="3785" w:type="dxa"/>
                        <w:vAlign w:val="top"/>
                      </w:tcPr>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ind w:left="967"/>
                          <w:spacing w:before="65" w:line="227" w:lineRule="auto"/>
                          <w:rPr>
                            <w:rFonts w:ascii="SimSun" w:hAnsi="SimSun" w:eastAsia="SimSun" w:cs="SimSun"/>
                            <w:sz w:val="20"/>
                            <w:szCs w:val="20"/>
                          </w:rPr>
                        </w:pPr>
                        <w:r>
                          <w:rPr>
                            <w:rFonts w:ascii="SimSun" w:hAnsi="SimSun" w:eastAsia="SimSun" w:cs="SimSun"/>
                            <w:sz w:val="20"/>
                            <w:szCs w:val="20"/>
                            <w:spacing w:val="7"/>
                          </w:rPr>
                          <w:t>附法人身份证复印件</w:t>
                        </w:r>
                      </w:p>
                      <w:p>
                        <w:pPr>
                          <w:ind w:left="1484"/>
                          <w:spacing w:before="222" w:line="229" w:lineRule="auto"/>
                          <w:rPr>
                            <w:rFonts w:ascii="SimSun" w:hAnsi="SimSun" w:eastAsia="SimSun" w:cs="SimSun"/>
                            <w:sz w:val="20"/>
                            <w:szCs w:val="20"/>
                          </w:rPr>
                        </w:pPr>
                        <w:r>
                          <w:rPr>
                            <w:rFonts w:ascii="SimSun" w:hAnsi="SimSun" w:eastAsia="SimSun" w:cs="SimSun"/>
                            <w:sz w:val="20"/>
                            <w:szCs w:val="20"/>
                            <w:spacing w:val="2"/>
                          </w:rPr>
                          <w:t>（正面）</w:t>
                        </w:r>
                      </w:p>
                    </w:tc>
                  </w:tr>
                </w:tbl>
                <w:p>
                  <w:pPr>
                    <w:rPr>
                      <w:rFonts w:ascii="Arial"/>
                      <w:sz w:val="21"/>
                    </w:rPr>
                  </w:pPr>
                  <w:r/>
                </w:p>
              </w:txbxContent>
            </v:textbox>
          </v:shape>
        </w:pict>
      </w:r>
      <w:r>
        <w:rPr>
          <w:rFonts w:ascii="SimSun" w:hAnsi="SimSun" w:eastAsia="SimSun" w:cs="SimSun"/>
          <w:sz w:val="20"/>
          <w:szCs w:val="20"/>
          <w:spacing w:val="5"/>
        </w:rPr>
        <w:t>特此证明。</w:t>
      </w:r>
    </w:p>
    <w:p>
      <w:pPr>
        <w:spacing w:line="93" w:lineRule="exact"/>
        <w:rPr/>
      </w:pPr>
      <w:r/>
    </w:p>
    <w:tbl>
      <w:tblPr>
        <w:tblStyle w:val="TableNormal"/>
        <w:tblW w:w="3785" w:type="dxa"/>
        <w:tblInd w:w="5990" w:type="dxa"/>
        <w:tblLayout w:type="fixed"/>
        <w:tblBorders>
          <w:left w:val="single" w:color="000000" w:sz="2" w:space="0"/>
          <w:bottom w:val="single" w:color="000000" w:sz="2" w:space="0"/>
          <w:right w:val="single" w:color="000000" w:sz="2" w:space="0"/>
          <w:top w:val="single" w:color="000000" w:sz="2" w:space="0"/>
        </w:tblBorders>
      </w:tblPr>
      <w:tblGrid>
        <w:gridCol w:w="3785"/>
      </w:tblGrid>
      <w:tr>
        <w:trPr>
          <w:trHeight w:val="2262" w:hRule="atLeast"/>
        </w:trPr>
        <w:tc>
          <w:tcPr>
            <w:tcW w:w="3785" w:type="dxa"/>
            <w:vAlign w:val="top"/>
          </w:tcPr>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ind w:left="1019"/>
              <w:spacing w:before="65" w:line="227" w:lineRule="auto"/>
              <w:rPr>
                <w:rFonts w:ascii="SimSun" w:hAnsi="SimSun" w:eastAsia="SimSun" w:cs="SimSun"/>
                <w:sz w:val="20"/>
                <w:szCs w:val="20"/>
              </w:rPr>
            </w:pPr>
            <w:r>
              <w:rPr>
                <w:rFonts w:ascii="SimSun" w:hAnsi="SimSun" w:eastAsia="SimSun" w:cs="SimSun"/>
                <w:sz w:val="20"/>
                <w:szCs w:val="20"/>
                <w:spacing w:val="7"/>
              </w:rPr>
              <w:t>附法人身份证复印件</w:t>
            </w:r>
          </w:p>
          <w:p>
            <w:pPr>
              <w:ind w:left="1536"/>
              <w:spacing w:before="222" w:line="229" w:lineRule="auto"/>
              <w:rPr>
                <w:rFonts w:ascii="SimSun" w:hAnsi="SimSun" w:eastAsia="SimSun" w:cs="SimSun"/>
                <w:sz w:val="20"/>
                <w:szCs w:val="20"/>
              </w:rPr>
            </w:pPr>
            <w:r>
              <w:rPr>
                <w:rFonts w:ascii="SimSun" w:hAnsi="SimSun" w:eastAsia="SimSun" w:cs="SimSun"/>
                <w:sz w:val="20"/>
                <w:szCs w:val="20"/>
                <w:spacing w:val="2"/>
              </w:rPr>
              <w:t>（反面）</w:t>
            </w:r>
          </w:p>
        </w:tc>
      </w:tr>
    </w:tbl>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4497"/>
        <w:spacing w:before="65" w:line="227" w:lineRule="auto"/>
        <w:rPr>
          <w:rFonts w:ascii="SimSun" w:hAnsi="SimSun" w:eastAsia="SimSun" w:cs="SimSun"/>
          <w:sz w:val="20"/>
          <w:szCs w:val="20"/>
        </w:rPr>
      </w:pPr>
      <w:r>
        <w:rPr>
          <w:rFonts w:ascii="SimSun" w:hAnsi="SimSun" w:eastAsia="SimSun" w:cs="SimSun"/>
          <w:sz w:val="20"/>
          <w:szCs w:val="20"/>
          <w:spacing w:val="8"/>
        </w:rPr>
        <w:t>投标人名称（加盖公章</w:t>
      </w:r>
      <w:r>
        <w:rPr>
          <w:rFonts w:ascii="SimSun" w:hAnsi="SimSun" w:eastAsia="SimSun" w:cs="SimSun"/>
          <w:sz w:val="20"/>
          <w:szCs w:val="20"/>
          <w:spacing w:val="-51"/>
        </w:rPr>
        <w:t>）：</w:t>
      </w:r>
      <w:r>
        <w:rPr>
          <w:rFonts w:ascii="SimSun" w:hAnsi="SimSun" w:eastAsia="SimSun" w:cs="SimSun"/>
          <w:sz w:val="20"/>
          <w:szCs w:val="20"/>
          <w:spacing w:val="-74"/>
        </w:rPr>
        <w:t xml:space="preserve"> </w:t>
      </w:r>
      <w:r>
        <w:rPr>
          <w:rFonts w:ascii="SimSun" w:hAnsi="SimSun" w:eastAsia="SimSun" w:cs="SimSun"/>
          <w:sz w:val="20"/>
          <w:szCs w:val="20"/>
          <w:u w:val="single" w:color="auto"/>
        </w:rPr>
        <w:t xml:space="preserve">             </w:t>
      </w:r>
    </w:p>
    <w:p>
      <w:pPr>
        <w:spacing w:line="310" w:lineRule="auto"/>
        <w:rPr>
          <w:rFonts w:ascii="Arial"/>
          <w:sz w:val="21"/>
        </w:rPr>
      </w:pPr>
      <w:r/>
    </w:p>
    <w:p>
      <w:pPr>
        <w:spacing w:line="310" w:lineRule="auto"/>
        <w:rPr>
          <w:rFonts w:ascii="Arial"/>
          <w:sz w:val="21"/>
        </w:rPr>
      </w:pPr>
      <w:r/>
    </w:p>
    <w:p>
      <w:pPr>
        <w:ind w:left="4530"/>
        <w:spacing w:before="66" w:line="228" w:lineRule="auto"/>
        <w:rPr>
          <w:rFonts w:ascii="SimSun" w:hAnsi="SimSun" w:eastAsia="SimSun" w:cs="SimSun"/>
          <w:sz w:val="20"/>
          <w:szCs w:val="20"/>
        </w:rPr>
      </w:pPr>
      <w:r>
        <w:rPr>
          <w:rFonts w:ascii="SimSun" w:hAnsi="SimSun" w:eastAsia="SimSun" w:cs="SimSun"/>
          <w:sz w:val="20"/>
          <w:szCs w:val="20"/>
          <w:spacing w:val="-6"/>
        </w:rPr>
        <w:t>日</w:t>
      </w:r>
      <w:r>
        <w:rPr>
          <w:rFonts w:ascii="SimSun" w:hAnsi="SimSun" w:eastAsia="SimSun" w:cs="SimSun"/>
          <w:sz w:val="20"/>
          <w:szCs w:val="20"/>
          <w:spacing w:val="22"/>
        </w:rPr>
        <w:t xml:space="preserve"> </w:t>
      </w:r>
      <w:r>
        <w:rPr>
          <w:rFonts w:ascii="SimSun" w:hAnsi="SimSun" w:eastAsia="SimSun" w:cs="SimSun"/>
          <w:sz w:val="20"/>
          <w:szCs w:val="20"/>
          <w:spacing w:val="-6"/>
        </w:rPr>
        <w:t>期：</w:t>
      </w:r>
      <w:r>
        <w:rPr>
          <w:rFonts w:ascii="SimSun" w:hAnsi="SimSun" w:eastAsia="SimSun" w:cs="SimSun"/>
          <w:sz w:val="20"/>
          <w:szCs w:val="20"/>
          <w:u w:val="single" w:color="auto"/>
          <w:spacing w:val="4"/>
        </w:rPr>
        <w:t xml:space="preserve">     </w:t>
      </w:r>
      <w:r>
        <w:rPr>
          <w:rFonts w:ascii="SimSun" w:hAnsi="SimSun" w:eastAsia="SimSun" w:cs="SimSun"/>
          <w:sz w:val="20"/>
          <w:szCs w:val="20"/>
          <w:spacing w:val="-87"/>
        </w:rPr>
        <w:t xml:space="preserve"> </w:t>
      </w:r>
      <w:r>
        <w:rPr>
          <w:rFonts w:ascii="SimSun" w:hAnsi="SimSun" w:eastAsia="SimSun" w:cs="SimSun"/>
          <w:sz w:val="20"/>
          <w:szCs w:val="20"/>
          <w:spacing w:val="-6"/>
        </w:rPr>
        <w:t>年</w:t>
      </w:r>
      <w:r>
        <w:rPr>
          <w:rFonts w:ascii="SimSun" w:hAnsi="SimSun" w:eastAsia="SimSun" w:cs="SimSun"/>
          <w:sz w:val="20"/>
          <w:szCs w:val="20"/>
          <w:spacing w:val="-98"/>
        </w:rPr>
        <w:t xml:space="preserve"> </w:t>
      </w:r>
      <w:r>
        <w:rPr>
          <w:rFonts w:ascii="SimSun" w:hAnsi="SimSun" w:eastAsia="SimSun" w:cs="SimSun"/>
          <w:sz w:val="20"/>
          <w:szCs w:val="20"/>
          <w:u w:val="single" w:color="auto"/>
          <w:spacing w:val="5"/>
        </w:rPr>
        <w:t xml:space="preserve">     </w:t>
      </w:r>
      <w:r>
        <w:rPr>
          <w:rFonts w:ascii="SimSun" w:hAnsi="SimSun" w:eastAsia="SimSun" w:cs="SimSun"/>
          <w:sz w:val="20"/>
          <w:szCs w:val="20"/>
          <w:spacing w:val="-86"/>
        </w:rPr>
        <w:t xml:space="preserve"> </w:t>
      </w:r>
      <w:r>
        <w:rPr>
          <w:rFonts w:ascii="SimSun" w:hAnsi="SimSun" w:eastAsia="SimSun" w:cs="SimSun"/>
          <w:sz w:val="20"/>
          <w:szCs w:val="20"/>
          <w:spacing w:val="-6"/>
        </w:rPr>
        <w:t>月</w:t>
      </w:r>
      <w:r>
        <w:rPr>
          <w:rFonts w:ascii="SimSun" w:hAnsi="SimSun" w:eastAsia="SimSun" w:cs="SimSun"/>
          <w:sz w:val="20"/>
          <w:szCs w:val="20"/>
          <w:u w:val="single" w:color="auto"/>
          <w:spacing w:val="4"/>
        </w:rPr>
        <w:t xml:space="preserve">   </w:t>
      </w:r>
      <w:r>
        <w:rPr>
          <w:rFonts w:ascii="SimSun" w:hAnsi="SimSun" w:eastAsia="SimSun" w:cs="SimSun"/>
          <w:sz w:val="20"/>
          <w:szCs w:val="20"/>
          <w:spacing w:val="-54"/>
        </w:rPr>
        <w:t xml:space="preserve"> </w:t>
      </w:r>
      <w:r>
        <w:rPr>
          <w:rFonts w:ascii="SimSun" w:hAnsi="SimSun" w:eastAsia="SimSun" w:cs="SimSun"/>
          <w:sz w:val="20"/>
          <w:szCs w:val="20"/>
          <w:spacing w:val="-6"/>
        </w:rPr>
        <w:t>日</w:t>
      </w:r>
    </w:p>
    <w:p>
      <w:pPr>
        <w:spacing w:line="228" w:lineRule="auto"/>
        <w:sectPr>
          <w:headerReference w:type="default" r:id="rId86"/>
          <w:footerReference w:type="default" r:id="rId87"/>
          <w:pgSz w:w="11906" w:h="16839"/>
          <w:pgMar w:top="400" w:right="1454" w:bottom="448" w:left="673" w:header="0" w:footer="210" w:gutter="0"/>
        </w:sectPr>
        <w:rPr>
          <w:rFonts w:ascii="SimSun" w:hAnsi="SimSun" w:eastAsia="SimSun" w:cs="SimSun"/>
          <w:sz w:val="20"/>
          <w:szCs w:val="20"/>
        </w:rPr>
      </w:pP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ind w:left="3924"/>
        <w:spacing w:before="101" w:line="224" w:lineRule="auto"/>
        <w:outlineLvl w:val="1"/>
        <w:rPr>
          <w:rFonts w:ascii="SimSun" w:hAnsi="SimSun" w:eastAsia="SimSun" w:cs="SimSun"/>
          <w:sz w:val="31"/>
          <w:szCs w:val="31"/>
        </w:rPr>
      </w:pPr>
      <w:bookmarkStart w:name="bookmark344" w:id="528"/>
      <w:bookmarkEnd w:id="528"/>
      <w:bookmarkStart w:name="bookmark343" w:id="529"/>
      <w:bookmarkEnd w:id="529"/>
      <w:r>
        <w:rPr>
          <w:rFonts w:ascii="SimSun" w:hAnsi="SimSun" w:eastAsia="SimSun" w:cs="SimSun"/>
          <w:sz w:val="31"/>
          <w:szCs w:val="31"/>
          <w:b/>
          <w:bCs/>
          <w:spacing w:val="5"/>
        </w:rPr>
        <w:t>4、法人授权委托书</w:t>
      </w:r>
    </w:p>
    <w:p>
      <w:pPr>
        <w:ind w:left="1136"/>
        <w:spacing w:before="207" w:line="220" w:lineRule="auto"/>
        <w:rPr>
          <w:rFonts w:ascii="SimSun" w:hAnsi="SimSun" w:eastAsia="SimSun" w:cs="SimSun"/>
          <w:sz w:val="24"/>
          <w:szCs w:val="24"/>
        </w:rPr>
      </w:pPr>
      <w:r>
        <w:rPr>
          <w:rFonts w:ascii="SimSun" w:hAnsi="SimSun" w:eastAsia="SimSun" w:cs="SimSun"/>
          <w:sz w:val="24"/>
          <w:szCs w:val="24"/>
          <w:b/>
          <w:bCs/>
          <w:spacing w:val="-8"/>
        </w:rPr>
        <w:t>致：</w:t>
      </w:r>
    </w:p>
    <w:p>
      <w:pPr>
        <w:spacing w:line="296" w:lineRule="auto"/>
        <w:rPr>
          <w:rFonts w:ascii="Arial"/>
          <w:sz w:val="21"/>
        </w:rPr>
      </w:pPr>
      <w:r/>
    </w:p>
    <w:p>
      <w:pPr>
        <w:spacing w:line="297" w:lineRule="auto"/>
        <w:rPr>
          <w:rFonts w:ascii="Arial"/>
          <w:sz w:val="21"/>
        </w:rPr>
      </w:pPr>
      <w:r/>
    </w:p>
    <w:p>
      <w:pPr>
        <w:ind w:left="1124" w:right="283" w:firstLine="746"/>
        <w:spacing w:before="68" w:line="414" w:lineRule="auto"/>
        <w:jc w:val="both"/>
        <w:rPr>
          <w:rFonts w:ascii="SimSun" w:hAnsi="SimSun" w:eastAsia="SimSun" w:cs="SimSun"/>
          <w:sz w:val="20"/>
          <w:szCs w:val="20"/>
        </w:rPr>
      </w:pPr>
      <w:r>
        <w:pict>
          <v:shape id="_x0000_s114" style="position:absolute;margin-left:-155.4pt;margin-top:306.423pt;mso-position-vertical-relative:text;mso-position-horizontal-relative:text;width:759.45pt;height:15.95pt;z-index:251776000;rotation:305;"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rPr>
          <w:rFonts w:ascii="SimSun" w:hAnsi="SimSun" w:eastAsia="SimSun" w:cs="SimSun"/>
          <w:sz w:val="20"/>
          <w:szCs w:val="20"/>
          <w:spacing w:val="6"/>
        </w:rPr>
        <w:t>我</w:t>
      </w:r>
      <w:r>
        <w:rPr>
          <w:rFonts w:ascii="SimSun" w:hAnsi="SimSun" w:eastAsia="SimSun" w:cs="SimSun"/>
          <w:sz w:val="21"/>
          <w:szCs w:val="21"/>
          <w:u w:val="single" w:color="auto"/>
          <w:spacing w:val="6"/>
        </w:rPr>
        <w:t xml:space="preserve">    </w:t>
      </w:r>
      <w:r>
        <w:rPr>
          <w:rFonts w:ascii="SimSun" w:hAnsi="SimSun" w:eastAsia="SimSun" w:cs="SimSun"/>
          <w:sz w:val="21"/>
          <w:szCs w:val="21"/>
          <w:i/>
          <w:iCs/>
          <w:u w:val="single" w:color="auto"/>
          <w:spacing w:val="6"/>
        </w:rPr>
        <w:t>（姓名）</w:t>
      </w:r>
      <w:r>
        <w:rPr>
          <w:rFonts w:ascii="SimSun" w:hAnsi="SimSun" w:eastAsia="SimSun" w:cs="SimSun"/>
          <w:sz w:val="21"/>
          <w:szCs w:val="21"/>
          <w:u w:val="single" w:color="auto"/>
          <w:spacing w:val="6"/>
        </w:rPr>
        <w:t xml:space="preserve"> </w:t>
      </w:r>
      <w:r>
        <w:rPr>
          <w:rFonts w:ascii="SimSun" w:hAnsi="SimSun" w:eastAsia="SimSun" w:cs="SimSun"/>
          <w:sz w:val="21"/>
          <w:szCs w:val="21"/>
          <w:spacing w:val="-92"/>
        </w:rPr>
        <w:t xml:space="preserve"> </w:t>
      </w:r>
      <w:r>
        <w:rPr>
          <w:rFonts w:ascii="SimSun" w:hAnsi="SimSun" w:eastAsia="SimSun" w:cs="SimSun"/>
          <w:sz w:val="20"/>
          <w:szCs w:val="20"/>
          <w:spacing w:val="6"/>
        </w:rPr>
        <w:t>系</w:t>
      </w:r>
      <w:r>
        <w:rPr>
          <w:rFonts w:ascii="SimSun" w:hAnsi="SimSun" w:eastAsia="SimSun" w:cs="SimSun"/>
          <w:sz w:val="21"/>
          <w:szCs w:val="21"/>
          <w:u w:val="single" w:color="auto"/>
          <w:spacing w:val="6"/>
        </w:rPr>
        <w:t xml:space="preserve">       </w:t>
      </w:r>
      <w:r>
        <w:rPr>
          <w:rFonts w:ascii="SimSun" w:hAnsi="SimSun" w:eastAsia="SimSun" w:cs="SimSun"/>
          <w:sz w:val="21"/>
          <w:szCs w:val="21"/>
          <w:i/>
          <w:iCs/>
          <w:u w:val="single" w:color="auto"/>
          <w:spacing w:val="6"/>
        </w:rPr>
        <w:t>（投标人全称）</w:t>
      </w:r>
      <w:r>
        <w:rPr>
          <w:rFonts w:ascii="SimSun" w:hAnsi="SimSun" w:eastAsia="SimSun" w:cs="SimSun"/>
          <w:sz w:val="21"/>
          <w:szCs w:val="21"/>
          <w:u w:val="single" w:color="auto"/>
          <w:spacing w:val="6"/>
        </w:rPr>
        <w:t xml:space="preserve"> </w:t>
      </w:r>
      <w:r>
        <w:rPr>
          <w:rFonts w:ascii="SimSun" w:hAnsi="SimSun" w:eastAsia="SimSun" w:cs="SimSun"/>
          <w:sz w:val="21"/>
          <w:szCs w:val="21"/>
          <w:spacing w:val="-95"/>
        </w:rPr>
        <w:t xml:space="preserve"> </w:t>
      </w:r>
      <w:r>
        <w:rPr>
          <w:rFonts w:ascii="SimSun" w:hAnsi="SimSun" w:eastAsia="SimSun" w:cs="SimSun"/>
          <w:sz w:val="20"/>
          <w:szCs w:val="20"/>
          <w:spacing w:val="6"/>
        </w:rPr>
        <w:t>法定代表人，兹委派我单位</w:t>
      </w:r>
      <w:r>
        <w:rPr>
          <w:rFonts w:ascii="SimSun" w:hAnsi="SimSun" w:eastAsia="SimSun" w:cs="SimSun"/>
          <w:sz w:val="21"/>
          <w:szCs w:val="21"/>
          <w:u w:val="single" w:color="auto"/>
          <w:spacing w:val="7"/>
        </w:rPr>
        <w:t xml:space="preserve">     </w:t>
      </w:r>
      <w:r>
        <w:rPr>
          <w:rFonts w:ascii="SimSun" w:hAnsi="SimSun" w:eastAsia="SimSun" w:cs="SimSun"/>
          <w:sz w:val="21"/>
          <w:szCs w:val="21"/>
          <w:i/>
          <w:iCs/>
          <w:u w:val="single" w:color="auto"/>
          <w:spacing w:val="6"/>
        </w:rPr>
        <w:t>(全</w:t>
      </w:r>
      <w:r>
        <w:rPr>
          <w:rFonts w:ascii="SimSun" w:hAnsi="SimSun" w:eastAsia="SimSun" w:cs="SimSun"/>
          <w:sz w:val="21"/>
          <w:szCs w:val="21"/>
          <w:spacing w:val="3"/>
        </w:rPr>
        <w:t xml:space="preserve"> </w:t>
      </w:r>
      <w:r>
        <w:rPr>
          <w:rFonts w:ascii="SimSun" w:hAnsi="SimSun" w:eastAsia="SimSun" w:cs="SimSun"/>
          <w:sz w:val="21"/>
          <w:szCs w:val="21"/>
          <w:i/>
          <w:iCs/>
          <w:u w:val="single" w:color="auto"/>
          <w:spacing w:val="8"/>
        </w:rPr>
        <w:t>权代表姓名)</w:t>
      </w:r>
      <w:r>
        <w:rPr>
          <w:rFonts w:ascii="SimSun" w:hAnsi="SimSun" w:eastAsia="SimSun" w:cs="SimSun"/>
          <w:sz w:val="21"/>
          <w:szCs w:val="21"/>
          <w:u w:val="single" w:color="auto"/>
          <w:spacing w:val="8"/>
        </w:rPr>
        <w:t xml:space="preserve">  </w:t>
      </w:r>
      <w:r>
        <w:rPr>
          <w:rFonts w:ascii="SimSun" w:hAnsi="SimSun" w:eastAsia="SimSun" w:cs="SimSun"/>
          <w:sz w:val="21"/>
          <w:szCs w:val="21"/>
          <w:spacing w:val="-95"/>
        </w:rPr>
        <w:t xml:space="preserve"> </w:t>
      </w:r>
      <w:r>
        <w:rPr>
          <w:rFonts w:ascii="SimSun" w:hAnsi="SimSun" w:eastAsia="SimSun" w:cs="SimSun"/>
          <w:sz w:val="20"/>
          <w:szCs w:val="20"/>
          <w:spacing w:val="8"/>
        </w:rPr>
        <w:t>参加贵方组织的</w:t>
      </w:r>
      <w:r>
        <w:rPr>
          <w:rFonts w:ascii="SimSun" w:hAnsi="SimSun" w:eastAsia="SimSun" w:cs="SimSun"/>
          <w:sz w:val="20"/>
          <w:szCs w:val="20"/>
          <w:u w:val="single" w:color="auto"/>
          <w:spacing w:val="8"/>
        </w:rPr>
        <w:t xml:space="preserve">             </w:t>
      </w:r>
      <w:r>
        <w:rPr>
          <w:rFonts w:ascii="SimSun" w:hAnsi="SimSun" w:eastAsia="SimSun" w:cs="SimSun"/>
          <w:sz w:val="20"/>
          <w:szCs w:val="20"/>
          <w:spacing w:val="-91"/>
        </w:rPr>
        <w:t xml:space="preserve"> </w:t>
      </w:r>
      <w:r>
        <w:rPr>
          <w:rFonts w:ascii="SimSun" w:hAnsi="SimSun" w:eastAsia="SimSun" w:cs="SimSun"/>
          <w:sz w:val="20"/>
          <w:szCs w:val="20"/>
          <w:spacing w:val="8"/>
        </w:rPr>
        <w:t>招标项目（项目编号</w:t>
      </w:r>
      <w:r>
        <w:rPr>
          <w:rFonts w:ascii="SimSun" w:hAnsi="SimSun" w:eastAsia="SimSun" w:cs="SimSun"/>
          <w:sz w:val="20"/>
          <w:szCs w:val="20"/>
          <w:spacing w:val="9"/>
        </w:rPr>
        <w:t>：</w:t>
      </w:r>
      <w:r>
        <w:rPr>
          <w:rFonts w:ascii="SimSun" w:hAnsi="SimSun" w:eastAsia="SimSun" w:cs="SimSun"/>
          <w:sz w:val="20"/>
          <w:szCs w:val="20"/>
          <w:u w:val="single" w:color="auto"/>
          <w:spacing w:val="5"/>
        </w:rPr>
        <w:t xml:space="preserve">          </w:t>
      </w:r>
      <w:r>
        <w:rPr>
          <w:rFonts w:ascii="SimSun" w:hAnsi="SimSun" w:eastAsia="SimSun" w:cs="SimSun"/>
          <w:sz w:val="20"/>
          <w:szCs w:val="20"/>
          <w:spacing w:val="-67"/>
        </w:rPr>
        <w:t xml:space="preserve"> </w:t>
      </w:r>
      <w:r>
        <w:rPr>
          <w:rFonts w:ascii="SimSun" w:hAnsi="SimSun" w:eastAsia="SimSun" w:cs="SimSun"/>
          <w:sz w:val="20"/>
          <w:szCs w:val="20"/>
          <w:spacing w:val="9"/>
        </w:rPr>
        <w:t>）</w:t>
      </w:r>
      <w:r>
        <w:rPr>
          <w:rFonts w:ascii="SimSun" w:hAnsi="SimSun" w:eastAsia="SimSun" w:cs="SimSun"/>
          <w:sz w:val="20"/>
          <w:szCs w:val="20"/>
          <w:spacing w:val="8"/>
        </w:rPr>
        <w:t>分组包</w:t>
      </w:r>
      <w:r>
        <w:rPr>
          <w:rFonts w:ascii="SimSun" w:hAnsi="SimSun" w:eastAsia="SimSun" w:cs="SimSun"/>
          <w:sz w:val="20"/>
          <w:szCs w:val="20"/>
        </w:rPr>
        <w:t xml:space="preserve"> </w:t>
      </w:r>
      <w:r>
        <w:rPr>
          <w:rFonts w:ascii="SimSun" w:hAnsi="SimSun" w:eastAsia="SimSun" w:cs="SimSun"/>
          <w:sz w:val="20"/>
          <w:szCs w:val="20"/>
          <w:spacing w:val="9"/>
        </w:rPr>
        <w:t>号：</w:t>
      </w:r>
      <w:r>
        <w:rPr>
          <w:rFonts w:ascii="SimSun" w:hAnsi="SimSun" w:eastAsia="SimSun" w:cs="SimSun"/>
          <w:sz w:val="20"/>
          <w:szCs w:val="20"/>
          <w:u w:val="single" w:color="auto"/>
          <w:spacing w:val="9"/>
        </w:rPr>
        <w:t xml:space="preserve">       </w:t>
      </w:r>
      <w:r>
        <w:rPr>
          <w:rFonts w:ascii="SimSun" w:hAnsi="SimSun" w:eastAsia="SimSun" w:cs="SimSun"/>
          <w:sz w:val="20"/>
          <w:szCs w:val="20"/>
          <w:spacing w:val="-74"/>
        </w:rPr>
        <w:t xml:space="preserve"> </w:t>
      </w:r>
      <w:r>
        <w:rPr>
          <w:rFonts w:ascii="SimSun" w:hAnsi="SimSun" w:eastAsia="SimSun" w:cs="SimSun"/>
          <w:sz w:val="20"/>
          <w:szCs w:val="20"/>
          <w:spacing w:val="9"/>
        </w:rPr>
        <w:t>的投标活动，全权代表我单位处理本次投标中的有关事务</w:t>
      </w:r>
      <w:r>
        <w:rPr>
          <w:rFonts w:ascii="SimSun" w:hAnsi="SimSun" w:eastAsia="SimSun" w:cs="SimSun"/>
          <w:sz w:val="20"/>
          <w:szCs w:val="20"/>
          <w:spacing w:val="8"/>
        </w:rPr>
        <w:t>。本授权书于签字盖</w:t>
      </w:r>
      <w:r>
        <w:rPr>
          <w:rFonts w:ascii="SimSun" w:hAnsi="SimSun" w:eastAsia="SimSun" w:cs="SimSun"/>
          <w:sz w:val="20"/>
          <w:szCs w:val="20"/>
        </w:rPr>
        <w:t xml:space="preserve"> </w:t>
      </w:r>
      <w:r>
        <w:rPr>
          <w:rFonts w:ascii="SimSun" w:hAnsi="SimSun" w:eastAsia="SimSun" w:cs="SimSun"/>
          <w:sz w:val="20"/>
          <w:szCs w:val="20"/>
          <w:spacing w:val="9"/>
        </w:rPr>
        <w:t>章后生效，特此声明。</w:t>
      </w:r>
    </w:p>
    <w:p>
      <w:pPr>
        <w:ind w:left="1554"/>
        <w:spacing w:before="32" w:line="228" w:lineRule="auto"/>
        <w:rPr>
          <w:rFonts w:ascii="SimSun" w:hAnsi="SimSun" w:eastAsia="SimSun" w:cs="SimSun"/>
          <w:sz w:val="20"/>
          <w:szCs w:val="20"/>
        </w:rPr>
      </w:pPr>
      <w:r>
        <w:rPr>
          <w:rFonts w:ascii="SimSun" w:hAnsi="SimSun" w:eastAsia="SimSun" w:cs="SimSun"/>
          <w:sz w:val="20"/>
          <w:szCs w:val="20"/>
          <w:spacing w:val="-2"/>
        </w:rPr>
        <w:t>委托期限：</w:t>
      </w:r>
      <w:r>
        <w:rPr>
          <w:rFonts w:ascii="SimSun" w:hAnsi="SimSun" w:eastAsia="SimSun" w:cs="SimSun"/>
          <w:sz w:val="20"/>
          <w:szCs w:val="20"/>
          <w:spacing w:val="9"/>
        </w:rPr>
        <w:t xml:space="preserve">      </w:t>
      </w:r>
      <w:r>
        <w:rPr>
          <w:rFonts w:ascii="SimSun" w:hAnsi="SimSun" w:eastAsia="SimSun" w:cs="SimSun"/>
          <w:sz w:val="20"/>
          <w:szCs w:val="20"/>
          <w:spacing w:val="-2"/>
        </w:rPr>
        <w:t>年</w:t>
      </w:r>
      <w:r>
        <w:rPr>
          <w:rFonts w:ascii="SimSun" w:hAnsi="SimSun" w:eastAsia="SimSun" w:cs="SimSun"/>
          <w:sz w:val="20"/>
          <w:szCs w:val="20"/>
          <w:spacing w:val="10"/>
        </w:rPr>
        <w:t xml:space="preserve">   </w:t>
      </w:r>
      <w:r>
        <w:rPr>
          <w:rFonts w:ascii="SimSun" w:hAnsi="SimSun" w:eastAsia="SimSun" w:cs="SimSun"/>
          <w:sz w:val="20"/>
          <w:szCs w:val="20"/>
          <w:spacing w:val="-2"/>
        </w:rPr>
        <w:t>月</w:t>
      </w:r>
      <w:r>
        <w:rPr>
          <w:rFonts w:ascii="SimSun" w:hAnsi="SimSun" w:eastAsia="SimSun" w:cs="SimSun"/>
          <w:sz w:val="20"/>
          <w:szCs w:val="20"/>
          <w:spacing w:val="19"/>
        </w:rPr>
        <w:t xml:space="preserve">   </w:t>
      </w:r>
      <w:r>
        <w:rPr>
          <w:rFonts w:ascii="SimSun" w:hAnsi="SimSun" w:eastAsia="SimSun" w:cs="SimSun"/>
          <w:sz w:val="20"/>
          <w:szCs w:val="20"/>
          <w:spacing w:val="-2"/>
        </w:rPr>
        <w:t>日至</w:t>
      </w:r>
      <w:r>
        <w:rPr>
          <w:rFonts w:ascii="SimSun" w:hAnsi="SimSun" w:eastAsia="SimSun" w:cs="SimSun"/>
          <w:sz w:val="20"/>
          <w:szCs w:val="20"/>
          <w:spacing w:val="7"/>
        </w:rPr>
        <w:t xml:space="preserve">      </w:t>
      </w:r>
      <w:r>
        <w:rPr>
          <w:rFonts w:ascii="SimSun" w:hAnsi="SimSun" w:eastAsia="SimSun" w:cs="SimSun"/>
          <w:sz w:val="20"/>
          <w:szCs w:val="20"/>
          <w:spacing w:val="-2"/>
        </w:rPr>
        <w:t>年</w:t>
      </w:r>
      <w:r>
        <w:rPr>
          <w:rFonts w:ascii="SimSun" w:hAnsi="SimSun" w:eastAsia="SimSun" w:cs="SimSun"/>
          <w:sz w:val="20"/>
          <w:szCs w:val="20"/>
          <w:spacing w:val="10"/>
        </w:rPr>
        <w:t xml:space="preserve">   </w:t>
      </w:r>
      <w:r>
        <w:rPr>
          <w:rFonts w:ascii="SimSun" w:hAnsi="SimSun" w:eastAsia="SimSun" w:cs="SimSun"/>
          <w:sz w:val="20"/>
          <w:szCs w:val="20"/>
          <w:spacing w:val="-2"/>
        </w:rPr>
        <w:t>月</w:t>
      </w:r>
      <w:r>
        <w:rPr>
          <w:rFonts w:ascii="SimSun" w:hAnsi="SimSun" w:eastAsia="SimSun" w:cs="SimSun"/>
          <w:sz w:val="20"/>
          <w:szCs w:val="20"/>
          <w:spacing w:val="19"/>
        </w:rPr>
        <w:t xml:space="preserve">   </w:t>
      </w:r>
      <w:r>
        <w:rPr>
          <w:rFonts w:ascii="SimSun" w:hAnsi="SimSun" w:eastAsia="SimSun" w:cs="SimSun"/>
          <w:sz w:val="20"/>
          <w:szCs w:val="20"/>
          <w:spacing w:val="-2"/>
        </w:rPr>
        <w:t>日  。</w:t>
      </w:r>
    </w:p>
    <w:p>
      <w:pPr>
        <w:ind w:left="1571" w:right="6581" w:hanging="17"/>
        <w:spacing w:before="221" w:line="417" w:lineRule="auto"/>
        <w:rPr>
          <w:rFonts w:ascii="SimSun" w:hAnsi="SimSun" w:eastAsia="SimSun" w:cs="SimSun"/>
          <w:sz w:val="20"/>
          <w:szCs w:val="20"/>
        </w:rPr>
      </w:pPr>
      <w:r>
        <w:rPr>
          <w:rFonts w:ascii="SimSun" w:hAnsi="SimSun" w:eastAsia="SimSun" w:cs="SimSun"/>
          <w:sz w:val="20"/>
          <w:szCs w:val="20"/>
          <w:spacing w:val="4"/>
        </w:rPr>
        <w:t>授权人无转委权。</w:t>
      </w:r>
      <w:r>
        <w:rPr>
          <w:rFonts w:ascii="SimSun" w:hAnsi="SimSun" w:eastAsia="SimSun" w:cs="SimSun"/>
          <w:sz w:val="20"/>
          <w:szCs w:val="20"/>
          <w:spacing w:val="2"/>
        </w:rPr>
        <w:t xml:space="preserve"> </w:t>
      </w:r>
      <w:r>
        <w:rPr>
          <w:rFonts w:ascii="SimSun" w:hAnsi="SimSun" w:eastAsia="SimSun" w:cs="SimSun"/>
          <w:sz w:val="20"/>
          <w:szCs w:val="20"/>
        </w:rPr>
        <w:t>附全权代表情况：</w:t>
      </w:r>
    </w:p>
    <w:p>
      <w:pPr>
        <w:ind w:left="1555"/>
        <w:spacing w:before="32" w:line="228" w:lineRule="auto"/>
        <w:rPr>
          <w:rFonts w:ascii="SimSun" w:hAnsi="SimSun" w:eastAsia="SimSun" w:cs="SimSun"/>
          <w:sz w:val="20"/>
          <w:szCs w:val="20"/>
        </w:rPr>
      </w:pPr>
      <w:r>
        <w:rPr>
          <w:rFonts w:ascii="SimSun" w:hAnsi="SimSun" w:eastAsia="SimSun" w:cs="SimSun"/>
          <w:sz w:val="20"/>
          <w:szCs w:val="20"/>
          <w:spacing w:val="3"/>
        </w:rPr>
        <w:t>姓名：</w:t>
      </w:r>
      <w:r>
        <w:rPr>
          <w:rFonts w:ascii="SimSun" w:hAnsi="SimSun" w:eastAsia="SimSun" w:cs="SimSun"/>
          <w:sz w:val="20"/>
          <w:szCs w:val="20"/>
          <w:u w:val="single" w:color="auto"/>
          <w:spacing w:val="3"/>
        </w:rPr>
        <w:t xml:space="preserve">          </w:t>
      </w:r>
      <w:r>
        <w:rPr>
          <w:rFonts w:ascii="SimSun" w:hAnsi="SimSun" w:eastAsia="SimSun" w:cs="SimSun"/>
          <w:sz w:val="20"/>
          <w:szCs w:val="20"/>
          <w:spacing w:val="34"/>
        </w:rPr>
        <w:t xml:space="preserve"> </w:t>
      </w:r>
      <w:r>
        <w:rPr>
          <w:rFonts w:ascii="SimSun" w:hAnsi="SimSun" w:eastAsia="SimSun" w:cs="SimSun"/>
          <w:sz w:val="20"/>
          <w:szCs w:val="20"/>
          <w:spacing w:val="3"/>
        </w:rPr>
        <w:t>性别：</w:t>
      </w:r>
      <w:r>
        <w:rPr>
          <w:rFonts w:ascii="SimSun" w:hAnsi="SimSun" w:eastAsia="SimSun" w:cs="SimSun"/>
          <w:sz w:val="20"/>
          <w:szCs w:val="20"/>
          <w:u w:val="single" w:color="auto"/>
          <w:spacing w:val="3"/>
        </w:rPr>
        <w:t xml:space="preserve">          </w:t>
      </w:r>
      <w:r>
        <w:rPr>
          <w:rFonts w:ascii="SimSun" w:hAnsi="SimSun" w:eastAsia="SimSun" w:cs="SimSun"/>
          <w:sz w:val="20"/>
          <w:szCs w:val="20"/>
          <w:spacing w:val="9"/>
        </w:rPr>
        <w:t xml:space="preserve">   </w:t>
      </w:r>
      <w:r>
        <w:rPr>
          <w:rFonts w:ascii="SimSun" w:hAnsi="SimSun" w:eastAsia="SimSun" w:cs="SimSun"/>
          <w:sz w:val="20"/>
          <w:szCs w:val="20"/>
          <w:spacing w:val="3"/>
        </w:rPr>
        <w:t>身份证号码: </w:t>
      </w:r>
      <w:r>
        <w:rPr>
          <w:rFonts w:ascii="SimSun" w:hAnsi="SimSun" w:eastAsia="SimSun" w:cs="SimSun"/>
          <w:sz w:val="20"/>
          <w:szCs w:val="20"/>
          <w:u w:val="single" w:color="auto"/>
          <w:spacing w:val="3"/>
        </w:rPr>
        <w:t xml:space="preserve">                   </w:t>
      </w:r>
    </w:p>
    <w:p>
      <w:pPr>
        <w:ind w:left="1557"/>
        <w:spacing w:before="221" w:line="228" w:lineRule="auto"/>
        <w:rPr>
          <w:rFonts w:ascii="SimSun" w:hAnsi="SimSun" w:eastAsia="SimSun" w:cs="SimSun"/>
          <w:sz w:val="20"/>
          <w:szCs w:val="20"/>
        </w:rPr>
      </w:pPr>
      <w:r>
        <w:rPr>
          <w:rFonts w:ascii="SimSun" w:hAnsi="SimSun" w:eastAsia="SimSun" w:cs="SimSun"/>
          <w:sz w:val="20"/>
          <w:szCs w:val="20"/>
          <w:spacing w:val="-2"/>
        </w:rPr>
        <w:t>部门：</w:t>
      </w:r>
      <w:r>
        <w:rPr>
          <w:rFonts w:ascii="SimSun" w:hAnsi="SimSun" w:eastAsia="SimSun" w:cs="SimSun"/>
          <w:sz w:val="20"/>
          <w:szCs w:val="20"/>
          <w:u w:val="single" w:color="auto"/>
          <w:spacing w:val="5"/>
        </w:rPr>
        <w:t xml:space="preserve">               </w:t>
      </w:r>
      <w:r>
        <w:rPr>
          <w:rFonts w:ascii="SimSun" w:hAnsi="SimSun" w:eastAsia="SimSun" w:cs="SimSun"/>
          <w:sz w:val="20"/>
          <w:szCs w:val="20"/>
          <w:spacing w:val="7"/>
        </w:rPr>
        <w:t xml:space="preserve">     </w:t>
      </w:r>
      <w:r>
        <w:rPr>
          <w:rFonts w:ascii="SimSun" w:hAnsi="SimSun" w:eastAsia="SimSun" w:cs="SimSun"/>
          <w:sz w:val="20"/>
          <w:szCs w:val="20"/>
          <w:spacing w:val="-2"/>
        </w:rPr>
        <w:t>职务</w:t>
      </w:r>
      <w:r>
        <w:rPr>
          <w:rFonts w:ascii="SimSun" w:hAnsi="SimSun" w:eastAsia="SimSun" w:cs="SimSun"/>
          <w:sz w:val="20"/>
          <w:szCs w:val="20"/>
          <w:spacing w:val="-57"/>
        </w:rPr>
        <w:t xml:space="preserve"> </w:t>
      </w:r>
      <w:r>
        <w:rPr>
          <w:rFonts w:ascii="SimSun" w:hAnsi="SimSun" w:eastAsia="SimSun" w:cs="SimSun"/>
          <w:sz w:val="20"/>
          <w:szCs w:val="20"/>
          <w:spacing w:val="-2"/>
        </w:rPr>
        <w:t>:</w:t>
      </w:r>
      <w:r>
        <w:rPr>
          <w:rFonts w:ascii="SimSun" w:hAnsi="SimSun" w:eastAsia="SimSun" w:cs="SimSun"/>
          <w:sz w:val="20"/>
          <w:szCs w:val="20"/>
          <w:u w:val="single" w:color="auto"/>
        </w:rPr>
        <w:t xml:space="preserve">                           </w:t>
      </w:r>
    </w:p>
    <w:p>
      <w:pPr>
        <w:ind w:left="1554" w:right="1504"/>
        <w:spacing w:before="221" w:line="422" w:lineRule="auto"/>
        <w:rPr>
          <w:rFonts w:ascii="SimSun" w:hAnsi="SimSun" w:eastAsia="SimSun" w:cs="SimSun"/>
          <w:sz w:val="20"/>
          <w:szCs w:val="20"/>
        </w:rPr>
      </w:pPr>
      <w:r>
        <w:pict>
          <v:shape id="_x0000_s116" style="position:absolute;margin-left:298.105pt;margin-top:97.2341pt;mso-position-vertical-relative:text;mso-position-horizontal-relative:text;width:191.5pt;height:112.2pt;z-index:251777024;" filled="false" stroked="false" type="#_x0000_t202">
            <v:fill on="false"/>
            <v:stroke on="false"/>
            <v:path/>
            <v:imagedata o:title=""/>
            <o:lock v:ext="edit" aspectratio="false"/>
            <v:textbox inset="0mm,0mm,0mm,0mm">
              <w:txbxContent>
                <w:p>
                  <w:pPr>
                    <w:spacing w:line="20" w:lineRule="exact"/>
                    <w:rPr/>
                  </w:pPr>
                  <w:r/>
                </w:p>
                <w:tbl>
                  <w:tblPr>
                    <w:tblStyle w:val="TableNormal"/>
                    <w:tblW w:w="3784" w:type="dxa"/>
                    <w:tblInd w:w="22" w:type="dxa"/>
                    <w:tblLayout w:type="fixed"/>
                    <w:tblBorders>
                      <w:left w:val="single" w:color="000000" w:sz="2" w:space="0"/>
                      <w:bottom w:val="single" w:color="000000" w:sz="2" w:space="0"/>
                      <w:right w:val="single" w:color="000000" w:sz="2" w:space="0"/>
                      <w:top w:val="single" w:color="000000" w:sz="2" w:space="0"/>
                    </w:tblBorders>
                  </w:tblPr>
                  <w:tblGrid>
                    <w:gridCol w:w="3784"/>
                  </w:tblGrid>
                  <w:tr>
                    <w:trPr>
                      <w:trHeight w:val="2193" w:hRule="atLeast"/>
                    </w:trPr>
                    <w:tc>
                      <w:tcPr>
                        <w:tcW w:w="3784" w:type="dxa"/>
                        <w:vAlign w:val="top"/>
                      </w:tcPr>
                      <w:p>
                        <w:pPr>
                          <w:spacing w:line="310" w:lineRule="auto"/>
                          <w:rPr>
                            <w:rFonts w:ascii="Arial"/>
                            <w:sz w:val="21"/>
                          </w:rPr>
                        </w:pPr>
                        <w:r/>
                      </w:p>
                      <w:p>
                        <w:pPr>
                          <w:spacing w:line="310" w:lineRule="auto"/>
                          <w:rPr>
                            <w:rFonts w:ascii="Arial"/>
                            <w:sz w:val="21"/>
                          </w:rPr>
                        </w:pPr>
                        <w:r/>
                      </w:p>
                      <w:p>
                        <w:pPr>
                          <w:spacing w:line="311" w:lineRule="auto"/>
                          <w:rPr>
                            <w:rFonts w:ascii="Arial"/>
                            <w:sz w:val="21"/>
                          </w:rPr>
                        </w:pPr>
                        <w:r/>
                      </w:p>
                      <w:p>
                        <w:pPr>
                          <w:ind w:left="411"/>
                          <w:spacing w:before="62" w:line="227" w:lineRule="auto"/>
                          <w:rPr>
                            <w:rFonts w:ascii="SimSun" w:hAnsi="SimSun" w:eastAsia="SimSun" w:cs="SimSun"/>
                            <w:sz w:val="19"/>
                            <w:szCs w:val="19"/>
                          </w:rPr>
                        </w:pPr>
                        <w:r>
                          <w:rPr>
                            <w:rFonts w:ascii="SimSun" w:hAnsi="SimSun" w:eastAsia="SimSun" w:cs="SimSun"/>
                            <w:sz w:val="19"/>
                            <w:szCs w:val="19"/>
                            <w:u w:val="single" w:color="auto"/>
                            <w:spacing w:val="7"/>
                          </w:rPr>
                          <w:t>附被委托人身份证复印件</w:t>
                        </w:r>
                        <w:r>
                          <w:rPr>
                            <w:rFonts w:ascii="SimSun" w:hAnsi="SimSun" w:eastAsia="SimSun" w:cs="SimSun"/>
                            <w:sz w:val="19"/>
                            <w:szCs w:val="19"/>
                            <w:spacing w:val="7"/>
                          </w:rPr>
                          <w:t>（反面）</w:t>
                        </w:r>
                      </w:p>
                    </w:tc>
                  </w:tr>
                </w:tbl>
                <w:p>
                  <w:pPr>
                    <w:rPr>
                      <w:rFonts w:ascii="Arial"/>
                      <w:sz w:val="21"/>
                    </w:rPr>
                  </w:pPr>
                  <w:r/>
                </w:p>
              </w:txbxContent>
            </v:textbox>
          </v:shape>
        </w:pict>
      </w:r>
      <w:r>
        <w:rPr>
          <w:rFonts w:ascii="SimSun" w:hAnsi="SimSun" w:eastAsia="SimSun" w:cs="SimSun"/>
          <w:sz w:val="20"/>
          <w:szCs w:val="20"/>
          <w:spacing w:val="1"/>
        </w:rPr>
        <w:t>通讯地址：</w:t>
      </w:r>
      <w:r>
        <w:rPr>
          <w:rFonts w:ascii="SimSun" w:hAnsi="SimSun" w:eastAsia="SimSun" w:cs="SimSun"/>
          <w:sz w:val="20"/>
          <w:szCs w:val="20"/>
          <w:u w:val="single" w:color="auto"/>
          <w:spacing w:val="1"/>
        </w:rPr>
        <w:t xml:space="preserve">                           </w:t>
      </w:r>
      <w:r>
        <w:rPr>
          <w:rFonts w:ascii="SimSun" w:hAnsi="SimSun" w:eastAsia="SimSun" w:cs="SimSun"/>
          <w:sz w:val="20"/>
          <w:szCs w:val="20"/>
          <w:spacing w:val="42"/>
        </w:rPr>
        <w:t xml:space="preserve"> </w:t>
      </w:r>
      <w:r>
        <w:rPr>
          <w:rFonts w:ascii="SimSun" w:hAnsi="SimSun" w:eastAsia="SimSun" w:cs="SimSun"/>
          <w:sz w:val="20"/>
          <w:szCs w:val="20"/>
          <w:spacing w:val="1"/>
        </w:rPr>
        <w:t>邮政编码</w:t>
      </w:r>
      <w:r>
        <w:rPr>
          <w:rFonts w:ascii="SimSun" w:hAnsi="SimSun" w:eastAsia="SimSun" w:cs="SimSun"/>
          <w:sz w:val="20"/>
          <w:szCs w:val="20"/>
          <w:spacing w:val="-59"/>
        </w:rPr>
        <w:t xml:space="preserve"> </w:t>
      </w:r>
      <w:r>
        <w:rPr>
          <w:rFonts w:ascii="SimSun" w:hAnsi="SimSun" w:eastAsia="SimSun" w:cs="SimSun"/>
          <w:sz w:val="20"/>
          <w:szCs w:val="20"/>
          <w:spacing w:val="1"/>
        </w:rPr>
        <w:t>:</w:t>
      </w:r>
      <w:r>
        <w:rPr>
          <w:rFonts w:ascii="SimSun" w:hAnsi="SimSun" w:eastAsia="SimSun" w:cs="SimSun"/>
          <w:sz w:val="20"/>
          <w:szCs w:val="20"/>
          <w:u w:val="single" w:color="auto"/>
          <w:spacing w:val="4"/>
        </w:rPr>
        <w:t xml:space="preserve">                 </w:t>
      </w:r>
      <w:r>
        <w:rPr>
          <w:rFonts w:ascii="SimSun" w:hAnsi="SimSun" w:eastAsia="SimSun" w:cs="SimSun"/>
          <w:sz w:val="20"/>
          <w:szCs w:val="20"/>
          <w:spacing w:val="8"/>
        </w:rPr>
        <w:t xml:space="preserve">  </w:t>
      </w:r>
      <w:r>
        <w:rPr>
          <w:rFonts w:ascii="SimSun" w:hAnsi="SimSun" w:eastAsia="SimSun" w:cs="SimSun"/>
          <w:sz w:val="20"/>
          <w:szCs w:val="20"/>
          <w:spacing w:val="1"/>
        </w:rPr>
        <w:t>移动电话：</w:t>
      </w:r>
      <w:r>
        <w:rPr>
          <w:rFonts w:ascii="SimSun" w:hAnsi="SimSun" w:eastAsia="SimSun" w:cs="SimSun"/>
          <w:sz w:val="20"/>
          <w:szCs w:val="20"/>
          <w:u w:val="single" w:color="auto"/>
          <w:spacing w:val="1"/>
        </w:rPr>
        <w:t xml:space="preserve">                          </w:t>
      </w:r>
      <w:r>
        <w:rPr>
          <w:rFonts w:ascii="SimSun" w:hAnsi="SimSun" w:eastAsia="SimSun" w:cs="SimSun"/>
          <w:sz w:val="20"/>
          <w:szCs w:val="20"/>
          <w:spacing w:val="1"/>
        </w:rPr>
        <w:t xml:space="preserve">  固定电话</w:t>
      </w:r>
      <w:r>
        <w:rPr>
          <w:rFonts w:ascii="SimSun" w:hAnsi="SimSun" w:eastAsia="SimSun" w:cs="SimSun"/>
          <w:sz w:val="20"/>
          <w:szCs w:val="20"/>
          <w:spacing w:val="-46"/>
        </w:rPr>
        <w:t xml:space="preserve"> </w:t>
      </w:r>
      <w:r>
        <w:rPr>
          <w:rFonts w:ascii="SimSun" w:hAnsi="SimSun" w:eastAsia="SimSun" w:cs="SimSun"/>
          <w:sz w:val="20"/>
          <w:szCs w:val="20"/>
          <w:spacing w:val="1"/>
        </w:rPr>
        <w:t>:</w:t>
      </w:r>
      <w:r>
        <w:rPr>
          <w:rFonts w:ascii="SimSun" w:hAnsi="SimSun" w:eastAsia="SimSun" w:cs="SimSun"/>
          <w:sz w:val="20"/>
          <w:szCs w:val="20"/>
          <w:u w:val="single" w:color="auto"/>
          <w:spacing w:val="1"/>
        </w:rPr>
        <w:t xml:space="preserve">                   </w:t>
      </w:r>
      <w:r>
        <w:rPr>
          <w:rFonts w:ascii="SimSun" w:hAnsi="SimSun" w:eastAsia="SimSun" w:cs="SimSun"/>
          <w:sz w:val="20"/>
          <w:szCs w:val="20"/>
        </w:rPr>
        <w:t xml:space="preserve"> </w:t>
      </w:r>
      <w:r>
        <w:rPr>
          <w:rFonts w:ascii="SimSun" w:hAnsi="SimSun" w:eastAsia="SimSun" w:cs="SimSun"/>
          <w:sz w:val="20"/>
          <w:szCs w:val="20"/>
          <w:spacing w:val="7"/>
        </w:rPr>
        <w:t>授权代表</w:t>
      </w:r>
      <w:r>
        <w:rPr>
          <w:rFonts w:ascii="SimSun" w:hAnsi="SimSun" w:eastAsia="SimSun" w:cs="SimSun"/>
          <w:sz w:val="20"/>
          <w:szCs w:val="20"/>
          <w:spacing w:val="-52"/>
          <w:w w:val="97"/>
        </w:rPr>
        <w:t>：（</w:t>
      </w:r>
      <w:r>
        <w:rPr>
          <w:rFonts w:ascii="SimSun" w:hAnsi="SimSun" w:eastAsia="SimSun" w:cs="SimSun"/>
          <w:sz w:val="20"/>
          <w:szCs w:val="20"/>
          <w:spacing w:val="7"/>
        </w:rPr>
        <w:t>签字或盖章）</w:t>
      </w:r>
      <w:r>
        <w:rPr>
          <w:rFonts w:ascii="SimSun" w:hAnsi="SimSun" w:eastAsia="SimSun" w:cs="SimSun"/>
          <w:sz w:val="20"/>
          <w:szCs w:val="20"/>
          <w:u w:val="single" w:color="auto"/>
          <w:spacing w:val="7"/>
        </w:rPr>
        <w:t xml:space="preserve">         </w:t>
      </w:r>
      <w:r>
        <w:rPr>
          <w:rFonts w:ascii="SimSun" w:hAnsi="SimSun" w:eastAsia="SimSun" w:cs="SimSun"/>
          <w:sz w:val="20"/>
          <w:szCs w:val="20"/>
          <w:u w:val="single" w:color="auto"/>
          <w:spacing w:val="6"/>
        </w:rPr>
        <w:t xml:space="preserve">                               </w:t>
      </w:r>
    </w:p>
    <w:p>
      <w:pPr>
        <w:spacing w:before="131"/>
        <w:rPr/>
      </w:pPr>
      <w:r/>
    </w:p>
    <w:tbl>
      <w:tblPr>
        <w:tblStyle w:val="TableNormal"/>
        <w:tblW w:w="3784" w:type="dxa"/>
        <w:tblInd w:w="1484" w:type="dxa"/>
        <w:tblLayout w:type="fixed"/>
        <w:tblBorders>
          <w:left w:val="single" w:color="000000" w:sz="2" w:space="0"/>
          <w:bottom w:val="single" w:color="000000" w:sz="2" w:space="0"/>
          <w:right w:val="single" w:color="000000" w:sz="2" w:space="0"/>
          <w:top w:val="single" w:color="000000" w:sz="2" w:space="0"/>
        </w:tblBorders>
      </w:tblPr>
      <w:tblGrid>
        <w:gridCol w:w="3784"/>
      </w:tblGrid>
      <w:tr>
        <w:trPr>
          <w:trHeight w:val="2193" w:hRule="atLeast"/>
        </w:trPr>
        <w:tc>
          <w:tcPr>
            <w:tcW w:w="3784" w:type="dxa"/>
            <w:vAlign w:val="top"/>
          </w:tcPr>
          <w:p>
            <w:pPr>
              <w:spacing w:line="310" w:lineRule="auto"/>
              <w:rPr>
                <w:rFonts w:ascii="Arial"/>
                <w:sz w:val="21"/>
              </w:rPr>
            </w:pPr>
            <w:r/>
          </w:p>
          <w:p>
            <w:pPr>
              <w:spacing w:line="310" w:lineRule="auto"/>
              <w:rPr>
                <w:rFonts w:ascii="Arial"/>
                <w:sz w:val="21"/>
              </w:rPr>
            </w:pPr>
            <w:r/>
          </w:p>
          <w:p>
            <w:pPr>
              <w:spacing w:line="311" w:lineRule="auto"/>
              <w:rPr>
                <w:rFonts w:ascii="Arial"/>
                <w:sz w:val="21"/>
              </w:rPr>
            </w:pPr>
            <w:r/>
          </w:p>
          <w:p>
            <w:pPr>
              <w:ind w:left="411"/>
              <w:spacing w:before="62" w:line="227" w:lineRule="auto"/>
              <w:rPr>
                <w:rFonts w:ascii="SimSun" w:hAnsi="SimSun" w:eastAsia="SimSun" w:cs="SimSun"/>
                <w:sz w:val="19"/>
                <w:szCs w:val="19"/>
              </w:rPr>
            </w:pPr>
            <w:r>
              <w:rPr>
                <w:rFonts w:ascii="SimSun" w:hAnsi="SimSun" w:eastAsia="SimSun" w:cs="SimSun"/>
                <w:sz w:val="19"/>
                <w:szCs w:val="19"/>
                <w:u w:val="single" w:color="auto"/>
                <w:spacing w:val="7"/>
              </w:rPr>
              <w:t>附被委托人身份证复印件</w:t>
            </w:r>
            <w:r>
              <w:rPr>
                <w:rFonts w:ascii="SimSun" w:hAnsi="SimSun" w:eastAsia="SimSun" w:cs="SimSun"/>
                <w:sz w:val="19"/>
                <w:szCs w:val="19"/>
                <w:spacing w:val="7"/>
              </w:rPr>
              <w:t>（正面）</w:t>
            </w:r>
          </w:p>
        </w:tc>
      </w:tr>
    </w:tbl>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1663"/>
        <w:spacing w:before="65" w:line="227" w:lineRule="auto"/>
        <w:rPr>
          <w:rFonts w:ascii="SimSun" w:hAnsi="SimSun" w:eastAsia="SimSun" w:cs="SimSun"/>
          <w:sz w:val="20"/>
          <w:szCs w:val="20"/>
        </w:rPr>
      </w:pPr>
      <w:r>
        <w:rPr>
          <w:rFonts w:ascii="SimSun" w:hAnsi="SimSun" w:eastAsia="SimSun" w:cs="SimSun"/>
          <w:sz w:val="20"/>
          <w:szCs w:val="20"/>
          <w:spacing w:val="8"/>
        </w:rPr>
        <w:t>投标人（盖章</w:t>
      </w:r>
      <w:r>
        <w:rPr>
          <w:rFonts w:ascii="SimSun" w:hAnsi="SimSun" w:eastAsia="SimSun" w:cs="SimSun"/>
          <w:sz w:val="20"/>
          <w:szCs w:val="20"/>
          <w:spacing w:val="-52"/>
        </w:rPr>
        <w:t>）：</w:t>
      </w:r>
      <w:r>
        <w:rPr>
          <w:rFonts w:ascii="SimSun" w:hAnsi="SimSun" w:eastAsia="SimSun" w:cs="SimSun"/>
          <w:sz w:val="20"/>
          <w:szCs w:val="20"/>
          <w:spacing w:val="3"/>
        </w:rPr>
        <w:t xml:space="preserve">                          </w:t>
      </w:r>
      <w:r>
        <w:rPr>
          <w:rFonts w:ascii="SimSun" w:hAnsi="SimSun" w:eastAsia="SimSun" w:cs="SimSun"/>
          <w:sz w:val="20"/>
          <w:szCs w:val="20"/>
          <w:spacing w:val="2"/>
        </w:rPr>
        <w:t xml:space="preserve">      </w:t>
      </w:r>
      <w:r>
        <w:rPr>
          <w:rFonts w:ascii="SimSun" w:hAnsi="SimSun" w:eastAsia="SimSun" w:cs="SimSun"/>
          <w:sz w:val="20"/>
          <w:szCs w:val="20"/>
          <w:spacing w:val="8"/>
        </w:rPr>
        <w:t>法定代表人（签字或盖章</w:t>
      </w:r>
      <w:r>
        <w:rPr>
          <w:rFonts w:ascii="SimSun" w:hAnsi="SimSun" w:eastAsia="SimSun" w:cs="SimSun"/>
          <w:sz w:val="20"/>
          <w:szCs w:val="20"/>
          <w:spacing w:val="-52"/>
        </w:rPr>
        <w:t>）：</w:t>
      </w:r>
    </w:p>
    <w:p>
      <w:pPr>
        <w:spacing w:line="390" w:lineRule="auto"/>
        <w:rPr>
          <w:rFonts w:ascii="Arial"/>
          <w:sz w:val="21"/>
        </w:rPr>
      </w:pPr>
      <w:r/>
    </w:p>
    <w:p>
      <w:pPr>
        <w:ind w:firstLine="1486"/>
        <w:spacing w:before="1" w:line="55" w:lineRule="exact"/>
        <w:rPr/>
      </w:pPr>
      <w:r>
        <w:rPr>
          <w:position w:val="-1"/>
        </w:rPr>
        <w:drawing>
          <wp:inline distT="0" distB="0" distL="0" distR="0">
            <wp:extent cx="5257800" cy="34925"/>
            <wp:effectExtent l="0" t="0" r="0" b="0"/>
            <wp:docPr id="4" name="IM 4"/>
            <wp:cNvGraphicFramePr/>
            <a:graphic>
              <a:graphicData uri="http://schemas.openxmlformats.org/drawingml/2006/picture">
                <pic:pic>
                  <pic:nvPicPr>
                    <pic:cNvPr id="4" name="IM 4"/>
                    <pic:cNvPicPr/>
                  </pic:nvPicPr>
                  <pic:blipFill>
                    <a:blip r:embed="rId90"/>
                    <a:stretch>
                      <a:fillRect/>
                    </a:stretch>
                  </pic:blipFill>
                  <pic:spPr>
                    <a:xfrm rot="0">
                      <a:off x="0" y="0"/>
                      <a:ext cx="5257800" cy="34925"/>
                    </a:xfrm>
                    <a:prstGeom prst="rect">
                      <a:avLst/>
                    </a:prstGeom>
                  </pic:spPr>
                </pic:pic>
              </a:graphicData>
            </a:graphic>
          </wp:inline>
        </w:drawing>
      </w:r>
    </w:p>
    <w:p>
      <w:pPr>
        <w:ind w:left="2290"/>
        <w:spacing w:before="242" w:line="228" w:lineRule="auto"/>
        <w:rPr>
          <w:rFonts w:ascii="SimSun" w:hAnsi="SimSun" w:eastAsia="SimSun" w:cs="SimSun"/>
          <w:sz w:val="20"/>
          <w:szCs w:val="20"/>
        </w:rPr>
      </w:pPr>
      <w:r>
        <w:rPr>
          <w:rFonts w:ascii="SimSun" w:hAnsi="SimSun" w:eastAsia="SimSun" w:cs="SimSun"/>
          <w:sz w:val="20"/>
          <w:szCs w:val="20"/>
          <w:spacing w:val="-8"/>
        </w:rPr>
        <w:t>年</w:t>
      </w:r>
      <w:r>
        <w:rPr>
          <w:rFonts w:ascii="SimSun" w:hAnsi="SimSun" w:eastAsia="SimSun" w:cs="SimSun"/>
          <w:sz w:val="20"/>
          <w:szCs w:val="20"/>
          <w:spacing w:val="9"/>
        </w:rPr>
        <w:t xml:space="preserve">    </w:t>
      </w:r>
      <w:r>
        <w:rPr>
          <w:rFonts w:ascii="SimSun" w:hAnsi="SimSun" w:eastAsia="SimSun" w:cs="SimSun"/>
          <w:sz w:val="20"/>
          <w:szCs w:val="20"/>
          <w:spacing w:val="-8"/>
        </w:rPr>
        <w:t>月</w:t>
      </w:r>
      <w:r>
        <w:rPr>
          <w:rFonts w:ascii="SimSun" w:hAnsi="SimSun" w:eastAsia="SimSun" w:cs="SimSun"/>
          <w:sz w:val="20"/>
          <w:szCs w:val="20"/>
          <w:spacing w:val="16"/>
        </w:rPr>
        <w:t xml:space="preserve">    </w:t>
      </w:r>
      <w:r>
        <w:rPr>
          <w:rFonts w:ascii="SimSun" w:hAnsi="SimSun" w:eastAsia="SimSun" w:cs="SimSun"/>
          <w:sz w:val="20"/>
          <w:szCs w:val="20"/>
          <w:spacing w:val="-8"/>
        </w:rPr>
        <w:t>日</w:t>
      </w:r>
      <w:r>
        <w:rPr>
          <w:rFonts w:ascii="SimSun" w:hAnsi="SimSun" w:eastAsia="SimSun" w:cs="SimSun"/>
          <w:sz w:val="20"/>
          <w:szCs w:val="20"/>
          <w:spacing w:val="1"/>
        </w:rPr>
        <w:t xml:space="preserve">                           </w:t>
      </w:r>
      <w:r>
        <w:rPr>
          <w:rFonts w:ascii="SimSun" w:hAnsi="SimSun" w:eastAsia="SimSun" w:cs="SimSun"/>
          <w:sz w:val="20"/>
          <w:szCs w:val="20"/>
          <w:spacing w:val="-8"/>
        </w:rPr>
        <w:t>年</w:t>
      </w:r>
      <w:r>
        <w:rPr>
          <w:rFonts w:ascii="SimSun" w:hAnsi="SimSun" w:eastAsia="SimSun" w:cs="SimSun"/>
          <w:sz w:val="20"/>
          <w:szCs w:val="20"/>
          <w:spacing w:val="12"/>
        </w:rPr>
        <w:t xml:space="preserve">    </w:t>
      </w:r>
      <w:r>
        <w:rPr>
          <w:rFonts w:ascii="SimSun" w:hAnsi="SimSun" w:eastAsia="SimSun" w:cs="SimSun"/>
          <w:sz w:val="20"/>
          <w:szCs w:val="20"/>
          <w:spacing w:val="-8"/>
        </w:rPr>
        <w:t>月</w:t>
      </w:r>
      <w:r>
        <w:rPr>
          <w:rFonts w:ascii="SimSun" w:hAnsi="SimSun" w:eastAsia="SimSun" w:cs="SimSun"/>
          <w:sz w:val="20"/>
          <w:szCs w:val="20"/>
          <w:spacing w:val="14"/>
        </w:rPr>
        <w:t xml:space="preserve">     </w:t>
      </w:r>
      <w:r>
        <w:rPr>
          <w:rFonts w:ascii="SimSun" w:hAnsi="SimSun" w:eastAsia="SimSun" w:cs="SimSun"/>
          <w:sz w:val="20"/>
          <w:szCs w:val="20"/>
          <w:spacing w:val="-8"/>
        </w:rPr>
        <w:t>日</w:t>
      </w:r>
    </w:p>
    <w:p>
      <w:pPr>
        <w:spacing w:line="228" w:lineRule="auto"/>
        <w:sectPr>
          <w:headerReference w:type="default" r:id="rId88"/>
          <w:footerReference w:type="default" r:id="rId89"/>
          <w:pgSz w:w="11906" w:h="16839"/>
          <w:pgMar w:top="400" w:right="1461" w:bottom="448" w:left="673" w:header="0" w:footer="210" w:gutter="0"/>
        </w:sectPr>
        <w:rPr>
          <w:rFonts w:ascii="SimSun" w:hAnsi="SimSun" w:eastAsia="SimSun" w:cs="SimSun"/>
          <w:sz w:val="20"/>
          <w:szCs w:val="20"/>
        </w:rPr>
      </w:pP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2641"/>
        <w:spacing w:before="104" w:line="234" w:lineRule="auto"/>
        <w:outlineLvl w:val="1"/>
        <w:rPr>
          <w:rFonts w:ascii="SimSun" w:hAnsi="SimSun" w:eastAsia="SimSun" w:cs="SimSun"/>
          <w:sz w:val="32"/>
          <w:szCs w:val="32"/>
        </w:rPr>
      </w:pPr>
      <w:bookmarkStart w:name="bookmark346" w:id="530"/>
      <w:bookmarkEnd w:id="530"/>
      <w:bookmarkStart w:name="bookmark345" w:id="531"/>
      <w:bookmarkEnd w:id="531"/>
      <w:r>
        <w:rPr>
          <w:rFonts w:ascii="Times New Roman" w:hAnsi="Times New Roman" w:eastAsia="Times New Roman" w:cs="Times New Roman"/>
          <w:sz w:val="32"/>
          <w:szCs w:val="32"/>
          <w:b/>
          <w:bCs/>
          <w:spacing w:val="-2"/>
        </w:rPr>
        <w:t>s</w:t>
      </w:r>
      <w:r>
        <w:rPr>
          <w:rFonts w:ascii="SimSun" w:hAnsi="SimSun" w:eastAsia="SimSun" w:cs="SimSun"/>
          <w:sz w:val="32"/>
          <w:szCs w:val="32"/>
          <w:b/>
          <w:bCs/>
          <w:spacing w:val="-2"/>
        </w:rPr>
        <w:t>、联合投标协议书（不接受联合体）</w:t>
      </w:r>
    </w:p>
    <w:p>
      <w:pPr>
        <w:ind w:left="1139"/>
        <w:spacing w:before="203" w:line="220" w:lineRule="auto"/>
        <w:rPr>
          <w:rFonts w:ascii="SimSun" w:hAnsi="SimSun" w:eastAsia="SimSun" w:cs="SimSun"/>
          <w:sz w:val="24"/>
          <w:szCs w:val="24"/>
        </w:rPr>
      </w:pPr>
      <w:r>
        <w:rPr>
          <w:rFonts w:ascii="SimSun" w:hAnsi="SimSun" w:eastAsia="SimSun" w:cs="SimSun"/>
          <w:sz w:val="24"/>
          <w:szCs w:val="24"/>
        </w:rPr>
        <w:t>无</w:t>
      </w:r>
    </w:p>
    <w:p>
      <w:pPr>
        <w:spacing w:line="220" w:lineRule="auto"/>
        <w:sectPr>
          <w:headerReference w:type="default" r:id="rId91"/>
          <w:footerReference w:type="default" r:id="rId92"/>
          <w:pgSz w:w="11905" w:h="16839"/>
          <w:pgMar w:top="400" w:right="1785" w:bottom="448" w:left="673" w:header="0" w:footer="210" w:gutter="0"/>
        </w:sectPr>
        <w:rPr>
          <w:rFonts w:ascii="SimSun" w:hAnsi="SimSun" w:eastAsia="SimSun" w:cs="SimSun"/>
          <w:sz w:val="24"/>
          <w:szCs w:val="24"/>
        </w:rPr>
      </w:pPr>
    </w:p>
    <w:p>
      <w:pPr>
        <w:spacing w:line="285" w:lineRule="auto"/>
        <w:rPr>
          <w:rFonts w:ascii="Arial"/>
          <w:sz w:val="21"/>
        </w:rPr>
      </w:pPr>
      <w:r/>
    </w:p>
    <w:p>
      <w:pPr>
        <w:spacing w:line="285" w:lineRule="auto"/>
        <w:rPr>
          <w:rFonts w:ascii="Arial"/>
          <w:sz w:val="21"/>
        </w:rPr>
      </w:pPr>
      <w:r/>
    </w:p>
    <w:p>
      <w:pPr>
        <w:ind w:left="3767"/>
        <w:spacing w:before="101" w:line="225" w:lineRule="auto"/>
        <w:outlineLvl w:val="1"/>
        <w:rPr>
          <w:rFonts w:ascii="SimSun" w:hAnsi="SimSun" w:eastAsia="SimSun" w:cs="SimSun"/>
          <w:sz w:val="31"/>
          <w:szCs w:val="31"/>
        </w:rPr>
      </w:pPr>
      <w:bookmarkStart w:name="bookmark348" w:id="532"/>
      <w:bookmarkEnd w:id="532"/>
      <w:bookmarkStart w:name="bookmark347" w:id="533"/>
      <w:bookmarkEnd w:id="533"/>
      <w:r>
        <w:rPr>
          <w:rFonts w:ascii="SimSun" w:hAnsi="SimSun" w:eastAsia="SimSun" w:cs="SimSun"/>
          <w:sz w:val="31"/>
          <w:szCs w:val="31"/>
          <w:b/>
          <w:bCs/>
          <w:spacing w:val="5"/>
        </w:rPr>
        <w:t>6、投标人资格承诺函</w:t>
      </w:r>
    </w:p>
    <w:p>
      <w:pPr>
        <w:ind w:left="485"/>
        <w:spacing w:before="276" w:line="268" w:lineRule="exact"/>
        <w:rPr>
          <w:rFonts w:ascii="SimSun" w:hAnsi="SimSun" w:eastAsia="SimSun" w:cs="SimSun"/>
          <w:sz w:val="20"/>
          <w:szCs w:val="20"/>
        </w:rPr>
      </w:pPr>
      <w:r>
        <w:rPr>
          <w:rFonts w:ascii="SimSun" w:hAnsi="SimSun" w:eastAsia="SimSun" w:cs="SimSun"/>
          <w:sz w:val="20"/>
          <w:szCs w:val="20"/>
          <w:position w:val="3"/>
        </w:rPr>
        <w:t>:</w:t>
      </w:r>
    </w:p>
    <w:p>
      <w:pPr>
        <w:ind w:left="469" w:right="64" w:firstLine="420"/>
        <w:spacing w:before="272" w:line="346" w:lineRule="auto"/>
        <w:rPr>
          <w:rFonts w:ascii="SimSun" w:hAnsi="SimSun" w:eastAsia="SimSun" w:cs="SimSun"/>
          <w:sz w:val="20"/>
          <w:szCs w:val="20"/>
        </w:rPr>
      </w:pPr>
      <w:r>
        <w:rPr>
          <w:rFonts w:ascii="SimSun" w:hAnsi="SimSun" w:eastAsia="SimSun" w:cs="SimSun"/>
          <w:sz w:val="20"/>
          <w:szCs w:val="20"/>
          <w:spacing w:val="8"/>
        </w:rPr>
        <w:t>我公司作为本次</w:t>
      </w:r>
      <w:r>
        <w:rPr>
          <w:rFonts w:ascii="SimSun" w:hAnsi="SimSun" w:eastAsia="SimSun" w:cs="SimSun"/>
          <w:sz w:val="21"/>
          <w:szCs w:val="21"/>
          <w:u w:val="single" w:color="auto"/>
          <w:spacing w:val="8"/>
        </w:rPr>
        <w:t xml:space="preserve">  </w:t>
      </w:r>
      <w:r>
        <w:rPr>
          <w:rFonts w:ascii="SimSun" w:hAnsi="SimSun" w:eastAsia="SimSun" w:cs="SimSun"/>
          <w:sz w:val="21"/>
          <w:szCs w:val="21"/>
          <w:b/>
          <w:bCs/>
          <w:i/>
          <w:iCs/>
          <w:u w:val="single" w:color="auto"/>
          <w:spacing w:val="8"/>
        </w:rPr>
        <w:t>（项目名称</w:t>
      </w:r>
      <w:r>
        <w:rPr>
          <w:rFonts w:ascii="SimSun" w:hAnsi="SimSun" w:eastAsia="SimSun" w:cs="SimSun"/>
          <w:sz w:val="21"/>
          <w:szCs w:val="21"/>
          <w:b/>
          <w:bCs/>
          <w:i/>
          <w:iCs/>
          <w:u w:val="single" w:color="auto"/>
          <w:spacing w:val="-23"/>
        </w:rPr>
        <w:t>：</w:t>
      </w:r>
      <w:r>
        <w:rPr>
          <w:rFonts w:ascii="SimSun" w:hAnsi="SimSun" w:eastAsia="SimSun" w:cs="SimSun"/>
          <w:sz w:val="21"/>
          <w:szCs w:val="21"/>
          <w:u w:val="single" w:color="auto"/>
          <w:spacing w:val="73"/>
        </w:rPr>
        <w:t xml:space="preserve"> </w:t>
      </w:r>
      <w:r>
        <w:rPr>
          <w:rFonts w:ascii="SimSun" w:hAnsi="SimSun" w:eastAsia="SimSun" w:cs="SimSun"/>
          <w:sz w:val="21"/>
          <w:szCs w:val="21"/>
          <w:b/>
          <w:bCs/>
          <w:i/>
          <w:iCs/>
          <w:u w:val="single" w:color="auto"/>
          <w:spacing w:val="-23"/>
        </w:rPr>
        <w:t>）（</w:t>
      </w:r>
      <w:r>
        <w:rPr>
          <w:rFonts w:ascii="SimSun" w:hAnsi="SimSun" w:eastAsia="SimSun" w:cs="SimSun"/>
          <w:sz w:val="21"/>
          <w:szCs w:val="21"/>
          <w:b/>
          <w:bCs/>
          <w:i/>
          <w:iCs/>
          <w:u w:val="single" w:color="auto"/>
          <w:spacing w:val="8"/>
        </w:rPr>
        <w:t>项目编号</w:t>
      </w:r>
      <w:r>
        <w:rPr>
          <w:rFonts w:ascii="SimSun" w:hAnsi="SimSun" w:eastAsia="SimSun" w:cs="SimSun"/>
          <w:sz w:val="21"/>
          <w:szCs w:val="21"/>
          <w:b/>
          <w:bCs/>
          <w:i/>
          <w:iCs/>
          <w:u w:val="single" w:color="auto"/>
          <w:spacing w:val="-23"/>
        </w:rPr>
        <w:t>：</w:t>
      </w:r>
      <w:r>
        <w:rPr>
          <w:rFonts w:ascii="SimSun" w:hAnsi="SimSun" w:eastAsia="SimSun" w:cs="SimSun"/>
          <w:sz w:val="21"/>
          <w:szCs w:val="21"/>
          <w:u w:val="single" w:color="auto"/>
          <w:spacing w:val="24"/>
        </w:rPr>
        <w:t xml:space="preserve">   </w:t>
      </w:r>
      <w:r>
        <w:rPr>
          <w:rFonts w:ascii="SimSun" w:hAnsi="SimSun" w:eastAsia="SimSun" w:cs="SimSun"/>
          <w:sz w:val="21"/>
          <w:szCs w:val="21"/>
          <w:b/>
          <w:bCs/>
          <w:i/>
          <w:iCs/>
          <w:u w:val="single" w:color="auto"/>
          <w:spacing w:val="-23"/>
        </w:rPr>
        <w:t>）</w:t>
      </w:r>
      <w:r>
        <w:rPr>
          <w:rFonts w:ascii="SimSun" w:hAnsi="SimSun" w:eastAsia="SimSun" w:cs="SimSun"/>
          <w:sz w:val="21"/>
          <w:szCs w:val="21"/>
          <w:b/>
          <w:bCs/>
          <w:i/>
          <w:iCs/>
          <w:u w:val="single" w:color="auto"/>
          <w:spacing w:val="8"/>
        </w:rPr>
        <w:t>分组包号：</w:t>
      </w:r>
      <w:r>
        <w:rPr>
          <w:rFonts w:ascii="SimSun" w:hAnsi="SimSun" w:eastAsia="SimSun" w:cs="SimSun"/>
          <w:sz w:val="21"/>
          <w:szCs w:val="21"/>
          <w:u w:val="single" w:color="auto"/>
          <w:spacing w:val="50"/>
        </w:rPr>
        <w:t xml:space="preserve"> </w:t>
      </w:r>
      <w:r>
        <w:rPr>
          <w:rFonts w:ascii="SimSun" w:hAnsi="SimSun" w:eastAsia="SimSun" w:cs="SimSun"/>
          <w:sz w:val="21"/>
          <w:szCs w:val="21"/>
          <w:spacing w:val="-98"/>
        </w:rPr>
        <w:t xml:space="preserve"> </w:t>
      </w:r>
      <w:r>
        <w:rPr>
          <w:rFonts w:ascii="SimSun" w:hAnsi="SimSun" w:eastAsia="SimSun" w:cs="SimSun"/>
          <w:sz w:val="20"/>
          <w:szCs w:val="20"/>
          <w:spacing w:val="8"/>
        </w:rPr>
        <w:t>采购项目的投标人，根据招标</w:t>
      </w:r>
      <w:r>
        <w:rPr>
          <w:rFonts w:ascii="SimSun" w:hAnsi="SimSun" w:eastAsia="SimSun" w:cs="SimSun"/>
          <w:sz w:val="20"/>
          <w:szCs w:val="20"/>
        </w:rPr>
        <w:t xml:space="preserve"> </w:t>
      </w:r>
      <w:r>
        <w:rPr>
          <w:rFonts w:ascii="SimSun" w:hAnsi="SimSun" w:eastAsia="SimSun" w:cs="SimSun"/>
          <w:sz w:val="20"/>
          <w:szCs w:val="20"/>
          <w:spacing w:val="9"/>
        </w:rPr>
        <w:t>文件的要求，满足《中华人民共和国政府采购法》第二十二条规定，在此郑重承诺：</w:t>
      </w:r>
    </w:p>
    <w:p>
      <w:pPr>
        <w:ind w:left="903"/>
        <w:spacing w:before="111" w:line="227" w:lineRule="auto"/>
        <w:rPr>
          <w:rFonts w:ascii="SimSun" w:hAnsi="SimSun" w:eastAsia="SimSun" w:cs="SimSun"/>
          <w:sz w:val="20"/>
          <w:szCs w:val="20"/>
        </w:rPr>
      </w:pPr>
      <w:r>
        <w:rPr>
          <w:rFonts w:ascii="SimSun" w:hAnsi="SimSun" w:eastAsia="SimSun" w:cs="SimSun"/>
          <w:sz w:val="20"/>
          <w:szCs w:val="20"/>
          <w:spacing w:val="7"/>
        </w:rPr>
        <w:t>1、我公司具有良好的商业信誉。</w:t>
      </w:r>
    </w:p>
    <w:p>
      <w:pPr>
        <w:ind w:left="890"/>
        <w:spacing w:before="215" w:line="228" w:lineRule="auto"/>
        <w:rPr>
          <w:rFonts w:ascii="SimSun" w:hAnsi="SimSun" w:eastAsia="SimSun" w:cs="SimSun"/>
          <w:sz w:val="20"/>
          <w:szCs w:val="20"/>
        </w:rPr>
      </w:pPr>
      <w:r>
        <w:rPr>
          <w:rFonts w:ascii="SimSun" w:hAnsi="SimSun" w:eastAsia="SimSun" w:cs="SimSun"/>
          <w:sz w:val="20"/>
          <w:szCs w:val="20"/>
          <w:spacing w:val="9"/>
        </w:rPr>
        <w:t>2、我公司具有履行合同所必需的设备和专业技术</w:t>
      </w:r>
      <w:r>
        <w:rPr>
          <w:rFonts w:ascii="SimSun" w:hAnsi="SimSun" w:eastAsia="SimSun" w:cs="SimSun"/>
          <w:sz w:val="20"/>
          <w:szCs w:val="20"/>
          <w:spacing w:val="8"/>
        </w:rPr>
        <w:t>能力。</w:t>
      </w:r>
    </w:p>
    <w:p>
      <w:pPr>
        <w:ind w:left="892"/>
        <w:spacing w:before="211" w:line="227" w:lineRule="auto"/>
        <w:rPr>
          <w:rFonts w:ascii="SimSun" w:hAnsi="SimSun" w:eastAsia="SimSun" w:cs="SimSun"/>
          <w:sz w:val="20"/>
          <w:szCs w:val="20"/>
        </w:rPr>
      </w:pPr>
      <w:r>
        <w:rPr>
          <w:rFonts w:ascii="SimSun" w:hAnsi="SimSun" w:eastAsia="SimSun" w:cs="SimSun"/>
          <w:sz w:val="20"/>
          <w:szCs w:val="20"/>
          <w:spacing w:val="9"/>
        </w:rPr>
        <w:t>3、我公司参加政府采购活动前三年内，在经营活动中没有重大违法记录。</w:t>
      </w:r>
    </w:p>
    <w:p>
      <w:pPr>
        <w:ind w:left="467" w:right="84" w:firstLine="420"/>
        <w:spacing w:before="215" w:line="252" w:lineRule="auto"/>
        <w:rPr>
          <w:rFonts w:ascii="SimSun" w:hAnsi="SimSun" w:eastAsia="SimSun" w:cs="SimSun"/>
          <w:sz w:val="20"/>
          <w:szCs w:val="20"/>
        </w:rPr>
      </w:pPr>
      <w:r>
        <w:rPr>
          <w:rFonts w:ascii="SimSun" w:hAnsi="SimSun" w:eastAsia="SimSun" w:cs="SimSun"/>
          <w:sz w:val="20"/>
          <w:szCs w:val="20"/>
          <w:spacing w:val="10"/>
        </w:rPr>
        <w:t>4、我公司在行贿犯罪信息查询期限内，我公司及我公司现任法定</w:t>
      </w:r>
      <w:r>
        <w:rPr>
          <w:rFonts w:ascii="SimSun" w:hAnsi="SimSun" w:eastAsia="SimSun" w:cs="SimSun"/>
          <w:sz w:val="20"/>
          <w:szCs w:val="20"/>
          <w:spacing w:val="9"/>
        </w:rPr>
        <w:t>代表人、主要负责人没有行贿犯罪</w:t>
      </w:r>
      <w:r>
        <w:rPr>
          <w:rFonts w:ascii="SimSun" w:hAnsi="SimSun" w:eastAsia="SimSun" w:cs="SimSun"/>
          <w:sz w:val="20"/>
          <w:szCs w:val="20"/>
        </w:rPr>
        <w:t xml:space="preserve"> </w:t>
      </w:r>
      <w:r>
        <w:rPr>
          <w:rFonts w:ascii="SimSun" w:hAnsi="SimSun" w:eastAsia="SimSun" w:cs="SimSun"/>
          <w:sz w:val="20"/>
          <w:szCs w:val="20"/>
          <w:spacing w:val="9"/>
        </w:rPr>
        <w:t>记录。我公司未列入政府采购严重违法失信行为记录名单。</w:t>
      </w:r>
    </w:p>
    <w:p>
      <w:pPr>
        <w:ind w:left="892"/>
        <w:spacing w:before="215" w:line="227" w:lineRule="auto"/>
        <w:rPr>
          <w:rFonts w:ascii="SimSun" w:hAnsi="SimSun" w:eastAsia="SimSun" w:cs="SimSun"/>
          <w:sz w:val="20"/>
          <w:szCs w:val="20"/>
        </w:rPr>
      </w:pPr>
      <w:r>
        <w:rPr>
          <w:rFonts w:ascii="SimSun" w:hAnsi="SimSun" w:eastAsia="SimSun" w:cs="SimSun"/>
          <w:sz w:val="20"/>
          <w:szCs w:val="20"/>
          <w:spacing w:val="9"/>
        </w:rPr>
        <w:t>5、我公司没有为本次采购项目提供过整体设计、规范编制或者项目管理、监理、检测等服务；</w:t>
      </w:r>
    </w:p>
    <w:p>
      <w:pPr>
        <w:ind w:left="467" w:right="84" w:firstLine="422"/>
        <w:spacing w:before="212" w:line="252" w:lineRule="auto"/>
        <w:rPr>
          <w:rFonts w:ascii="SimSun" w:hAnsi="SimSun" w:eastAsia="SimSun" w:cs="SimSun"/>
          <w:sz w:val="20"/>
          <w:szCs w:val="20"/>
        </w:rPr>
      </w:pPr>
      <w:r>
        <w:rPr>
          <w:rFonts w:ascii="SimSun" w:hAnsi="SimSun" w:eastAsia="SimSun" w:cs="SimSun"/>
          <w:sz w:val="20"/>
          <w:szCs w:val="20"/>
          <w:spacing w:val="10"/>
        </w:rPr>
        <w:t>6、我公司不存在单位负责人为同一人或者存在控股、管理关</w:t>
      </w:r>
      <w:r>
        <w:rPr>
          <w:rFonts w:ascii="SimSun" w:hAnsi="SimSun" w:eastAsia="SimSun" w:cs="SimSun"/>
          <w:sz w:val="20"/>
          <w:szCs w:val="20"/>
          <w:spacing w:val="9"/>
        </w:rPr>
        <w:t>系的不同投标人，参加同一合同项下的</w:t>
      </w:r>
      <w:r>
        <w:rPr>
          <w:rFonts w:ascii="SimSun" w:hAnsi="SimSun" w:eastAsia="SimSun" w:cs="SimSun"/>
          <w:sz w:val="20"/>
          <w:szCs w:val="20"/>
        </w:rPr>
        <w:t xml:space="preserve"> </w:t>
      </w:r>
      <w:r>
        <w:rPr>
          <w:rFonts w:ascii="SimSun" w:hAnsi="SimSun" w:eastAsia="SimSun" w:cs="SimSun"/>
          <w:sz w:val="20"/>
          <w:szCs w:val="20"/>
          <w:spacing w:val="8"/>
        </w:rPr>
        <w:t>政府采购活动的情形。</w:t>
      </w:r>
    </w:p>
    <w:p>
      <w:pPr>
        <w:ind w:left="892"/>
        <w:spacing w:before="216" w:line="228" w:lineRule="auto"/>
        <w:rPr>
          <w:rFonts w:ascii="SimSun" w:hAnsi="SimSun" w:eastAsia="SimSun" w:cs="SimSun"/>
          <w:sz w:val="20"/>
          <w:szCs w:val="20"/>
        </w:rPr>
      </w:pPr>
      <w:r>
        <w:rPr>
          <w:rFonts w:ascii="SimSun" w:hAnsi="SimSun" w:eastAsia="SimSun" w:cs="SimSun"/>
          <w:sz w:val="20"/>
          <w:szCs w:val="20"/>
          <w:spacing w:val="4"/>
        </w:rPr>
        <w:t>7、我公司为</w:t>
      </w:r>
      <w:r>
        <w:rPr>
          <w:rFonts w:ascii="SimSun" w:hAnsi="SimSun" w:eastAsia="SimSun" w:cs="SimSun"/>
          <w:sz w:val="20"/>
          <w:szCs w:val="20"/>
          <w:spacing w:val="-99"/>
        </w:rPr>
        <w:t xml:space="preserve"> </w:t>
      </w:r>
      <w:r>
        <w:rPr>
          <w:rFonts w:ascii="SimSun" w:hAnsi="SimSun" w:eastAsia="SimSun" w:cs="SimSun"/>
          <w:sz w:val="20"/>
          <w:szCs w:val="20"/>
          <w:u w:val="single" w:color="auto"/>
          <w:spacing w:val="5"/>
        </w:rPr>
        <w:t xml:space="preserve">        </w:t>
      </w:r>
      <w:r>
        <w:rPr>
          <w:rFonts w:ascii="SimSun" w:hAnsi="SimSun" w:eastAsia="SimSun" w:cs="SimSun"/>
          <w:sz w:val="20"/>
          <w:szCs w:val="20"/>
          <w:spacing w:val="-55"/>
        </w:rPr>
        <w:t xml:space="preserve"> </w:t>
      </w:r>
      <w:r>
        <w:rPr>
          <w:rFonts w:ascii="SimSun" w:hAnsi="SimSun" w:eastAsia="SimSun" w:cs="SimSun"/>
          <w:sz w:val="20"/>
          <w:szCs w:val="20"/>
          <w:spacing w:val="4"/>
        </w:rPr>
        <w:t>(填写“非联合</w:t>
      </w:r>
      <w:r>
        <w:rPr>
          <w:rFonts w:ascii="SimSun" w:hAnsi="SimSun" w:eastAsia="SimSun" w:cs="SimSun"/>
          <w:sz w:val="20"/>
          <w:szCs w:val="20"/>
          <w:spacing w:val="-72"/>
        </w:rPr>
        <w:t xml:space="preserve"> </w:t>
      </w:r>
      <w:r>
        <w:rPr>
          <w:rFonts w:ascii="SimSun" w:hAnsi="SimSun" w:eastAsia="SimSun" w:cs="SimSun"/>
          <w:sz w:val="20"/>
          <w:szCs w:val="20"/>
          <w:spacing w:val="4"/>
        </w:rPr>
        <w:t>”或“联合</w:t>
      </w:r>
      <w:r>
        <w:rPr>
          <w:rFonts w:ascii="SimSun" w:hAnsi="SimSun" w:eastAsia="SimSun" w:cs="SimSun"/>
          <w:sz w:val="20"/>
          <w:szCs w:val="20"/>
          <w:spacing w:val="-70"/>
        </w:rPr>
        <w:t xml:space="preserve"> </w:t>
      </w:r>
      <w:r>
        <w:rPr>
          <w:rFonts w:ascii="SimSun" w:hAnsi="SimSun" w:eastAsia="SimSun" w:cs="SimSun"/>
          <w:sz w:val="20"/>
          <w:szCs w:val="20"/>
          <w:spacing w:val="4"/>
        </w:rPr>
        <w:t>”)体投标。</w:t>
      </w:r>
    </w:p>
    <w:p>
      <w:pPr>
        <w:ind w:left="888"/>
        <w:spacing w:before="213" w:line="227" w:lineRule="auto"/>
        <w:rPr>
          <w:rFonts w:ascii="SimSun" w:hAnsi="SimSun" w:eastAsia="SimSun" w:cs="SimSun"/>
          <w:sz w:val="20"/>
          <w:szCs w:val="20"/>
        </w:rPr>
      </w:pPr>
      <w:r>
        <w:rPr>
          <w:rFonts w:ascii="SimSun" w:hAnsi="SimSun" w:eastAsia="SimSun" w:cs="SimSun"/>
          <w:sz w:val="20"/>
          <w:szCs w:val="20"/>
          <w:spacing w:val="9"/>
        </w:rPr>
        <w:t>8、我公司具有依法缴纳税收和社会保障资金的良好记录。</w:t>
      </w:r>
    </w:p>
    <w:p>
      <w:pPr>
        <w:ind w:left="888"/>
        <w:spacing w:before="212" w:line="227" w:lineRule="auto"/>
        <w:rPr>
          <w:rFonts w:ascii="SimSun" w:hAnsi="SimSun" w:eastAsia="SimSun" w:cs="SimSun"/>
          <w:sz w:val="20"/>
          <w:szCs w:val="20"/>
        </w:rPr>
      </w:pPr>
      <w:r>
        <w:rPr>
          <w:rFonts w:ascii="SimSun" w:hAnsi="SimSun" w:eastAsia="SimSun" w:cs="SimSun"/>
          <w:sz w:val="20"/>
          <w:szCs w:val="20"/>
          <w:spacing w:val="8"/>
        </w:rPr>
        <w:t>9、我公司具有健全的财务会计制度。</w:t>
      </w:r>
    </w:p>
    <w:p>
      <w:pPr>
        <w:ind w:left="488" w:firstLine="414"/>
        <w:spacing w:before="215" w:line="252" w:lineRule="auto"/>
        <w:rPr>
          <w:rFonts w:ascii="SimSun" w:hAnsi="SimSun" w:eastAsia="SimSun" w:cs="SimSun"/>
          <w:sz w:val="20"/>
          <w:szCs w:val="20"/>
        </w:rPr>
      </w:pPr>
      <w:r>
        <w:rPr>
          <w:rFonts w:ascii="SimSun" w:hAnsi="SimSun" w:eastAsia="SimSun" w:cs="SimSun"/>
          <w:sz w:val="20"/>
          <w:szCs w:val="20"/>
          <w:spacing w:val="3"/>
        </w:rPr>
        <w:t>10、我公司未被列入信用中国网站的“重大税收违法失信主体</w:t>
      </w:r>
      <w:r>
        <w:rPr>
          <w:rFonts w:ascii="SimSun" w:hAnsi="SimSun" w:eastAsia="SimSun" w:cs="SimSun"/>
          <w:sz w:val="20"/>
          <w:szCs w:val="20"/>
          <w:spacing w:val="-70"/>
        </w:rPr>
        <w:t xml:space="preserve"> </w:t>
      </w:r>
      <w:r>
        <w:rPr>
          <w:rFonts w:ascii="SimSun" w:hAnsi="SimSun" w:eastAsia="SimSun" w:cs="SimSun"/>
          <w:sz w:val="20"/>
          <w:szCs w:val="20"/>
          <w:spacing w:val="3"/>
        </w:rPr>
        <w:t>”、“政府采购严重违法</w:t>
      </w:r>
      <w:r>
        <w:rPr>
          <w:rFonts w:ascii="SimSun" w:hAnsi="SimSun" w:eastAsia="SimSun" w:cs="SimSun"/>
          <w:sz w:val="20"/>
          <w:szCs w:val="20"/>
          <w:spacing w:val="2"/>
        </w:rPr>
        <w:t>失信名单</w:t>
      </w:r>
      <w:r>
        <w:rPr>
          <w:rFonts w:ascii="SimSun" w:hAnsi="SimSun" w:eastAsia="SimSun" w:cs="SimSun"/>
          <w:sz w:val="20"/>
          <w:szCs w:val="20"/>
          <w:spacing w:val="-70"/>
        </w:rPr>
        <w:t xml:space="preserve"> </w:t>
      </w:r>
      <w:r>
        <w:rPr>
          <w:rFonts w:ascii="SimSun" w:hAnsi="SimSun" w:eastAsia="SimSun" w:cs="SimSun"/>
          <w:sz w:val="20"/>
          <w:szCs w:val="20"/>
          <w:spacing w:val="2"/>
        </w:rPr>
        <w:t>”和中</w:t>
      </w:r>
      <w:r>
        <w:rPr>
          <w:rFonts w:ascii="SimSun" w:hAnsi="SimSun" w:eastAsia="SimSun" w:cs="SimSun"/>
          <w:sz w:val="20"/>
          <w:szCs w:val="20"/>
        </w:rPr>
        <w:t xml:space="preserve"> </w:t>
      </w:r>
      <w:r>
        <w:rPr>
          <w:rFonts w:ascii="SimSun" w:hAnsi="SimSun" w:eastAsia="SimSun" w:cs="SimSun"/>
          <w:sz w:val="20"/>
          <w:szCs w:val="20"/>
          <w:spacing w:val="8"/>
        </w:rPr>
        <w:t>国政府采购网的“政府采购严重违法失信行为记录名单</w:t>
      </w:r>
      <w:r>
        <w:rPr>
          <w:rFonts w:ascii="SimSun" w:hAnsi="SimSun" w:eastAsia="SimSun" w:cs="SimSun"/>
          <w:sz w:val="20"/>
          <w:szCs w:val="20"/>
          <w:spacing w:val="-70"/>
        </w:rPr>
        <w:t xml:space="preserve"> </w:t>
      </w:r>
      <w:r>
        <w:rPr>
          <w:rFonts w:ascii="SimSun" w:hAnsi="SimSun" w:eastAsia="SimSun" w:cs="SimSun"/>
          <w:sz w:val="20"/>
          <w:szCs w:val="20"/>
          <w:spacing w:val="8"/>
        </w:rPr>
        <w:t>”以</w:t>
      </w:r>
      <w:r>
        <w:rPr>
          <w:rFonts w:ascii="SimSun" w:hAnsi="SimSun" w:eastAsia="SimSun" w:cs="SimSun"/>
          <w:sz w:val="20"/>
          <w:szCs w:val="20"/>
          <w:spacing w:val="7"/>
        </w:rPr>
        <w:t>及中国执行信息公开网的“失信被执行人</w:t>
      </w:r>
      <w:r>
        <w:rPr>
          <w:rFonts w:ascii="SimSun" w:hAnsi="SimSun" w:eastAsia="SimSun" w:cs="SimSun"/>
          <w:sz w:val="20"/>
          <w:szCs w:val="20"/>
          <w:spacing w:val="-70"/>
        </w:rPr>
        <w:t xml:space="preserve"> </w:t>
      </w:r>
      <w:r>
        <w:rPr>
          <w:rFonts w:ascii="SimSun" w:hAnsi="SimSun" w:eastAsia="SimSun" w:cs="SimSun"/>
          <w:sz w:val="20"/>
          <w:szCs w:val="20"/>
          <w:spacing w:val="7"/>
        </w:rPr>
        <w:t>”名</w:t>
      </w:r>
    </w:p>
    <w:p>
      <w:pPr>
        <w:ind w:left="469"/>
        <w:spacing w:before="55" w:line="228" w:lineRule="auto"/>
        <w:rPr>
          <w:rFonts w:ascii="SimSun" w:hAnsi="SimSun" w:eastAsia="SimSun" w:cs="SimSun"/>
          <w:sz w:val="20"/>
          <w:szCs w:val="20"/>
        </w:rPr>
      </w:pPr>
      <w:r>
        <w:rPr>
          <w:rFonts w:ascii="SimSun" w:hAnsi="SimSun" w:eastAsia="SimSun" w:cs="SimSun"/>
          <w:sz w:val="20"/>
          <w:szCs w:val="20"/>
          <w:spacing w:val="-1"/>
        </w:rPr>
        <w:t>单。</w:t>
      </w:r>
    </w:p>
    <w:p>
      <w:pPr>
        <w:ind w:left="903"/>
        <w:spacing w:before="213" w:line="228" w:lineRule="auto"/>
        <w:rPr>
          <w:rFonts w:ascii="SimSun" w:hAnsi="SimSun" w:eastAsia="SimSun" w:cs="SimSun"/>
          <w:sz w:val="20"/>
          <w:szCs w:val="20"/>
        </w:rPr>
      </w:pPr>
      <w:r>
        <w:rPr>
          <w:rFonts w:ascii="SimSun" w:hAnsi="SimSun" w:eastAsia="SimSun" w:cs="SimSun"/>
          <w:sz w:val="20"/>
          <w:szCs w:val="20"/>
          <w:spacing w:val="8"/>
        </w:rPr>
        <w:t>11、具备法律、行政法规规定的其他条件</w:t>
      </w:r>
    </w:p>
    <w:p>
      <w:pPr>
        <w:ind w:left="467" w:right="2" w:firstLine="421"/>
        <w:spacing w:before="252" w:line="355" w:lineRule="auto"/>
        <w:rPr>
          <w:rFonts w:ascii="SimSun" w:hAnsi="SimSun" w:eastAsia="SimSun" w:cs="SimSun"/>
          <w:sz w:val="20"/>
          <w:szCs w:val="20"/>
        </w:rPr>
      </w:pPr>
      <w:r>
        <w:rPr>
          <w:rFonts w:ascii="SimSun" w:hAnsi="SimSun" w:eastAsia="SimSun" w:cs="SimSun"/>
          <w:sz w:val="20"/>
          <w:szCs w:val="20"/>
          <w:spacing w:val="9"/>
        </w:rPr>
        <w:t>我方对上述承诺的内容事项真实性负责。如经查实上述承诺的内容事项存在虚假，我方愿意接受以提 </w:t>
      </w:r>
      <w:r>
        <w:rPr>
          <w:rFonts w:ascii="SimSun" w:hAnsi="SimSun" w:eastAsia="SimSun" w:cs="SimSun"/>
          <w:sz w:val="20"/>
          <w:szCs w:val="20"/>
          <w:spacing w:val="8"/>
        </w:rPr>
        <w:t>供虚假材料谋取中标的法律责任。</w:t>
      </w:r>
    </w:p>
    <w:p>
      <w:pPr>
        <w:ind w:left="6432" w:right="18" w:firstLine="632"/>
        <w:spacing w:before="192" w:line="501" w:lineRule="auto"/>
        <w:rPr>
          <w:rFonts w:ascii="SimSun" w:hAnsi="SimSun" w:eastAsia="SimSun" w:cs="SimSun"/>
          <w:sz w:val="20"/>
          <w:szCs w:val="20"/>
        </w:rPr>
      </w:pPr>
      <w:r>
        <w:rPr>
          <w:rFonts w:ascii="SimSun" w:hAnsi="SimSun" w:eastAsia="SimSun" w:cs="SimSun"/>
          <w:sz w:val="20"/>
          <w:szCs w:val="20"/>
          <w:spacing w:val="9"/>
        </w:rPr>
        <w:t>投标人名称</w:t>
      </w:r>
      <w:r>
        <w:rPr>
          <w:rFonts w:ascii="SimSun" w:hAnsi="SimSun" w:eastAsia="SimSun" w:cs="SimSun"/>
          <w:sz w:val="20"/>
          <w:szCs w:val="20"/>
          <w:spacing w:val="-9"/>
        </w:rPr>
        <w:t>：</w:t>
      </w:r>
      <w:r>
        <w:rPr>
          <w:rFonts w:ascii="SimSun" w:hAnsi="SimSun" w:eastAsia="SimSun" w:cs="SimSun"/>
          <w:sz w:val="20"/>
          <w:szCs w:val="20"/>
          <w:spacing w:val="20"/>
        </w:rPr>
        <w:t xml:space="preserve"> </w:t>
      </w:r>
      <w:r>
        <w:rPr>
          <w:rFonts w:ascii="SimSun" w:hAnsi="SimSun" w:eastAsia="SimSun" w:cs="SimSun"/>
          <w:sz w:val="20"/>
          <w:szCs w:val="20"/>
          <w:spacing w:val="-9"/>
        </w:rPr>
        <w:t>（</w:t>
      </w:r>
      <w:r>
        <w:rPr>
          <w:rFonts w:ascii="SimSun" w:hAnsi="SimSun" w:eastAsia="SimSun" w:cs="SimSun"/>
          <w:sz w:val="20"/>
          <w:szCs w:val="20"/>
          <w:spacing w:val="9"/>
        </w:rPr>
        <w:t>加盖单位公章）</w:t>
      </w:r>
      <w:r>
        <w:rPr>
          <w:rFonts w:ascii="SimSun" w:hAnsi="SimSun" w:eastAsia="SimSun" w:cs="SimSun"/>
          <w:sz w:val="20"/>
          <w:szCs w:val="20"/>
        </w:rPr>
        <w:t xml:space="preserve"> </w:t>
      </w:r>
      <w:r>
        <w:rPr>
          <w:rFonts w:ascii="SimSun" w:hAnsi="SimSun" w:eastAsia="SimSun" w:cs="SimSun"/>
          <w:sz w:val="20"/>
          <w:szCs w:val="20"/>
          <w:spacing w:val="10"/>
        </w:rPr>
        <w:t>法定代表人或代理人</w:t>
      </w:r>
      <w:r>
        <w:rPr>
          <w:rFonts w:ascii="SimSun" w:hAnsi="SimSun" w:eastAsia="SimSun" w:cs="SimSun"/>
          <w:sz w:val="20"/>
          <w:szCs w:val="20"/>
          <w:spacing w:val="-13"/>
        </w:rPr>
        <w:t>：</w:t>
      </w:r>
      <w:r>
        <w:rPr>
          <w:rFonts w:ascii="SimSun" w:hAnsi="SimSun" w:eastAsia="SimSun" w:cs="SimSun"/>
          <w:sz w:val="20"/>
          <w:szCs w:val="20"/>
          <w:spacing w:val="22"/>
        </w:rPr>
        <w:t xml:space="preserve"> </w:t>
      </w:r>
      <w:r>
        <w:rPr>
          <w:rFonts w:ascii="SimSun" w:hAnsi="SimSun" w:eastAsia="SimSun" w:cs="SimSun"/>
          <w:sz w:val="20"/>
          <w:szCs w:val="20"/>
          <w:spacing w:val="-13"/>
        </w:rPr>
        <w:t>（</w:t>
      </w:r>
      <w:r>
        <w:rPr>
          <w:rFonts w:ascii="SimSun" w:hAnsi="SimSun" w:eastAsia="SimSun" w:cs="SimSun"/>
          <w:sz w:val="20"/>
          <w:szCs w:val="20"/>
          <w:spacing w:val="10"/>
        </w:rPr>
        <w:t>签字或盖章）</w:t>
      </w:r>
    </w:p>
    <w:p>
      <w:pPr>
        <w:spacing w:before="34" w:line="228" w:lineRule="auto"/>
        <w:jc w:val="right"/>
        <w:rPr>
          <w:rFonts w:ascii="SimSun" w:hAnsi="SimSun" w:eastAsia="SimSun" w:cs="SimSun"/>
          <w:sz w:val="20"/>
          <w:szCs w:val="20"/>
        </w:rPr>
      </w:pPr>
      <w:r>
        <w:rPr>
          <w:rFonts w:ascii="SimSun" w:hAnsi="SimSun" w:eastAsia="SimSun" w:cs="SimSun"/>
          <w:sz w:val="20"/>
          <w:szCs w:val="20"/>
          <w:spacing w:val="-11"/>
        </w:rPr>
        <w:t>日期：</w:t>
      </w:r>
      <w:r>
        <w:rPr>
          <w:rFonts w:ascii="SimSun" w:hAnsi="SimSun" w:eastAsia="SimSun" w:cs="SimSun"/>
          <w:sz w:val="20"/>
          <w:szCs w:val="20"/>
          <w:spacing w:val="9"/>
        </w:rPr>
        <w:t xml:space="preserve">    </w:t>
      </w:r>
      <w:r>
        <w:rPr>
          <w:rFonts w:ascii="SimSun" w:hAnsi="SimSun" w:eastAsia="SimSun" w:cs="SimSun"/>
          <w:sz w:val="20"/>
          <w:szCs w:val="20"/>
          <w:spacing w:val="-11"/>
        </w:rPr>
        <w:t>年</w:t>
      </w:r>
      <w:r>
        <w:rPr>
          <w:rFonts w:ascii="SimSun" w:hAnsi="SimSun" w:eastAsia="SimSun" w:cs="SimSun"/>
          <w:sz w:val="20"/>
          <w:szCs w:val="20"/>
          <w:spacing w:val="8"/>
        </w:rPr>
        <w:t xml:space="preserve">     </w:t>
      </w:r>
      <w:r>
        <w:rPr>
          <w:rFonts w:ascii="SimSun" w:hAnsi="SimSun" w:eastAsia="SimSun" w:cs="SimSun"/>
          <w:sz w:val="20"/>
          <w:szCs w:val="20"/>
          <w:spacing w:val="-11"/>
        </w:rPr>
        <w:t>月</w:t>
      </w:r>
      <w:r>
        <w:rPr>
          <w:rFonts w:ascii="SimSun" w:hAnsi="SimSun" w:eastAsia="SimSun" w:cs="SimSun"/>
          <w:sz w:val="20"/>
          <w:szCs w:val="20"/>
          <w:spacing w:val="17"/>
        </w:rPr>
        <w:t xml:space="preserve">    </w:t>
      </w:r>
      <w:r>
        <w:rPr>
          <w:rFonts w:ascii="SimSun" w:hAnsi="SimSun" w:eastAsia="SimSun" w:cs="SimSun"/>
          <w:sz w:val="20"/>
          <w:szCs w:val="20"/>
          <w:spacing w:val="-11"/>
        </w:rPr>
        <w:t>日</w:t>
      </w:r>
    </w:p>
    <w:p>
      <w:pPr>
        <w:spacing w:line="277" w:lineRule="auto"/>
        <w:rPr>
          <w:rFonts w:ascii="Arial"/>
          <w:sz w:val="21"/>
        </w:rPr>
      </w:pPr>
      <w:r/>
    </w:p>
    <w:p>
      <w:pPr>
        <w:ind w:left="468"/>
        <w:spacing w:before="59" w:line="219" w:lineRule="auto"/>
        <w:rPr>
          <w:rFonts w:ascii="SimSun" w:hAnsi="SimSun" w:eastAsia="SimSun" w:cs="SimSun"/>
          <w:sz w:val="18"/>
          <w:szCs w:val="18"/>
        </w:rPr>
      </w:pPr>
      <w:r>
        <w:rPr>
          <w:rFonts w:ascii="SimSun" w:hAnsi="SimSun" w:eastAsia="SimSun" w:cs="SimSun"/>
          <w:sz w:val="18"/>
          <w:szCs w:val="18"/>
          <w:b/>
          <w:bCs/>
          <w:spacing w:val="-5"/>
        </w:rPr>
        <w:t>说明：</w:t>
      </w:r>
    </w:p>
    <w:p>
      <w:pPr>
        <w:ind w:left="480"/>
        <w:spacing w:before="267" w:line="219" w:lineRule="auto"/>
        <w:rPr>
          <w:rFonts w:ascii="SimSun" w:hAnsi="SimSun" w:eastAsia="SimSun" w:cs="SimSun"/>
          <w:sz w:val="18"/>
          <w:szCs w:val="18"/>
        </w:rPr>
      </w:pPr>
      <w:r>
        <w:rPr>
          <w:rFonts w:ascii="SimSun" w:hAnsi="SimSun" w:eastAsia="SimSun" w:cs="SimSun"/>
          <w:sz w:val="18"/>
          <w:szCs w:val="18"/>
          <w:b/>
          <w:bCs/>
          <w:spacing w:val="-2"/>
        </w:rPr>
        <w:t>1、投标人成立时间不足</w:t>
      </w:r>
      <w:r>
        <w:rPr>
          <w:rFonts w:ascii="SimSun" w:hAnsi="SimSun" w:eastAsia="SimSun" w:cs="SimSun"/>
          <w:sz w:val="18"/>
          <w:szCs w:val="18"/>
          <w:spacing w:val="-2"/>
        </w:rPr>
        <w:t xml:space="preserve"> </w:t>
      </w:r>
      <w:r>
        <w:rPr>
          <w:rFonts w:ascii="SimSun" w:hAnsi="SimSun" w:eastAsia="SimSun" w:cs="SimSun"/>
          <w:sz w:val="18"/>
          <w:szCs w:val="18"/>
          <w:b/>
          <w:bCs/>
          <w:spacing w:val="-2"/>
        </w:rPr>
        <w:t>3</w:t>
      </w:r>
      <w:r>
        <w:rPr>
          <w:rFonts w:ascii="SimSun" w:hAnsi="SimSun" w:eastAsia="SimSun" w:cs="SimSun"/>
          <w:sz w:val="18"/>
          <w:szCs w:val="18"/>
          <w:spacing w:val="-2"/>
        </w:rPr>
        <w:t xml:space="preserve"> </w:t>
      </w:r>
      <w:r>
        <w:rPr>
          <w:rFonts w:ascii="SimSun" w:hAnsi="SimSun" w:eastAsia="SimSun" w:cs="SimSun"/>
          <w:sz w:val="18"/>
          <w:szCs w:val="18"/>
          <w:b/>
          <w:bCs/>
          <w:spacing w:val="-2"/>
        </w:rPr>
        <w:t>年的，从成立之日起计算。</w:t>
      </w:r>
    </w:p>
    <w:p>
      <w:pPr>
        <w:ind w:left="466" w:firstLine="2"/>
        <w:spacing w:before="247" w:line="301" w:lineRule="auto"/>
        <w:jc w:val="both"/>
        <w:rPr>
          <w:rFonts w:ascii="SimSun" w:hAnsi="SimSun" w:eastAsia="SimSun" w:cs="SimSun"/>
          <w:sz w:val="18"/>
          <w:szCs w:val="18"/>
        </w:rPr>
      </w:pPr>
      <w:r>
        <w:rPr>
          <w:rFonts w:ascii="SimSun" w:hAnsi="SimSun" w:eastAsia="SimSun" w:cs="SimSun"/>
          <w:sz w:val="18"/>
          <w:szCs w:val="18"/>
          <w:b/>
          <w:bCs/>
          <w:spacing w:val="-2"/>
        </w:rPr>
        <w:t>2、重大违法记录是供应商因违法经营受到刑事处罚或者责令停产停业、吊销许可证或者执照、较大数额罚款等行政处罚。</w:t>
      </w:r>
      <w:r>
        <w:rPr>
          <w:rFonts w:ascii="SimSun" w:hAnsi="SimSun" w:eastAsia="SimSun" w:cs="SimSun"/>
          <w:sz w:val="18"/>
          <w:szCs w:val="18"/>
          <w:spacing w:val="2"/>
        </w:rPr>
        <w:t xml:space="preserve">  </w:t>
      </w:r>
      <w:r>
        <w:rPr>
          <w:rFonts w:ascii="SimSun" w:hAnsi="SimSun" w:eastAsia="SimSun" w:cs="SimSun"/>
          <w:sz w:val="18"/>
          <w:szCs w:val="18"/>
          <w:b/>
          <w:bCs/>
          <w:spacing w:val="-2"/>
        </w:rPr>
        <w:t>同时规定，供应商在参加政府采购活动前</w:t>
      </w:r>
      <w:r>
        <w:rPr>
          <w:rFonts w:ascii="SimSun" w:hAnsi="SimSun" w:eastAsia="SimSun" w:cs="SimSun"/>
          <w:sz w:val="18"/>
          <w:szCs w:val="18"/>
          <w:spacing w:val="-2"/>
        </w:rPr>
        <w:t xml:space="preserve"> </w:t>
      </w:r>
      <w:r>
        <w:rPr>
          <w:rFonts w:ascii="SimSun" w:hAnsi="SimSun" w:eastAsia="SimSun" w:cs="SimSun"/>
          <w:sz w:val="18"/>
          <w:szCs w:val="18"/>
          <w:b/>
          <w:bCs/>
          <w:spacing w:val="-2"/>
        </w:rPr>
        <w:t>3</w:t>
      </w:r>
      <w:r>
        <w:rPr>
          <w:rFonts w:ascii="SimSun" w:hAnsi="SimSun" w:eastAsia="SimSun" w:cs="SimSun"/>
          <w:sz w:val="18"/>
          <w:szCs w:val="18"/>
          <w:spacing w:val="-2"/>
        </w:rPr>
        <w:t xml:space="preserve"> </w:t>
      </w:r>
      <w:r>
        <w:rPr>
          <w:rFonts w:ascii="SimSun" w:hAnsi="SimSun" w:eastAsia="SimSun" w:cs="SimSun"/>
          <w:sz w:val="18"/>
          <w:szCs w:val="18"/>
          <w:b/>
          <w:bCs/>
          <w:spacing w:val="-2"/>
        </w:rPr>
        <w:t>年内因违法经营被禁止在一定期限内参加政府采购活动，期限届满的，可以参</w:t>
      </w:r>
      <w:r>
        <w:rPr>
          <w:rFonts w:ascii="SimSun" w:hAnsi="SimSun" w:eastAsia="SimSun" w:cs="SimSun"/>
          <w:sz w:val="18"/>
          <w:szCs w:val="18"/>
          <w:spacing w:val="5"/>
        </w:rPr>
        <w:t xml:space="preserve">  </w:t>
      </w:r>
      <w:r>
        <w:rPr>
          <w:rFonts w:ascii="SimSun" w:hAnsi="SimSun" w:eastAsia="SimSun" w:cs="SimSun"/>
          <w:sz w:val="18"/>
          <w:szCs w:val="18"/>
          <w:b/>
          <w:bCs/>
          <w:spacing w:val="-2"/>
        </w:rPr>
        <w:t>加政府采购活动。重大违法记录中的较大数额罚款的具体金额标准是：为</w:t>
      </w:r>
      <w:r>
        <w:rPr>
          <w:rFonts w:ascii="SimSun" w:hAnsi="SimSun" w:eastAsia="SimSun" w:cs="SimSun"/>
          <w:sz w:val="18"/>
          <w:szCs w:val="18"/>
          <w:spacing w:val="-22"/>
        </w:rPr>
        <w:t xml:space="preserve"> </w:t>
      </w:r>
      <w:r>
        <w:rPr>
          <w:rFonts w:ascii="SimSun" w:hAnsi="SimSun" w:eastAsia="SimSun" w:cs="SimSun"/>
          <w:sz w:val="18"/>
          <w:szCs w:val="18"/>
          <w:b/>
          <w:bCs/>
          <w:spacing w:val="-2"/>
        </w:rPr>
        <w:t>200</w:t>
      </w:r>
      <w:r>
        <w:rPr>
          <w:rFonts w:ascii="SimSun" w:hAnsi="SimSun" w:eastAsia="SimSun" w:cs="SimSun"/>
          <w:sz w:val="18"/>
          <w:szCs w:val="18"/>
          <w:spacing w:val="-35"/>
        </w:rPr>
        <w:t xml:space="preserve"> </w:t>
      </w:r>
      <w:r>
        <w:rPr>
          <w:rFonts w:ascii="SimSun" w:hAnsi="SimSun" w:eastAsia="SimSun" w:cs="SimSun"/>
          <w:sz w:val="18"/>
          <w:szCs w:val="18"/>
          <w:b/>
          <w:bCs/>
          <w:spacing w:val="-2"/>
        </w:rPr>
        <w:t>万元以上的罚款，法律、行政法规以及国务</w:t>
      </w:r>
      <w:r>
        <w:rPr>
          <w:rFonts w:ascii="SimSun" w:hAnsi="SimSun" w:eastAsia="SimSun" w:cs="SimSun"/>
          <w:sz w:val="18"/>
          <w:szCs w:val="18"/>
        </w:rPr>
        <w:t xml:space="preserve">  </w:t>
      </w:r>
      <w:r>
        <w:rPr>
          <w:rFonts w:ascii="SimSun" w:hAnsi="SimSun" w:eastAsia="SimSun" w:cs="SimSun"/>
          <w:sz w:val="18"/>
          <w:szCs w:val="18"/>
          <w:b/>
          <w:bCs/>
          <w:spacing w:val="-2"/>
        </w:rPr>
        <w:t>院有关部门明确规定相关领域“较大数额罚款</w:t>
      </w:r>
      <w:r>
        <w:rPr>
          <w:rFonts w:ascii="SimSun" w:hAnsi="SimSun" w:eastAsia="SimSun" w:cs="SimSun"/>
          <w:sz w:val="18"/>
          <w:szCs w:val="18"/>
          <w:spacing w:val="-63"/>
        </w:rPr>
        <w:t xml:space="preserve"> </w:t>
      </w:r>
      <w:r>
        <w:rPr>
          <w:rFonts w:ascii="SimSun" w:hAnsi="SimSun" w:eastAsia="SimSun" w:cs="SimSun"/>
          <w:sz w:val="18"/>
          <w:szCs w:val="18"/>
          <w:b/>
          <w:bCs/>
          <w:spacing w:val="-2"/>
        </w:rPr>
        <w:t>”标准高于</w:t>
      </w:r>
      <w:r>
        <w:rPr>
          <w:rFonts w:ascii="SimSun" w:hAnsi="SimSun" w:eastAsia="SimSun" w:cs="SimSun"/>
          <w:sz w:val="18"/>
          <w:szCs w:val="18"/>
          <w:spacing w:val="-2"/>
        </w:rPr>
        <w:t xml:space="preserve"> </w:t>
      </w:r>
      <w:r>
        <w:rPr>
          <w:rFonts w:ascii="SimSun" w:hAnsi="SimSun" w:eastAsia="SimSun" w:cs="SimSun"/>
          <w:sz w:val="18"/>
          <w:szCs w:val="18"/>
          <w:b/>
          <w:bCs/>
          <w:spacing w:val="-2"/>
        </w:rPr>
        <w:t>200</w:t>
      </w:r>
      <w:r>
        <w:rPr>
          <w:rFonts w:ascii="SimSun" w:hAnsi="SimSun" w:eastAsia="SimSun" w:cs="SimSun"/>
          <w:sz w:val="18"/>
          <w:szCs w:val="18"/>
          <w:spacing w:val="-2"/>
        </w:rPr>
        <w:t xml:space="preserve"> </w:t>
      </w:r>
      <w:r>
        <w:rPr>
          <w:rFonts w:ascii="SimSun" w:hAnsi="SimSun" w:eastAsia="SimSun" w:cs="SimSun"/>
          <w:sz w:val="18"/>
          <w:szCs w:val="18"/>
          <w:b/>
          <w:bCs/>
          <w:spacing w:val="-2"/>
        </w:rPr>
        <w:t>万元的，从其规</w:t>
      </w:r>
      <w:r>
        <w:rPr>
          <w:rFonts w:ascii="SimSun" w:hAnsi="SimSun" w:eastAsia="SimSun" w:cs="SimSun"/>
          <w:sz w:val="18"/>
          <w:szCs w:val="18"/>
          <w:b/>
          <w:bCs/>
          <w:spacing w:val="-3"/>
        </w:rPr>
        <w:t>定。</w:t>
      </w:r>
    </w:p>
    <w:p>
      <w:pPr>
        <w:ind w:left="467" w:right="62" w:firstLine="2"/>
        <w:spacing w:before="186" w:line="295" w:lineRule="auto"/>
        <w:rPr>
          <w:rFonts w:ascii="SimSun" w:hAnsi="SimSun" w:eastAsia="SimSun" w:cs="SimSun"/>
          <w:sz w:val="18"/>
          <w:szCs w:val="18"/>
        </w:rPr>
      </w:pPr>
      <w:r>
        <w:rPr>
          <w:rFonts w:ascii="SimSun" w:hAnsi="SimSun" w:eastAsia="SimSun" w:cs="SimSun"/>
          <w:sz w:val="18"/>
          <w:szCs w:val="18"/>
          <w:b/>
          <w:bCs/>
          <w:spacing w:val="-1"/>
        </w:rPr>
        <w:t>3、投标人在参加本项目采购活动前</w:t>
      </w:r>
      <w:r>
        <w:rPr>
          <w:rFonts w:ascii="SimSun" w:hAnsi="SimSun" w:eastAsia="SimSun" w:cs="SimSun"/>
          <w:sz w:val="18"/>
          <w:szCs w:val="18"/>
          <w:spacing w:val="-1"/>
        </w:rPr>
        <w:t xml:space="preserve"> </w:t>
      </w:r>
      <w:r>
        <w:rPr>
          <w:rFonts w:ascii="SimSun" w:hAnsi="SimSun" w:eastAsia="SimSun" w:cs="SimSun"/>
          <w:sz w:val="18"/>
          <w:szCs w:val="18"/>
          <w:b/>
          <w:bCs/>
          <w:spacing w:val="-1"/>
        </w:rPr>
        <w:t>3</w:t>
      </w:r>
      <w:r>
        <w:rPr>
          <w:rFonts w:ascii="SimSun" w:hAnsi="SimSun" w:eastAsia="SimSun" w:cs="SimSun"/>
          <w:sz w:val="18"/>
          <w:szCs w:val="18"/>
          <w:spacing w:val="-1"/>
        </w:rPr>
        <w:t xml:space="preserve"> </w:t>
      </w:r>
      <w:r>
        <w:rPr>
          <w:rFonts w:ascii="SimSun" w:hAnsi="SimSun" w:eastAsia="SimSun" w:cs="SimSun"/>
          <w:sz w:val="18"/>
          <w:szCs w:val="18"/>
          <w:b/>
          <w:bCs/>
          <w:spacing w:val="-1"/>
        </w:rPr>
        <w:t>年内被禁止在一定期限内参加政府</w:t>
      </w:r>
      <w:r>
        <w:rPr>
          <w:rFonts w:ascii="SimSun" w:hAnsi="SimSun" w:eastAsia="SimSun" w:cs="SimSun"/>
          <w:sz w:val="18"/>
          <w:szCs w:val="18"/>
          <w:b/>
          <w:bCs/>
          <w:spacing w:val="-2"/>
        </w:rPr>
        <w:t>采购活动的，期限届满的，可以参加本次采购活</w:t>
      </w:r>
      <w:r>
        <w:rPr>
          <w:rFonts w:ascii="SimSun" w:hAnsi="SimSun" w:eastAsia="SimSun" w:cs="SimSun"/>
          <w:sz w:val="18"/>
          <w:szCs w:val="18"/>
        </w:rPr>
        <w:t xml:space="preserve">  </w:t>
      </w:r>
      <w:r>
        <w:rPr>
          <w:rFonts w:ascii="SimSun" w:hAnsi="SimSun" w:eastAsia="SimSun" w:cs="SimSun"/>
          <w:sz w:val="18"/>
          <w:szCs w:val="18"/>
          <w:b/>
          <w:bCs/>
          <w:spacing w:val="-6"/>
        </w:rPr>
        <w:t>动。</w:t>
      </w:r>
    </w:p>
    <w:p>
      <w:pPr>
        <w:ind w:left="465"/>
        <w:spacing w:before="184" w:line="218" w:lineRule="auto"/>
        <w:rPr>
          <w:rFonts w:ascii="SimSun" w:hAnsi="SimSun" w:eastAsia="SimSun" w:cs="SimSun"/>
          <w:sz w:val="18"/>
          <w:szCs w:val="18"/>
        </w:rPr>
      </w:pPr>
      <w:r>
        <w:rPr>
          <w:rFonts w:ascii="SimSun" w:hAnsi="SimSun" w:eastAsia="SimSun" w:cs="SimSun"/>
          <w:sz w:val="18"/>
          <w:szCs w:val="18"/>
          <w:b/>
          <w:bCs/>
          <w:spacing w:val="-1"/>
        </w:rPr>
        <w:t>4、投标人应根据自身实际情况据实提供，若提供虚假承诺或材料，</w:t>
      </w:r>
      <w:r>
        <w:rPr>
          <w:rFonts w:ascii="SimSun" w:hAnsi="SimSun" w:eastAsia="SimSun" w:cs="SimSun"/>
          <w:sz w:val="18"/>
          <w:szCs w:val="18"/>
          <w:b/>
          <w:bCs/>
          <w:spacing w:val="-2"/>
        </w:rPr>
        <w:t>将报告监管部门严肃追究其法律责任。</w:t>
      </w:r>
    </w:p>
    <w:p>
      <w:pPr>
        <w:spacing w:line="218" w:lineRule="auto"/>
        <w:sectPr>
          <w:headerReference w:type="default" r:id="rId93"/>
          <w:footerReference w:type="default" r:id="rId94"/>
          <w:pgSz w:w="11906" w:h="16839"/>
          <w:pgMar w:top="400" w:right="1134" w:bottom="449" w:left="673" w:header="0" w:footer="210" w:gutter="0"/>
        </w:sectPr>
        <w:rPr>
          <w:rFonts w:ascii="SimSun" w:hAnsi="SimSun" w:eastAsia="SimSun" w:cs="SimSun"/>
          <w:sz w:val="18"/>
          <w:szCs w:val="18"/>
        </w:rPr>
      </w:pP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ind w:left="3738"/>
        <w:spacing w:before="101" w:line="224" w:lineRule="auto"/>
        <w:outlineLvl w:val="1"/>
        <w:rPr>
          <w:rFonts w:ascii="SimSun" w:hAnsi="SimSun" w:eastAsia="SimSun" w:cs="SimSun"/>
          <w:sz w:val="31"/>
          <w:szCs w:val="31"/>
        </w:rPr>
      </w:pPr>
      <w:bookmarkStart w:name="bookmark350" w:id="534"/>
      <w:bookmarkEnd w:id="534"/>
      <w:bookmarkStart w:name="bookmark349" w:id="535"/>
      <w:bookmarkEnd w:id="535"/>
      <w:r>
        <w:rPr>
          <w:rFonts w:ascii="SimSun" w:hAnsi="SimSun" w:eastAsia="SimSun" w:cs="SimSun"/>
          <w:sz w:val="31"/>
          <w:szCs w:val="31"/>
          <w:b/>
          <w:bCs/>
          <w:spacing w:val="5"/>
        </w:rPr>
        <w:t>7、投标人诚信承诺书</w:t>
      </w:r>
    </w:p>
    <w:p>
      <w:pPr>
        <w:spacing w:line="309" w:lineRule="auto"/>
        <w:rPr>
          <w:rFonts w:ascii="Arial"/>
          <w:sz w:val="21"/>
        </w:rPr>
      </w:pPr>
      <w:r/>
    </w:p>
    <w:p>
      <w:pPr>
        <w:spacing w:line="309" w:lineRule="auto"/>
        <w:rPr>
          <w:rFonts w:ascii="Arial"/>
          <w:sz w:val="21"/>
        </w:rPr>
      </w:pPr>
      <w:r/>
    </w:p>
    <w:p>
      <w:pPr>
        <w:ind w:left="1135" w:right="15" w:firstLine="420"/>
        <w:spacing w:before="68" w:line="407" w:lineRule="auto"/>
        <w:rPr>
          <w:rFonts w:ascii="SimSun" w:hAnsi="SimSun" w:eastAsia="SimSun" w:cs="SimSun"/>
          <w:sz w:val="20"/>
          <w:szCs w:val="20"/>
        </w:rPr>
      </w:pPr>
      <w:r>
        <w:rPr>
          <w:rFonts w:ascii="SimSun" w:hAnsi="SimSun" w:eastAsia="SimSun" w:cs="SimSun"/>
          <w:sz w:val="20"/>
          <w:szCs w:val="20"/>
          <w:spacing w:val="10"/>
        </w:rPr>
        <w:t>我单位在参加</w:t>
      </w:r>
      <w:r>
        <w:rPr>
          <w:rFonts w:ascii="SimSun" w:hAnsi="SimSun" w:eastAsia="SimSun" w:cs="SimSun"/>
          <w:sz w:val="21"/>
          <w:szCs w:val="21"/>
          <w:u w:val="single" w:color="auto"/>
          <w:spacing w:val="10"/>
        </w:rPr>
        <w:t xml:space="preserve"> </w:t>
      </w:r>
      <w:r>
        <w:rPr>
          <w:rFonts w:ascii="SimSun" w:hAnsi="SimSun" w:eastAsia="SimSun" w:cs="SimSun"/>
          <w:sz w:val="21"/>
          <w:szCs w:val="21"/>
          <w:i/>
          <w:iCs/>
          <w:u w:val="single" w:color="auto"/>
          <w:spacing w:val="10"/>
        </w:rPr>
        <w:t>项目名称</w:t>
      </w:r>
      <w:r>
        <w:rPr>
          <w:rFonts w:ascii="SimSun" w:hAnsi="SimSun" w:eastAsia="SimSun" w:cs="SimSun"/>
          <w:sz w:val="21"/>
          <w:szCs w:val="21"/>
          <w:i/>
          <w:iCs/>
          <w:u w:val="single" w:color="auto"/>
          <w:spacing w:val="-5"/>
        </w:rPr>
        <w:t>：</w:t>
      </w:r>
      <w:r>
        <w:rPr>
          <w:rFonts w:ascii="SimSun" w:hAnsi="SimSun" w:eastAsia="SimSun" w:cs="SimSun"/>
          <w:sz w:val="21"/>
          <w:szCs w:val="21"/>
          <w:u w:val="single" w:color="auto"/>
          <w:spacing w:val="19"/>
        </w:rPr>
        <w:t xml:space="preserve">    </w:t>
      </w:r>
      <w:r>
        <w:rPr>
          <w:rFonts w:ascii="SimSun" w:hAnsi="SimSun" w:eastAsia="SimSun" w:cs="SimSun"/>
          <w:sz w:val="21"/>
          <w:szCs w:val="21"/>
          <w:i/>
          <w:iCs/>
          <w:u w:val="single" w:color="auto"/>
          <w:spacing w:val="-5"/>
        </w:rPr>
        <w:t>（</w:t>
      </w:r>
      <w:r>
        <w:rPr>
          <w:rFonts w:ascii="SimSun" w:hAnsi="SimSun" w:eastAsia="SimSun" w:cs="SimSun"/>
          <w:sz w:val="21"/>
          <w:szCs w:val="21"/>
          <w:i/>
          <w:iCs/>
          <w:u w:val="single" w:color="auto"/>
          <w:spacing w:val="10"/>
        </w:rPr>
        <w:t>项目编号</w:t>
      </w:r>
      <w:r>
        <w:rPr>
          <w:rFonts w:ascii="SimSun" w:hAnsi="SimSun" w:eastAsia="SimSun" w:cs="SimSun"/>
          <w:sz w:val="21"/>
          <w:szCs w:val="21"/>
          <w:i/>
          <w:iCs/>
          <w:u w:val="single" w:color="auto"/>
          <w:spacing w:val="-5"/>
        </w:rPr>
        <w:t>：</w:t>
      </w:r>
      <w:r>
        <w:rPr>
          <w:rFonts w:ascii="SimSun" w:hAnsi="SimSun" w:eastAsia="SimSun" w:cs="SimSun"/>
          <w:sz w:val="21"/>
          <w:szCs w:val="21"/>
          <w:u w:val="single" w:color="auto"/>
          <w:spacing w:val="24"/>
        </w:rPr>
        <w:t xml:space="preserve">   </w:t>
      </w:r>
      <w:r>
        <w:rPr>
          <w:rFonts w:ascii="SimSun" w:hAnsi="SimSun" w:eastAsia="SimSun" w:cs="SimSun"/>
          <w:sz w:val="21"/>
          <w:szCs w:val="21"/>
          <w:i/>
          <w:iCs/>
          <w:u w:val="single" w:color="auto"/>
          <w:spacing w:val="-5"/>
        </w:rPr>
        <w:t>）</w:t>
      </w:r>
      <w:r>
        <w:rPr>
          <w:rFonts w:ascii="SimSun" w:hAnsi="SimSun" w:eastAsia="SimSun" w:cs="SimSun"/>
          <w:sz w:val="21"/>
          <w:szCs w:val="21"/>
          <w:i/>
          <w:iCs/>
          <w:u w:val="single" w:color="auto"/>
          <w:spacing w:val="10"/>
        </w:rPr>
        <w:t>分组包号：</w:t>
      </w:r>
      <w:r>
        <w:rPr>
          <w:rFonts w:ascii="SimSun" w:hAnsi="SimSun" w:eastAsia="SimSun" w:cs="SimSun"/>
          <w:sz w:val="21"/>
          <w:szCs w:val="21"/>
          <w:u w:val="single" w:color="auto"/>
          <w:spacing w:val="10"/>
        </w:rPr>
        <w:t xml:space="preserve">  </w:t>
      </w:r>
      <w:r>
        <w:rPr>
          <w:rFonts w:ascii="SimSun" w:hAnsi="SimSun" w:eastAsia="SimSun" w:cs="SimSun"/>
          <w:sz w:val="21"/>
          <w:szCs w:val="21"/>
          <w:spacing w:val="-80"/>
        </w:rPr>
        <w:t xml:space="preserve"> </w:t>
      </w:r>
      <w:r>
        <w:rPr>
          <w:rFonts w:ascii="SimSun" w:hAnsi="SimSun" w:eastAsia="SimSun" w:cs="SimSun"/>
          <w:sz w:val="20"/>
          <w:szCs w:val="20"/>
          <w:spacing w:val="10"/>
        </w:rPr>
        <w:t>的投标活动中，郑</w:t>
      </w:r>
      <w:r>
        <w:rPr>
          <w:rFonts w:ascii="SimSun" w:hAnsi="SimSun" w:eastAsia="SimSun" w:cs="SimSun"/>
          <w:sz w:val="20"/>
          <w:szCs w:val="20"/>
        </w:rPr>
        <w:t xml:space="preserve"> </w:t>
      </w:r>
      <w:r>
        <w:rPr>
          <w:rFonts w:ascii="SimSun" w:hAnsi="SimSun" w:eastAsia="SimSun" w:cs="SimSun"/>
          <w:sz w:val="20"/>
          <w:szCs w:val="20"/>
          <w:spacing w:val="6"/>
        </w:rPr>
        <w:t>重承诺如下：</w:t>
      </w:r>
    </w:p>
    <w:p>
      <w:pPr>
        <w:ind w:left="1135" w:right="15" w:firstLine="434"/>
        <w:spacing w:before="32" w:line="422" w:lineRule="auto"/>
        <w:jc w:val="both"/>
        <w:rPr>
          <w:rFonts w:ascii="SimSun" w:hAnsi="SimSun" w:eastAsia="SimSun" w:cs="SimSun"/>
          <w:sz w:val="20"/>
          <w:szCs w:val="20"/>
        </w:rPr>
      </w:pPr>
      <w:r>
        <w:rPr>
          <w:rFonts w:ascii="SimSun" w:hAnsi="SimSun" w:eastAsia="SimSun" w:cs="SimSun"/>
          <w:sz w:val="20"/>
          <w:szCs w:val="20"/>
          <w:spacing w:val="9"/>
        </w:rPr>
        <w:t>1、我方在此声明，本次招标投标活动中申报的所有资料都是真实、准确完整的，如发</w:t>
      </w:r>
      <w:r>
        <w:rPr>
          <w:rFonts w:ascii="SimSun" w:hAnsi="SimSun" w:eastAsia="SimSun" w:cs="SimSun"/>
          <w:sz w:val="20"/>
          <w:szCs w:val="20"/>
          <w:spacing w:val="17"/>
        </w:rPr>
        <w:t xml:space="preserve"> </w:t>
      </w:r>
      <w:r>
        <w:rPr>
          <w:rFonts w:ascii="SimSun" w:hAnsi="SimSun" w:eastAsia="SimSun" w:cs="SimSun"/>
          <w:sz w:val="20"/>
          <w:szCs w:val="20"/>
          <w:spacing w:val="7"/>
        </w:rPr>
        <w:t>现提供虚假资料，或与事实不符而导致投标无效，甚至造成任何法律和经济责任，完全由我</w:t>
      </w:r>
      <w:r>
        <w:rPr>
          <w:rFonts w:ascii="SimSun" w:hAnsi="SimSun" w:eastAsia="SimSun" w:cs="SimSun"/>
          <w:sz w:val="20"/>
          <w:szCs w:val="20"/>
          <w:spacing w:val="14"/>
        </w:rPr>
        <w:t xml:space="preserve"> </w:t>
      </w:r>
      <w:r>
        <w:rPr>
          <w:rFonts w:ascii="SimSun" w:hAnsi="SimSun" w:eastAsia="SimSun" w:cs="SimSun"/>
          <w:sz w:val="20"/>
          <w:szCs w:val="20"/>
          <w:spacing w:val="4"/>
        </w:rPr>
        <w:t>方负责；</w:t>
      </w:r>
    </w:p>
    <w:p>
      <w:pPr>
        <w:ind w:left="1136" w:right="16" w:firstLine="420"/>
        <w:spacing w:before="31" w:line="330" w:lineRule="auto"/>
        <w:rPr>
          <w:rFonts w:ascii="SimSun" w:hAnsi="SimSun" w:eastAsia="SimSun" w:cs="SimSun"/>
          <w:sz w:val="20"/>
          <w:szCs w:val="20"/>
        </w:rPr>
      </w:pPr>
      <w:r>
        <w:rPr>
          <w:rFonts w:ascii="SimSun" w:hAnsi="SimSun" w:eastAsia="SimSun" w:cs="SimSun"/>
          <w:sz w:val="20"/>
          <w:szCs w:val="20"/>
          <w:spacing w:val="10"/>
        </w:rPr>
        <w:t>2、我方在本次投标活动中绝无资质挂靠、串标、围标情形，若经贵</w:t>
      </w:r>
      <w:r>
        <w:rPr>
          <w:rFonts w:ascii="SimSun" w:hAnsi="SimSun" w:eastAsia="SimSun" w:cs="SimSun"/>
          <w:sz w:val="20"/>
          <w:szCs w:val="20"/>
          <w:spacing w:val="9"/>
        </w:rPr>
        <w:t>方查出，立即取消</w:t>
      </w:r>
      <w:r>
        <w:rPr>
          <w:rFonts w:ascii="SimSun" w:hAnsi="SimSun" w:eastAsia="SimSun" w:cs="SimSun"/>
          <w:sz w:val="20"/>
          <w:szCs w:val="20"/>
        </w:rPr>
        <w:t xml:space="preserve"> </w:t>
      </w:r>
      <w:r>
        <w:rPr>
          <w:rFonts w:ascii="SimSun" w:hAnsi="SimSun" w:eastAsia="SimSun" w:cs="SimSun"/>
          <w:sz w:val="20"/>
          <w:szCs w:val="20"/>
          <w:spacing w:val="8"/>
        </w:rPr>
        <w:t>我方投标资格并承担相应的法律责任；</w:t>
      </w:r>
    </w:p>
    <w:p>
      <w:pPr>
        <w:ind w:left="1134" w:right="16" w:firstLine="425"/>
        <w:spacing w:before="222" w:line="329" w:lineRule="auto"/>
        <w:rPr>
          <w:rFonts w:ascii="SimSun" w:hAnsi="SimSun" w:eastAsia="SimSun" w:cs="SimSun"/>
          <w:sz w:val="20"/>
          <w:szCs w:val="20"/>
        </w:rPr>
      </w:pPr>
      <w:r>
        <w:rPr>
          <w:rFonts w:ascii="SimSun" w:hAnsi="SimSun" w:eastAsia="SimSun" w:cs="SimSun"/>
          <w:sz w:val="20"/>
          <w:szCs w:val="20"/>
          <w:spacing w:val="10"/>
        </w:rPr>
        <w:t>3、我方在以往的招标投标活动中，无重大违法、违规的不良记</w:t>
      </w:r>
      <w:r>
        <w:rPr>
          <w:rFonts w:ascii="SimSun" w:hAnsi="SimSun" w:eastAsia="SimSun" w:cs="SimSun"/>
          <w:sz w:val="20"/>
          <w:szCs w:val="20"/>
          <w:spacing w:val="9"/>
        </w:rPr>
        <w:t>录；我方人员针对政府</w:t>
      </w:r>
      <w:r>
        <w:rPr>
          <w:rFonts w:ascii="SimSun" w:hAnsi="SimSun" w:eastAsia="SimSun" w:cs="SimSun"/>
          <w:sz w:val="20"/>
          <w:szCs w:val="20"/>
        </w:rPr>
        <w:t xml:space="preserve"> </w:t>
      </w:r>
      <w:r>
        <w:rPr>
          <w:rFonts w:ascii="SimSun" w:hAnsi="SimSun" w:eastAsia="SimSun" w:cs="SimSun"/>
          <w:sz w:val="20"/>
          <w:szCs w:val="20"/>
          <w:spacing w:val="8"/>
        </w:rPr>
        <w:t>采购项目没有重大违法记录；</w:t>
      </w:r>
    </w:p>
    <w:p>
      <w:pPr>
        <w:ind w:left="1160" w:right="16" w:firstLine="393"/>
        <w:spacing w:before="222" w:line="330" w:lineRule="auto"/>
        <w:rPr>
          <w:rFonts w:ascii="SimSun" w:hAnsi="SimSun" w:eastAsia="SimSun" w:cs="SimSun"/>
          <w:sz w:val="20"/>
          <w:szCs w:val="20"/>
        </w:rPr>
      </w:pPr>
      <w:r>
        <w:rPr>
          <w:rFonts w:ascii="SimSun" w:hAnsi="SimSun" w:eastAsia="SimSun" w:cs="SimSun"/>
          <w:sz w:val="20"/>
          <w:szCs w:val="20"/>
          <w:spacing w:val="10"/>
        </w:rPr>
        <w:t>4、我方未被地市级及其以上行政主管部门做出取消投标资格的处罚且该处</w:t>
      </w:r>
      <w:r>
        <w:rPr>
          <w:rFonts w:ascii="SimSun" w:hAnsi="SimSun" w:eastAsia="SimSun" w:cs="SimSun"/>
          <w:sz w:val="20"/>
          <w:szCs w:val="20"/>
          <w:spacing w:val="9"/>
        </w:rPr>
        <w:t>罚在有效期</w:t>
      </w:r>
      <w:r>
        <w:rPr>
          <w:rFonts w:ascii="SimSun" w:hAnsi="SimSun" w:eastAsia="SimSun" w:cs="SimSun"/>
          <w:sz w:val="20"/>
          <w:szCs w:val="20"/>
        </w:rPr>
        <w:t xml:space="preserve"> </w:t>
      </w:r>
      <w:r>
        <w:rPr>
          <w:rFonts w:ascii="SimSun" w:hAnsi="SimSun" w:eastAsia="SimSun" w:cs="SimSun"/>
          <w:sz w:val="20"/>
          <w:szCs w:val="20"/>
          <w:spacing w:val="-6"/>
        </w:rPr>
        <w:t>内的；</w:t>
      </w:r>
    </w:p>
    <w:p>
      <w:pPr>
        <w:ind w:left="1142" w:right="16" w:firstLine="416"/>
        <w:spacing w:before="221" w:line="330" w:lineRule="auto"/>
        <w:rPr>
          <w:rFonts w:ascii="SimSun" w:hAnsi="SimSun" w:eastAsia="SimSun" w:cs="SimSun"/>
          <w:sz w:val="20"/>
          <w:szCs w:val="20"/>
        </w:rPr>
      </w:pPr>
      <w:r>
        <w:rPr>
          <w:rFonts w:ascii="SimSun" w:hAnsi="SimSun" w:eastAsia="SimSun" w:cs="SimSun"/>
          <w:sz w:val="20"/>
          <w:szCs w:val="20"/>
          <w:spacing w:val="10"/>
        </w:rPr>
        <w:t>5、我方一旦中标，将严格按照投标文件中所承诺的报价、质量</w:t>
      </w:r>
      <w:r>
        <w:rPr>
          <w:rFonts w:ascii="SimSun" w:hAnsi="SimSun" w:eastAsia="SimSun" w:cs="SimSun"/>
          <w:sz w:val="20"/>
          <w:szCs w:val="20"/>
          <w:spacing w:val="9"/>
        </w:rPr>
        <w:t>、工期、措施、项目负</w:t>
      </w:r>
      <w:r>
        <w:rPr>
          <w:rFonts w:ascii="SimSun" w:hAnsi="SimSun" w:eastAsia="SimSun" w:cs="SimSun"/>
          <w:sz w:val="20"/>
          <w:szCs w:val="20"/>
        </w:rPr>
        <w:t xml:space="preserve"> </w:t>
      </w:r>
      <w:r>
        <w:rPr>
          <w:rFonts w:ascii="SimSun" w:hAnsi="SimSun" w:eastAsia="SimSun" w:cs="SimSun"/>
          <w:sz w:val="20"/>
          <w:szCs w:val="20"/>
          <w:spacing w:val="7"/>
        </w:rPr>
        <w:t>责人等内容组织实施；</w:t>
      </w:r>
    </w:p>
    <w:p>
      <w:pPr>
        <w:ind w:left="1556"/>
        <w:spacing w:before="221" w:line="227" w:lineRule="auto"/>
        <w:rPr>
          <w:rFonts w:ascii="SimSun" w:hAnsi="SimSun" w:eastAsia="SimSun" w:cs="SimSun"/>
          <w:sz w:val="20"/>
          <w:szCs w:val="20"/>
        </w:rPr>
      </w:pPr>
      <w:r>
        <w:rPr>
          <w:rFonts w:ascii="SimSun" w:hAnsi="SimSun" w:eastAsia="SimSun" w:cs="SimSun"/>
          <w:sz w:val="20"/>
          <w:szCs w:val="20"/>
          <w:spacing w:val="9"/>
        </w:rPr>
        <w:t>6、我方一旦中标，将按规定及时与采购人使用单位签订合同。</w:t>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ind w:right="14"/>
        <w:spacing w:before="66" w:line="227" w:lineRule="auto"/>
        <w:jc w:val="right"/>
        <w:rPr>
          <w:rFonts w:ascii="SimSun" w:hAnsi="SimSun" w:eastAsia="SimSun" w:cs="SimSun"/>
          <w:sz w:val="20"/>
          <w:szCs w:val="20"/>
        </w:rPr>
      </w:pPr>
      <w:r>
        <w:rPr>
          <w:rFonts w:ascii="SimSun" w:hAnsi="SimSun" w:eastAsia="SimSun" w:cs="SimSun"/>
          <w:sz w:val="20"/>
          <w:szCs w:val="20"/>
          <w:spacing w:val="12"/>
        </w:rPr>
        <w:t>投标人名称</w:t>
      </w:r>
      <w:r>
        <w:rPr>
          <w:rFonts w:ascii="SimSun" w:hAnsi="SimSun" w:eastAsia="SimSun" w:cs="SimSun"/>
          <w:sz w:val="20"/>
          <w:szCs w:val="20"/>
          <w:spacing w:val="-8"/>
        </w:rPr>
        <w:t>：</w:t>
      </w:r>
      <w:r>
        <w:rPr>
          <w:rFonts w:ascii="SimSun" w:hAnsi="SimSun" w:eastAsia="SimSun" w:cs="SimSun"/>
          <w:sz w:val="20"/>
          <w:szCs w:val="20"/>
          <w:u w:val="single" w:color="auto"/>
          <w:spacing w:val="5"/>
        </w:rPr>
        <w:t xml:space="preserve">        </w:t>
      </w:r>
      <w:r>
        <w:rPr>
          <w:rFonts w:ascii="SimSun" w:hAnsi="SimSun" w:eastAsia="SimSun" w:cs="SimSun"/>
          <w:sz w:val="20"/>
          <w:szCs w:val="20"/>
          <w:u w:val="single" w:color="auto"/>
          <w:spacing w:val="-8"/>
        </w:rPr>
        <w:t>（</w:t>
      </w:r>
      <w:r>
        <w:rPr>
          <w:rFonts w:ascii="SimSun" w:hAnsi="SimSun" w:eastAsia="SimSun" w:cs="SimSun"/>
          <w:sz w:val="20"/>
          <w:szCs w:val="20"/>
          <w:u w:val="single" w:color="auto"/>
          <w:spacing w:val="12"/>
        </w:rPr>
        <w:t>盖公章）</w:t>
      </w:r>
    </w:p>
    <w:p>
      <w:pPr>
        <w:spacing w:line="310" w:lineRule="auto"/>
        <w:rPr>
          <w:rFonts w:ascii="Arial"/>
          <w:sz w:val="21"/>
        </w:rPr>
      </w:pPr>
      <w:r/>
    </w:p>
    <w:p>
      <w:pPr>
        <w:spacing w:line="311" w:lineRule="auto"/>
        <w:rPr>
          <w:rFonts w:ascii="Arial"/>
          <w:sz w:val="21"/>
        </w:rPr>
      </w:pPr>
      <w:r/>
    </w:p>
    <w:p>
      <w:pPr>
        <w:ind w:right="14"/>
        <w:spacing w:before="65" w:line="227" w:lineRule="auto"/>
        <w:jc w:val="right"/>
        <w:rPr>
          <w:rFonts w:ascii="SimSun" w:hAnsi="SimSun" w:eastAsia="SimSun" w:cs="SimSun"/>
          <w:sz w:val="20"/>
          <w:szCs w:val="20"/>
        </w:rPr>
      </w:pPr>
      <w:r>
        <w:rPr>
          <w:rFonts w:ascii="SimSun" w:hAnsi="SimSun" w:eastAsia="SimSun" w:cs="SimSun"/>
          <w:sz w:val="20"/>
          <w:szCs w:val="20"/>
          <w:spacing w:val="11"/>
        </w:rPr>
        <w:t>法定代表人（或授权代理人</w:t>
      </w:r>
      <w:r>
        <w:rPr>
          <w:rFonts w:ascii="SimSun" w:hAnsi="SimSun" w:eastAsia="SimSun" w:cs="SimSun"/>
          <w:sz w:val="20"/>
          <w:szCs w:val="20"/>
          <w:spacing w:val="-44"/>
        </w:rPr>
        <w:t>）：</w:t>
      </w:r>
      <w:r>
        <w:rPr>
          <w:rFonts w:ascii="SimSun" w:hAnsi="SimSun" w:eastAsia="SimSun" w:cs="SimSun"/>
          <w:sz w:val="20"/>
          <w:szCs w:val="20"/>
          <w:spacing w:val="-76"/>
        </w:rPr>
        <w:t xml:space="preserve"> </w:t>
      </w:r>
      <w:r>
        <w:rPr>
          <w:rFonts w:ascii="SimSun" w:hAnsi="SimSun" w:eastAsia="SimSun" w:cs="SimSun"/>
          <w:sz w:val="20"/>
          <w:szCs w:val="20"/>
          <w:u w:val="single" w:color="auto"/>
          <w:spacing w:val="5"/>
        </w:rPr>
        <w:t xml:space="preserve">        </w:t>
      </w:r>
      <w:r>
        <w:rPr>
          <w:rFonts w:ascii="SimSun" w:hAnsi="SimSun" w:eastAsia="SimSun" w:cs="SimSun"/>
          <w:sz w:val="20"/>
          <w:szCs w:val="20"/>
          <w:u w:val="single" w:color="auto"/>
          <w:spacing w:val="-44"/>
        </w:rPr>
        <w:t>（</w:t>
      </w:r>
      <w:r>
        <w:rPr>
          <w:rFonts w:ascii="SimSun" w:hAnsi="SimSun" w:eastAsia="SimSun" w:cs="SimSun"/>
          <w:sz w:val="20"/>
          <w:szCs w:val="20"/>
          <w:u w:val="single" w:color="auto"/>
          <w:spacing w:val="11"/>
        </w:rPr>
        <w:t>签字或盖章）</w:t>
      </w:r>
    </w:p>
    <w:p>
      <w:pPr>
        <w:spacing w:line="272" w:lineRule="auto"/>
        <w:rPr>
          <w:rFonts w:ascii="Arial"/>
          <w:sz w:val="21"/>
        </w:rPr>
      </w:pPr>
      <w:r/>
    </w:p>
    <w:p>
      <w:pPr>
        <w:spacing w:line="272" w:lineRule="auto"/>
        <w:rPr>
          <w:rFonts w:ascii="Arial"/>
          <w:sz w:val="21"/>
        </w:rPr>
      </w:pPr>
      <w:r/>
    </w:p>
    <w:p>
      <w:pPr>
        <w:spacing w:before="65" w:line="228" w:lineRule="auto"/>
        <w:jc w:val="right"/>
        <w:rPr>
          <w:rFonts w:ascii="SimSun" w:hAnsi="SimSun" w:eastAsia="SimSun" w:cs="SimSun"/>
          <w:sz w:val="20"/>
          <w:szCs w:val="20"/>
        </w:rPr>
      </w:pPr>
      <w:r>
        <w:rPr>
          <w:rFonts w:ascii="SimSun" w:hAnsi="SimSun" w:eastAsia="SimSun" w:cs="SimSun"/>
          <w:sz w:val="20"/>
          <w:szCs w:val="20"/>
          <w:spacing w:val="-11"/>
        </w:rPr>
        <w:t>日期：</w:t>
      </w:r>
      <w:r>
        <w:rPr>
          <w:rFonts w:ascii="SimSun" w:hAnsi="SimSun" w:eastAsia="SimSun" w:cs="SimSun"/>
          <w:sz w:val="20"/>
          <w:szCs w:val="20"/>
          <w:spacing w:val="8"/>
        </w:rPr>
        <w:t xml:space="preserve">      </w:t>
      </w:r>
      <w:r>
        <w:rPr>
          <w:rFonts w:ascii="SimSun" w:hAnsi="SimSun" w:eastAsia="SimSun" w:cs="SimSun"/>
          <w:sz w:val="20"/>
          <w:szCs w:val="20"/>
          <w:spacing w:val="-11"/>
        </w:rPr>
        <w:t>年</w:t>
      </w:r>
      <w:r>
        <w:rPr>
          <w:rFonts w:ascii="SimSun" w:hAnsi="SimSun" w:eastAsia="SimSun" w:cs="SimSun"/>
          <w:sz w:val="20"/>
          <w:szCs w:val="20"/>
          <w:spacing w:val="9"/>
        </w:rPr>
        <w:t xml:space="preserve">    </w:t>
      </w:r>
      <w:r>
        <w:rPr>
          <w:rFonts w:ascii="SimSun" w:hAnsi="SimSun" w:eastAsia="SimSun" w:cs="SimSun"/>
          <w:sz w:val="20"/>
          <w:szCs w:val="20"/>
          <w:spacing w:val="-11"/>
        </w:rPr>
        <w:t>月</w:t>
      </w:r>
      <w:r>
        <w:rPr>
          <w:rFonts w:ascii="SimSun" w:hAnsi="SimSun" w:eastAsia="SimSun" w:cs="SimSun"/>
          <w:sz w:val="20"/>
          <w:szCs w:val="20"/>
          <w:spacing w:val="16"/>
        </w:rPr>
        <w:t xml:space="preserve">    </w:t>
      </w:r>
      <w:r>
        <w:rPr>
          <w:rFonts w:ascii="SimSun" w:hAnsi="SimSun" w:eastAsia="SimSun" w:cs="SimSun"/>
          <w:sz w:val="20"/>
          <w:szCs w:val="20"/>
          <w:spacing w:val="-11"/>
        </w:rPr>
        <w:t>日</w:t>
      </w:r>
    </w:p>
    <w:p>
      <w:pPr>
        <w:spacing w:line="228" w:lineRule="auto"/>
        <w:sectPr>
          <w:headerReference w:type="default" r:id="rId29"/>
          <w:footerReference w:type="default" r:id="rId95"/>
          <w:pgSz w:w="11906" w:h="16839"/>
          <w:pgMar w:top="400" w:right="1785" w:bottom="448" w:left="673" w:header="0" w:footer="210" w:gutter="0"/>
        </w:sectPr>
        <w:rPr>
          <w:rFonts w:ascii="SimSun" w:hAnsi="SimSun" w:eastAsia="SimSun" w:cs="SimSun"/>
          <w:sz w:val="20"/>
          <w:szCs w:val="20"/>
        </w:rPr>
      </w:pP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ind w:left="3142"/>
        <w:spacing w:before="100" w:line="225" w:lineRule="auto"/>
        <w:outlineLvl w:val="1"/>
        <w:rPr>
          <w:rFonts w:ascii="SimSun" w:hAnsi="SimSun" w:eastAsia="SimSun" w:cs="SimSun"/>
          <w:sz w:val="31"/>
          <w:szCs w:val="31"/>
        </w:rPr>
      </w:pPr>
      <w:bookmarkStart w:name="bookmark352" w:id="536"/>
      <w:bookmarkEnd w:id="536"/>
      <w:bookmarkStart w:name="bookmark351" w:id="537"/>
      <w:bookmarkEnd w:id="537"/>
      <w:r>
        <w:rPr>
          <w:rFonts w:ascii="SimSun" w:hAnsi="SimSun" w:eastAsia="SimSun" w:cs="SimSun"/>
          <w:sz w:val="31"/>
          <w:szCs w:val="31"/>
          <w:b/>
          <w:bCs/>
          <w:spacing w:val="6"/>
        </w:rPr>
        <w:t>8、投标人类似项目业绩一览表</w:t>
      </w:r>
    </w:p>
    <w:p>
      <w:pPr>
        <w:spacing w:line="92" w:lineRule="exact"/>
        <w:rPr/>
      </w:pPr>
      <w:r/>
    </w:p>
    <w:tbl>
      <w:tblPr>
        <w:tblStyle w:val="TableNormal"/>
        <w:tblW w:w="9287" w:type="dxa"/>
        <w:tblInd w:w="103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34"/>
        <w:gridCol w:w="1260"/>
        <w:gridCol w:w="1259"/>
        <w:gridCol w:w="1259"/>
        <w:gridCol w:w="1173"/>
        <w:gridCol w:w="1275"/>
        <w:gridCol w:w="1275"/>
        <w:gridCol w:w="952"/>
      </w:tblGrid>
      <w:tr>
        <w:trPr>
          <w:trHeight w:val="940" w:hRule="atLeast"/>
        </w:trPr>
        <w:tc>
          <w:tcPr>
            <w:tcW w:w="834" w:type="dxa"/>
            <w:vAlign w:val="top"/>
          </w:tcPr>
          <w:p>
            <w:pPr>
              <w:ind w:left="230"/>
              <w:spacing w:before="303" w:line="229" w:lineRule="auto"/>
              <w:rPr>
                <w:rFonts w:ascii="SimSun" w:hAnsi="SimSun" w:eastAsia="SimSun" w:cs="SimSun"/>
                <w:sz w:val="20"/>
                <w:szCs w:val="20"/>
              </w:rPr>
            </w:pPr>
            <w:r>
              <w:rPr>
                <w:rFonts w:ascii="SimSun" w:hAnsi="SimSun" w:eastAsia="SimSun" w:cs="SimSun"/>
                <w:sz w:val="20"/>
                <w:szCs w:val="20"/>
                <w:spacing w:val="5"/>
              </w:rPr>
              <w:t>序号</w:t>
            </w:r>
          </w:p>
        </w:tc>
        <w:tc>
          <w:tcPr>
            <w:tcW w:w="1260" w:type="dxa"/>
            <w:vAlign w:val="top"/>
          </w:tcPr>
          <w:p>
            <w:pPr>
              <w:ind w:left="236"/>
              <w:spacing w:before="304" w:line="228" w:lineRule="auto"/>
              <w:rPr>
                <w:rFonts w:ascii="SimSun" w:hAnsi="SimSun" w:eastAsia="SimSun" w:cs="SimSun"/>
                <w:sz w:val="20"/>
                <w:szCs w:val="20"/>
              </w:rPr>
            </w:pPr>
            <w:r>
              <w:rPr>
                <w:rFonts w:ascii="SimSun" w:hAnsi="SimSun" w:eastAsia="SimSun" w:cs="SimSun"/>
                <w:sz w:val="20"/>
                <w:szCs w:val="20"/>
                <w:spacing w:val="6"/>
              </w:rPr>
              <w:t>项目名称</w:t>
            </w:r>
          </w:p>
        </w:tc>
        <w:tc>
          <w:tcPr>
            <w:tcW w:w="1259" w:type="dxa"/>
            <w:vAlign w:val="top"/>
          </w:tcPr>
          <w:p>
            <w:pPr>
              <w:ind w:left="231"/>
              <w:spacing w:before="303" w:line="230" w:lineRule="auto"/>
              <w:rPr>
                <w:rFonts w:ascii="SimSun" w:hAnsi="SimSun" w:eastAsia="SimSun" w:cs="SimSun"/>
                <w:sz w:val="20"/>
                <w:szCs w:val="20"/>
              </w:rPr>
            </w:pPr>
            <w:r>
              <w:rPr>
                <w:rFonts w:ascii="SimSun" w:hAnsi="SimSun" w:eastAsia="SimSun" w:cs="SimSun"/>
                <w:sz w:val="20"/>
                <w:szCs w:val="20"/>
                <w:spacing w:val="7"/>
              </w:rPr>
              <w:t>业主名称</w:t>
            </w:r>
          </w:p>
        </w:tc>
        <w:tc>
          <w:tcPr>
            <w:tcW w:w="1259" w:type="dxa"/>
            <w:vAlign w:val="top"/>
          </w:tcPr>
          <w:p>
            <w:pPr>
              <w:ind w:left="235"/>
              <w:spacing w:before="303" w:line="228" w:lineRule="auto"/>
              <w:rPr>
                <w:rFonts w:ascii="SimSun" w:hAnsi="SimSun" w:eastAsia="SimSun" w:cs="SimSun"/>
                <w:sz w:val="20"/>
                <w:szCs w:val="20"/>
              </w:rPr>
            </w:pPr>
            <w:r>
              <w:rPr>
                <w:rFonts w:ascii="SimSun" w:hAnsi="SimSun" w:eastAsia="SimSun" w:cs="SimSun"/>
                <w:sz w:val="20"/>
                <w:szCs w:val="20"/>
                <w:spacing w:val="6"/>
              </w:rPr>
              <w:t>完成情况</w:t>
            </w:r>
          </w:p>
        </w:tc>
        <w:tc>
          <w:tcPr>
            <w:tcW w:w="1173" w:type="dxa"/>
            <w:vAlign w:val="top"/>
          </w:tcPr>
          <w:p>
            <w:pPr>
              <w:ind w:left="192"/>
              <w:spacing w:before="303" w:line="228" w:lineRule="auto"/>
              <w:rPr>
                <w:rFonts w:ascii="SimSun" w:hAnsi="SimSun" w:eastAsia="SimSun" w:cs="SimSun"/>
                <w:sz w:val="20"/>
                <w:szCs w:val="20"/>
              </w:rPr>
            </w:pPr>
            <w:r>
              <w:rPr>
                <w:rFonts w:ascii="SimSun" w:hAnsi="SimSun" w:eastAsia="SimSun" w:cs="SimSun"/>
                <w:sz w:val="20"/>
                <w:szCs w:val="20"/>
                <w:spacing w:val="7"/>
              </w:rPr>
              <w:t>合同金额</w:t>
            </w:r>
          </w:p>
        </w:tc>
        <w:tc>
          <w:tcPr>
            <w:tcW w:w="1275" w:type="dxa"/>
            <w:vAlign w:val="top"/>
          </w:tcPr>
          <w:p>
            <w:pPr>
              <w:ind w:left="242"/>
              <w:spacing w:before="304" w:line="228" w:lineRule="auto"/>
              <w:rPr>
                <w:rFonts w:ascii="SimSun" w:hAnsi="SimSun" w:eastAsia="SimSun" w:cs="SimSun"/>
                <w:sz w:val="20"/>
                <w:szCs w:val="20"/>
              </w:rPr>
            </w:pPr>
            <w:r>
              <w:rPr>
                <w:rFonts w:ascii="SimSun" w:hAnsi="SimSun" w:eastAsia="SimSun" w:cs="SimSun"/>
                <w:sz w:val="20"/>
                <w:szCs w:val="20"/>
                <w:spacing w:val="7"/>
              </w:rPr>
              <w:t>签订日期</w:t>
            </w:r>
          </w:p>
        </w:tc>
        <w:tc>
          <w:tcPr>
            <w:tcW w:w="1275" w:type="dxa"/>
            <w:vAlign w:val="top"/>
          </w:tcPr>
          <w:p>
            <w:pPr>
              <w:ind w:left="245"/>
              <w:spacing w:before="303" w:line="229" w:lineRule="auto"/>
              <w:rPr>
                <w:rFonts w:ascii="SimSun" w:hAnsi="SimSun" w:eastAsia="SimSun" w:cs="SimSun"/>
                <w:sz w:val="20"/>
                <w:szCs w:val="20"/>
              </w:rPr>
            </w:pPr>
            <w:r>
              <w:rPr>
                <w:rFonts w:ascii="SimSun" w:hAnsi="SimSun" w:eastAsia="SimSun" w:cs="SimSun"/>
                <w:sz w:val="20"/>
                <w:szCs w:val="20"/>
                <w:spacing w:val="7"/>
              </w:rPr>
              <w:t>联系方式</w:t>
            </w:r>
          </w:p>
        </w:tc>
        <w:tc>
          <w:tcPr>
            <w:tcW w:w="952" w:type="dxa"/>
            <w:vAlign w:val="top"/>
          </w:tcPr>
          <w:p>
            <w:pPr>
              <w:ind w:left="294"/>
              <w:spacing w:before="303" w:line="229" w:lineRule="auto"/>
              <w:rPr>
                <w:rFonts w:ascii="SimSun" w:hAnsi="SimSun" w:eastAsia="SimSun" w:cs="SimSun"/>
                <w:sz w:val="20"/>
                <w:szCs w:val="20"/>
              </w:rPr>
            </w:pPr>
            <w:r>
              <w:rPr>
                <w:rFonts w:ascii="SimSun" w:hAnsi="SimSun" w:eastAsia="SimSun" w:cs="SimSun"/>
                <w:sz w:val="20"/>
                <w:szCs w:val="20"/>
                <w:spacing w:val="3"/>
              </w:rPr>
              <w:t>备注</w:t>
            </w:r>
          </w:p>
        </w:tc>
      </w:tr>
      <w:tr>
        <w:trPr>
          <w:trHeight w:val="929" w:hRule="atLeast"/>
        </w:trPr>
        <w:tc>
          <w:tcPr>
            <w:tcW w:w="834" w:type="dxa"/>
            <w:vAlign w:val="top"/>
          </w:tcPr>
          <w:p>
            <w:pPr>
              <w:rPr>
                <w:rFonts w:ascii="Arial"/>
                <w:sz w:val="21"/>
              </w:rPr>
            </w:pPr>
            <w:r/>
          </w:p>
        </w:tc>
        <w:tc>
          <w:tcPr>
            <w:tcW w:w="1260" w:type="dxa"/>
            <w:vAlign w:val="top"/>
          </w:tcPr>
          <w:p>
            <w:pPr>
              <w:rPr>
                <w:rFonts w:ascii="Arial"/>
                <w:sz w:val="21"/>
              </w:rPr>
            </w:pPr>
            <w:r/>
          </w:p>
        </w:tc>
        <w:tc>
          <w:tcPr>
            <w:tcW w:w="1259" w:type="dxa"/>
            <w:vAlign w:val="top"/>
          </w:tcPr>
          <w:p>
            <w:pPr>
              <w:rPr>
                <w:rFonts w:ascii="Arial"/>
                <w:sz w:val="21"/>
              </w:rPr>
            </w:pPr>
            <w:r/>
          </w:p>
        </w:tc>
        <w:tc>
          <w:tcPr>
            <w:tcW w:w="1259" w:type="dxa"/>
            <w:vAlign w:val="top"/>
          </w:tcPr>
          <w:p>
            <w:pPr>
              <w:rPr>
                <w:rFonts w:ascii="Arial"/>
                <w:sz w:val="21"/>
              </w:rPr>
            </w:pPr>
            <w:r/>
          </w:p>
        </w:tc>
        <w:tc>
          <w:tcPr>
            <w:tcW w:w="1173" w:type="dxa"/>
            <w:vAlign w:val="top"/>
          </w:tcPr>
          <w:p>
            <w:pPr>
              <w:rPr>
                <w:rFonts w:ascii="Arial"/>
                <w:sz w:val="21"/>
              </w:rPr>
            </w:pPr>
            <w:r/>
          </w:p>
        </w:tc>
        <w:tc>
          <w:tcPr>
            <w:tcW w:w="1275" w:type="dxa"/>
            <w:vAlign w:val="top"/>
          </w:tcPr>
          <w:p>
            <w:pPr>
              <w:rPr>
                <w:rFonts w:ascii="Arial"/>
                <w:sz w:val="21"/>
              </w:rPr>
            </w:pPr>
            <w:r/>
          </w:p>
        </w:tc>
        <w:tc>
          <w:tcPr>
            <w:tcW w:w="1275" w:type="dxa"/>
            <w:vAlign w:val="top"/>
          </w:tcPr>
          <w:p>
            <w:pPr>
              <w:rPr>
                <w:rFonts w:ascii="Arial"/>
                <w:sz w:val="21"/>
              </w:rPr>
            </w:pPr>
            <w:r/>
          </w:p>
        </w:tc>
        <w:tc>
          <w:tcPr>
            <w:tcW w:w="952" w:type="dxa"/>
            <w:vAlign w:val="top"/>
          </w:tcPr>
          <w:p>
            <w:pPr>
              <w:rPr>
                <w:rFonts w:ascii="Arial"/>
                <w:sz w:val="21"/>
              </w:rPr>
            </w:pPr>
            <w:r/>
          </w:p>
        </w:tc>
      </w:tr>
      <w:tr>
        <w:trPr>
          <w:trHeight w:val="927" w:hRule="atLeast"/>
        </w:trPr>
        <w:tc>
          <w:tcPr>
            <w:tcW w:w="834" w:type="dxa"/>
            <w:vAlign w:val="top"/>
          </w:tcPr>
          <w:p>
            <w:pPr>
              <w:rPr>
                <w:rFonts w:ascii="Arial"/>
                <w:sz w:val="21"/>
              </w:rPr>
            </w:pPr>
            <w:r/>
          </w:p>
        </w:tc>
        <w:tc>
          <w:tcPr>
            <w:tcW w:w="1260" w:type="dxa"/>
            <w:vAlign w:val="top"/>
          </w:tcPr>
          <w:p>
            <w:pPr>
              <w:rPr>
                <w:rFonts w:ascii="Arial"/>
                <w:sz w:val="21"/>
              </w:rPr>
            </w:pPr>
            <w:r/>
          </w:p>
        </w:tc>
        <w:tc>
          <w:tcPr>
            <w:tcW w:w="1259" w:type="dxa"/>
            <w:vAlign w:val="top"/>
          </w:tcPr>
          <w:p>
            <w:pPr>
              <w:rPr>
                <w:rFonts w:ascii="Arial"/>
                <w:sz w:val="21"/>
              </w:rPr>
            </w:pPr>
            <w:r/>
          </w:p>
        </w:tc>
        <w:tc>
          <w:tcPr>
            <w:tcW w:w="1259" w:type="dxa"/>
            <w:vAlign w:val="top"/>
          </w:tcPr>
          <w:p>
            <w:pPr>
              <w:rPr>
                <w:rFonts w:ascii="Arial"/>
                <w:sz w:val="21"/>
              </w:rPr>
            </w:pPr>
            <w:r/>
          </w:p>
        </w:tc>
        <w:tc>
          <w:tcPr>
            <w:tcW w:w="1173" w:type="dxa"/>
            <w:vAlign w:val="top"/>
          </w:tcPr>
          <w:p>
            <w:pPr>
              <w:rPr>
                <w:rFonts w:ascii="Arial"/>
                <w:sz w:val="21"/>
              </w:rPr>
            </w:pPr>
            <w:r/>
          </w:p>
        </w:tc>
        <w:tc>
          <w:tcPr>
            <w:tcW w:w="1275" w:type="dxa"/>
            <w:vAlign w:val="top"/>
          </w:tcPr>
          <w:p>
            <w:pPr>
              <w:rPr>
                <w:rFonts w:ascii="Arial"/>
                <w:sz w:val="21"/>
              </w:rPr>
            </w:pPr>
            <w:r/>
          </w:p>
        </w:tc>
        <w:tc>
          <w:tcPr>
            <w:tcW w:w="1275" w:type="dxa"/>
            <w:vAlign w:val="top"/>
          </w:tcPr>
          <w:p>
            <w:pPr>
              <w:rPr>
                <w:rFonts w:ascii="Arial"/>
                <w:sz w:val="21"/>
              </w:rPr>
            </w:pPr>
            <w:r/>
          </w:p>
        </w:tc>
        <w:tc>
          <w:tcPr>
            <w:tcW w:w="952" w:type="dxa"/>
            <w:vAlign w:val="top"/>
          </w:tcPr>
          <w:p>
            <w:pPr>
              <w:rPr>
                <w:rFonts w:ascii="Arial"/>
                <w:sz w:val="21"/>
              </w:rPr>
            </w:pPr>
            <w:r/>
          </w:p>
        </w:tc>
      </w:tr>
      <w:tr>
        <w:trPr>
          <w:trHeight w:val="926" w:hRule="atLeast"/>
        </w:trPr>
        <w:tc>
          <w:tcPr>
            <w:tcW w:w="834" w:type="dxa"/>
            <w:vAlign w:val="top"/>
          </w:tcPr>
          <w:p>
            <w:pPr>
              <w:rPr>
                <w:rFonts w:ascii="Arial"/>
                <w:sz w:val="21"/>
              </w:rPr>
            </w:pPr>
            <w:r/>
          </w:p>
        </w:tc>
        <w:tc>
          <w:tcPr>
            <w:tcW w:w="1260" w:type="dxa"/>
            <w:vAlign w:val="top"/>
          </w:tcPr>
          <w:p>
            <w:pPr>
              <w:rPr>
                <w:rFonts w:ascii="Arial"/>
                <w:sz w:val="21"/>
              </w:rPr>
            </w:pPr>
            <w:r/>
          </w:p>
        </w:tc>
        <w:tc>
          <w:tcPr>
            <w:tcW w:w="1259" w:type="dxa"/>
            <w:vAlign w:val="top"/>
          </w:tcPr>
          <w:p>
            <w:pPr>
              <w:rPr>
                <w:rFonts w:ascii="Arial"/>
                <w:sz w:val="21"/>
              </w:rPr>
            </w:pPr>
            <w:r/>
          </w:p>
        </w:tc>
        <w:tc>
          <w:tcPr>
            <w:tcW w:w="1259" w:type="dxa"/>
            <w:vAlign w:val="top"/>
          </w:tcPr>
          <w:p>
            <w:pPr>
              <w:rPr>
                <w:rFonts w:ascii="Arial"/>
                <w:sz w:val="21"/>
              </w:rPr>
            </w:pPr>
            <w:r/>
          </w:p>
        </w:tc>
        <w:tc>
          <w:tcPr>
            <w:tcW w:w="1173" w:type="dxa"/>
            <w:vAlign w:val="top"/>
          </w:tcPr>
          <w:p>
            <w:pPr>
              <w:rPr>
                <w:rFonts w:ascii="Arial"/>
                <w:sz w:val="21"/>
              </w:rPr>
            </w:pPr>
            <w:r/>
          </w:p>
        </w:tc>
        <w:tc>
          <w:tcPr>
            <w:tcW w:w="1275" w:type="dxa"/>
            <w:vAlign w:val="top"/>
          </w:tcPr>
          <w:p>
            <w:pPr>
              <w:rPr>
                <w:rFonts w:ascii="Arial"/>
                <w:sz w:val="21"/>
              </w:rPr>
            </w:pPr>
            <w:r/>
          </w:p>
        </w:tc>
        <w:tc>
          <w:tcPr>
            <w:tcW w:w="1275" w:type="dxa"/>
            <w:vAlign w:val="top"/>
          </w:tcPr>
          <w:p>
            <w:pPr>
              <w:rPr>
                <w:rFonts w:ascii="Arial"/>
                <w:sz w:val="21"/>
              </w:rPr>
            </w:pPr>
            <w:r/>
          </w:p>
        </w:tc>
        <w:tc>
          <w:tcPr>
            <w:tcW w:w="952" w:type="dxa"/>
            <w:vAlign w:val="top"/>
          </w:tcPr>
          <w:p>
            <w:pPr>
              <w:rPr>
                <w:rFonts w:ascii="Arial"/>
                <w:sz w:val="21"/>
              </w:rPr>
            </w:pPr>
            <w:r/>
          </w:p>
        </w:tc>
      </w:tr>
      <w:tr>
        <w:trPr>
          <w:trHeight w:val="934" w:hRule="atLeast"/>
        </w:trPr>
        <w:tc>
          <w:tcPr>
            <w:tcW w:w="834" w:type="dxa"/>
            <w:vAlign w:val="top"/>
          </w:tcPr>
          <w:p>
            <w:pPr>
              <w:rPr>
                <w:rFonts w:ascii="Arial"/>
                <w:sz w:val="21"/>
              </w:rPr>
            </w:pPr>
            <w:r/>
          </w:p>
        </w:tc>
        <w:tc>
          <w:tcPr>
            <w:tcW w:w="1260" w:type="dxa"/>
            <w:vAlign w:val="top"/>
          </w:tcPr>
          <w:p>
            <w:pPr>
              <w:rPr>
                <w:rFonts w:ascii="Arial"/>
                <w:sz w:val="21"/>
              </w:rPr>
            </w:pPr>
            <w:r/>
          </w:p>
        </w:tc>
        <w:tc>
          <w:tcPr>
            <w:tcW w:w="1259" w:type="dxa"/>
            <w:vAlign w:val="top"/>
          </w:tcPr>
          <w:p>
            <w:pPr>
              <w:rPr>
                <w:rFonts w:ascii="Arial"/>
                <w:sz w:val="21"/>
              </w:rPr>
            </w:pPr>
            <w:r/>
          </w:p>
        </w:tc>
        <w:tc>
          <w:tcPr>
            <w:tcW w:w="1259" w:type="dxa"/>
            <w:vAlign w:val="top"/>
          </w:tcPr>
          <w:p>
            <w:pPr>
              <w:rPr>
                <w:rFonts w:ascii="Arial"/>
                <w:sz w:val="21"/>
              </w:rPr>
            </w:pPr>
            <w:r/>
          </w:p>
        </w:tc>
        <w:tc>
          <w:tcPr>
            <w:tcW w:w="1173" w:type="dxa"/>
            <w:vAlign w:val="top"/>
          </w:tcPr>
          <w:p>
            <w:pPr>
              <w:rPr>
                <w:rFonts w:ascii="Arial"/>
                <w:sz w:val="21"/>
              </w:rPr>
            </w:pPr>
            <w:r/>
          </w:p>
        </w:tc>
        <w:tc>
          <w:tcPr>
            <w:tcW w:w="1275" w:type="dxa"/>
            <w:vAlign w:val="top"/>
          </w:tcPr>
          <w:p>
            <w:pPr>
              <w:rPr>
                <w:rFonts w:ascii="Arial"/>
                <w:sz w:val="21"/>
              </w:rPr>
            </w:pPr>
            <w:r/>
          </w:p>
        </w:tc>
        <w:tc>
          <w:tcPr>
            <w:tcW w:w="1275" w:type="dxa"/>
            <w:vAlign w:val="top"/>
          </w:tcPr>
          <w:p>
            <w:pPr>
              <w:rPr>
                <w:rFonts w:ascii="Arial"/>
                <w:sz w:val="21"/>
              </w:rPr>
            </w:pPr>
            <w:r/>
          </w:p>
        </w:tc>
        <w:tc>
          <w:tcPr>
            <w:tcW w:w="952" w:type="dxa"/>
            <w:vAlign w:val="top"/>
          </w:tcPr>
          <w:p>
            <w:pPr>
              <w:rPr>
                <w:rFonts w:ascii="Arial"/>
                <w:sz w:val="21"/>
              </w:rPr>
            </w:pPr>
            <w:r/>
          </w:p>
        </w:tc>
      </w:tr>
    </w:tbl>
    <w:p>
      <w:pPr>
        <w:spacing w:line="266" w:lineRule="auto"/>
        <w:rPr>
          <w:rFonts w:ascii="Arial"/>
          <w:sz w:val="21"/>
        </w:rPr>
      </w:pPr>
      <w:r/>
    </w:p>
    <w:p>
      <w:pPr>
        <w:spacing w:line="266" w:lineRule="auto"/>
        <w:rPr>
          <w:rFonts w:ascii="Arial"/>
          <w:sz w:val="21"/>
        </w:rPr>
      </w:pPr>
      <w:r/>
    </w:p>
    <w:p>
      <w:pPr>
        <w:ind w:left="1773" w:right="889" w:hanging="10"/>
        <w:spacing w:before="65" w:line="417" w:lineRule="auto"/>
        <w:rPr>
          <w:rFonts w:ascii="SimSun" w:hAnsi="SimSun" w:eastAsia="SimSun" w:cs="SimSun"/>
          <w:sz w:val="20"/>
          <w:szCs w:val="20"/>
        </w:rPr>
      </w:pPr>
      <w:r>
        <w:rPr>
          <w:rFonts w:ascii="SimSun" w:hAnsi="SimSun" w:eastAsia="SimSun" w:cs="SimSun"/>
          <w:sz w:val="20"/>
          <w:szCs w:val="20"/>
          <w:spacing w:val="8"/>
        </w:rPr>
        <w:t>注：</w:t>
      </w:r>
      <w:r>
        <w:rPr>
          <w:rFonts w:ascii="SimSun" w:hAnsi="SimSun" w:eastAsia="SimSun" w:cs="SimSun"/>
          <w:sz w:val="20"/>
          <w:szCs w:val="20"/>
          <w:spacing w:val="78"/>
        </w:rPr>
        <w:t xml:space="preserve"> </w:t>
      </w:r>
      <w:r>
        <w:rPr>
          <w:rFonts w:ascii="SimSun" w:hAnsi="SimSun" w:eastAsia="SimSun" w:cs="SimSun"/>
          <w:sz w:val="20"/>
          <w:szCs w:val="20"/>
          <w:spacing w:val="8"/>
        </w:rPr>
        <w:t>表格长度和内容可根据需要自行调整，投标人根据招标文件要求结合实际情况</w:t>
      </w:r>
      <w:r>
        <w:rPr>
          <w:rFonts w:ascii="SimSun" w:hAnsi="SimSun" w:eastAsia="SimSun" w:cs="SimSun"/>
          <w:sz w:val="20"/>
          <w:szCs w:val="20"/>
        </w:rPr>
        <w:t xml:space="preserve"> </w:t>
      </w:r>
      <w:r>
        <w:rPr>
          <w:rFonts w:ascii="SimSun" w:hAnsi="SimSun" w:eastAsia="SimSun" w:cs="SimSun"/>
          <w:sz w:val="20"/>
          <w:szCs w:val="20"/>
          <w:spacing w:val="7"/>
        </w:rPr>
        <w:t>和自身状况进行填写；</w:t>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6321"/>
        <w:spacing w:before="65" w:line="227" w:lineRule="auto"/>
        <w:rPr>
          <w:rFonts w:ascii="SimSun" w:hAnsi="SimSun" w:eastAsia="SimSun" w:cs="SimSun"/>
          <w:sz w:val="20"/>
          <w:szCs w:val="20"/>
        </w:rPr>
      </w:pPr>
      <w:r>
        <w:rPr>
          <w:rFonts w:ascii="SimSun" w:hAnsi="SimSun" w:eastAsia="SimSun" w:cs="SimSun"/>
          <w:sz w:val="20"/>
          <w:szCs w:val="20"/>
          <w:spacing w:val="12"/>
        </w:rPr>
        <w:t>投标人名称</w:t>
      </w:r>
      <w:r>
        <w:rPr>
          <w:rFonts w:ascii="SimSun" w:hAnsi="SimSun" w:eastAsia="SimSun" w:cs="SimSun"/>
          <w:sz w:val="20"/>
          <w:szCs w:val="20"/>
          <w:spacing w:val="-7"/>
        </w:rPr>
        <w:t>：</w:t>
      </w:r>
      <w:r>
        <w:rPr>
          <w:rFonts w:ascii="SimSun" w:hAnsi="SimSun" w:eastAsia="SimSun" w:cs="SimSun"/>
          <w:sz w:val="20"/>
          <w:szCs w:val="20"/>
          <w:u w:val="single" w:color="auto"/>
          <w:spacing w:val="5"/>
        </w:rPr>
        <w:t xml:space="preserve">         </w:t>
      </w:r>
      <w:r>
        <w:rPr>
          <w:rFonts w:ascii="SimSun" w:hAnsi="SimSun" w:eastAsia="SimSun" w:cs="SimSun"/>
          <w:sz w:val="20"/>
          <w:szCs w:val="20"/>
          <w:u w:val="single" w:color="auto"/>
          <w:spacing w:val="-7"/>
        </w:rPr>
        <w:t>（</w:t>
      </w:r>
      <w:r>
        <w:rPr>
          <w:rFonts w:ascii="SimSun" w:hAnsi="SimSun" w:eastAsia="SimSun" w:cs="SimSun"/>
          <w:sz w:val="20"/>
          <w:szCs w:val="20"/>
          <w:u w:val="single" w:color="auto"/>
          <w:spacing w:val="12"/>
        </w:rPr>
        <w:t>盖章）</w:t>
      </w:r>
    </w:p>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ind w:left="7062"/>
        <w:spacing w:before="65" w:line="228" w:lineRule="auto"/>
        <w:rPr>
          <w:rFonts w:ascii="SimSun" w:hAnsi="SimSun" w:eastAsia="SimSun" w:cs="SimSun"/>
          <w:sz w:val="20"/>
          <w:szCs w:val="20"/>
        </w:rPr>
      </w:pPr>
      <w:r>
        <w:rPr>
          <w:rFonts w:ascii="SimSun" w:hAnsi="SimSun" w:eastAsia="SimSun" w:cs="SimSun"/>
          <w:sz w:val="20"/>
          <w:szCs w:val="20"/>
          <w:spacing w:val="-6"/>
        </w:rPr>
        <w:t>日期：</w:t>
      </w:r>
      <w:r>
        <w:rPr>
          <w:rFonts w:ascii="SimSun" w:hAnsi="SimSun" w:eastAsia="SimSun" w:cs="SimSun"/>
          <w:sz w:val="20"/>
          <w:szCs w:val="20"/>
          <w:spacing w:val="10"/>
        </w:rPr>
        <w:t xml:space="preserve">     </w:t>
      </w:r>
      <w:r>
        <w:rPr>
          <w:rFonts w:ascii="SimSun" w:hAnsi="SimSun" w:eastAsia="SimSun" w:cs="SimSun"/>
          <w:sz w:val="20"/>
          <w:szCs w:val="20"/>
          <w:spacing w:val="-6"/>
        </w:rPr>
        <w:t>年</w:t>
      </w:r>
      <w:r>
        <w:rPr>
          <w:rFonts w:ascii="SimSun" w:hAnsi="SimSun" w:eastAsia="SimSun" w:cs="SimSun"/>
          <w:sz w:val="20"/>
          <w:szCs w:val="20"/>
          <w:spacing w:val="9"/>
        </w:rPr>
        <w:t xml:space="preserve">   </w:t>
      </w:r>
      <w:r>
        <w:rPr>
          <w:rFonts w:ascii="SimSun" w:hAnsi="SimSun" w:eastAsia="SimSun" w:cs="SimSun"/>
          <w:sz w:val="20"/>
          <w:szCs w:val="20"/>
          <w:spacing w:val="-6"/>
        </w:rPr>
        <w:t>月</w:t>
      </w:r>
      <w:r>
        <w:rPr>
          <w:rFonts w:ascii="SimSun" w:hAnsi="SimSun" w:eastAsia="SimSun" w:cs="SimSun"/>
          <w:sz w:val="20"/>
          <w:szCs w:val="20"/>
          <w:spacing w:val="20"/>
        </w:rPr>
        <w:t xml:space="preserve">   </w:t>
      </w:r>
      <w:r>
        <w:rPr>
          <w:rFonts w:ascii="SimSun" w:hAnsi="SimSun" w:eastAsia="SimSun" w:cs="SimSun"/>
          <w:sz w:val="20"/>
          <w:szCs w:val="20"/>
          <w:spacing w:val="-6"/>
        </w:rPr>
        <w:t>日</w:t>
      </w:r>
    </w:p>
    <w:p>
      <w:pPr>
        <w:spacing w:line="228" w:lineRule="auto"/>
        <w:sectPr>
          <w:headerReference w:type="default" r:id="rId96"/>
          <w:footerReference w:type="default" r:id="rId97"/>
          <w:pgSz w:w="11906" w:h="16839"/>
          <w:pgMar w:top="400" w:right="912" w:bottom="448" w:left="673" w:header="0" w:footer="210" w:gutter="0"/>
        </w:sectPr>
        <w:rPr>
          <w:rFonts w:ascii="SimSun" w:hAnsi="SimSun" w:eastAsia="SimSun" w:cs="SimSun"/>
          <w:sz w:val="20"/>
          <w:szCs w:val="20"/>
        </w:rPr>
      </w:pP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ind w:left="3927"/>
        <w:spacing w:before="101" w:line="224" w:lineRule="auto"/>
        <w:outlineLvl w:val="1"/>
        <w:rPr>
          <w:rFonts w:ascii="SimSun" w:hAnsi="SimSun" w:eastAsia="SimSun" w:cs="SimSun"/>
          <w:sz w:val="31"/>
          <w:szCs w:val="31"/>
        </w:rPr>
      </w:pPr>
      <w:bookmarkStart w:name="bookmark354" w:id="538"/>
      <w:bookmarkEnd w:id="538"/>
      <w:bookmarkStart w:name="bookmark353" w:id="539"/>
      <w:bookmarkEnd w:id="539"/>
      <w:r>
        <w:rPr>
          <w:rFonts w:ascii="SimSun" w:hAnsi="SimSun" w:eastAsia="SimSun" w:cs="SimSun"/>
          <w:sz w:val="31"/>
          <w:szCs w:val="31"/>
          <w:b/>
          <w:bCs/>
          <w:spacing w:val="5"/>
        </w:rPr>
        <w:t>9、投标人基本情况</w:t>
      </w:r>
    </w:p>
    <w:p>
      <w:pPr>
        <w:spacing w:line="93" w:lineRule="exact"/>
        <w:rPr/>
      </w:pPr>
      <w:r/>
    </w:p>
    <w:tbl>
      <w:tblPr>
        <w:tblStyle w:val="TableNormal"/>
        <w:tblW w:w="9469" w:type="dxa"/>
        <w:tblInd w:w="54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706"/>
        <w:gridCol w:w="1240"/>
        <w:gridCol w:w="1134"/>
        <w:gridCol w:w="844"/>
        <w:gridCol w:w="149"/>
        <w:gridCol w:w="283"/>
        <w:gridCol w:w="1132"/>
        <w:gridCol w:w="284"/>
        <w:gridCol w:w="307"/>
        <w:gridCol w:w="667"/>
        <w:gridCol w:w="1723"/>
      </w:tblGrid>
      <w:tr>
        <w:trPr>
          <w:trHeight w:val="609" w:hRule="atLeast"/>
        </w:trPr>
        <w:tc>
          <w:tcPr>
            <w:tcW w:w="1706" w:type="dxa"/>
            <w:vAlign w:val="top"/>
            <w:tcBorders>
              <w:left w:val="single" w:color="000000" w:sz="2" w:space="0"/>
              <w:top w:val="single" w:color="000000" w:sz="2" w:space="0"/>
            </w:tcBorders>
          </w:tcPr>
          <w:p>
            <w:pPr>
              <w:ind w:left="333"/>
              <w:spacing w:before="198" w:line="228" w:lineRule="auto"/>
              <w:rPr>
                <w:rFonts w:ascii="SimSun" w:hAnsi="SimSun" w:eastAsia="SimSun" w:cs="SimSun"/>
                <w:sz w:val="20"/>
                <w:szCs w:val="20"/>
              </w:rPr>
            </w:pPr>
            <w:r>
              <w:rPr>
                <w:rFonts w:ascii="SimSun" w:hAnsi="SimSun" w:eastAsia="SimSun" w:cs="SimSun"/>
                <w:sz w:val="20"/>
                <w:szCs w:val="20"/>
                <w:spacing w:val="7"/>
              </w:rPr>
              <w:t>投标人名称</w:t>
            </w:r>
          </w:p>
        </w:tc>
        <w:tc>
          <w:tcPr>
            <w:tcW w:w="7763" w:type="dxa"/>
            <w:vAlign w:val="top"/>
            <w:gridSpan w:val="10"/>
            <w:tcBorders>
              <w:right w:val="single" w:color="000000" w:sz="2" w:space="0"/>
              <w:top w:val="single" w:color="000000" w:sz="2" w:space="0"/>
            </w:tcBorders>
          </w:tcPr>
          <w:p>
            <w:pPr>
              <w:rPr>
                <w:rFonts w:ascii="Arial"/>
                <w:sz w:val="21"/>
              </w:rPr>
            </w:pPr>
            <w:r/>
          </w:p>
        </w:tc>
      </w:tr>
      <w:tr>
        <w:trPr>
          <w:trHeight w:val="598" w:hRule="atLeast"/>
        </w:trPr>
        <w:tc>
          <w:tcPr>
            <w:tcW w:w="1706" w:type="dxa"/>
            <w:vAlign w:val="top"/>
            <w:tcBorders>
              <w:left w:val="single" w:color="000000" w:sz="2" w:space="0"/>
            </w:tcBorders>
          </w:tcPr>
          <w:p>
            <w:pPr>
              <w:ind w:left="436"/>
              <w:spacing w:before="191" w:line="229" w:lineRule="auto"/>
              <w:rPr>
                <w:rFonts w:ascii="SimSun" w:hAnsi="SimSun" w:eastAsia="SimSun" w:cs="SimSun"/>
                <w:sz w:val="20"/>
                <w:szCs w:val="20"/>
              </w:rPr>
            </w:pPr>
            <w:r>
              <w:rPr>
                <w:rFonts w:ascii="SimSun" w:hAnsi="SimSun" w:eastAsia="SimSun" w:cs="SimSun"/>
                <w:sz w:val="20"/>
                <w:szCs w:val="20"/>
                <w:spacing w:val="7"/>
              </w:rPr>
              <w:t>注册地址</w:t>
            </w:r>
          </w:p>
        </w:tc>
        <w:tc>
          <w:tcPr>
            <w:tcW w:w="3218" w:type="dxa"/>
            <w:vAlign w:val="top"/>
            <w:gridSpan w:val="3"/>
          </w:tcPr>
          <w:p>
            <w:pPr>
              <w:rPr>
                <w:rFonts w:ascii="Arial"/>
                <w:sz w:val="21"/>
              </w:rPr>
            </w:pPr>
            <w:r/>
          </w:p>
        </w:tc>
        <w:tc>
          <w:tcPr>
            <w:tcW w:w="1564" w:type="dxa"/>
            <w:vAlign w:val="top"/>
            <w:gridSpan w:val="3"/>
          </w:tcPr>
          <w:p>
            <w:pPr>
              <w:ind w:left="380"/>
              <w:spacing w:before="190" w:line="228" w:lineRule="auto"/>
              <w:rPr>
                <w:rFonts w:ascii="SimSun" w:hAnsi="SimSun" w:eastAsia="SimSun" w:cs="SimSun"/>
                <w:sz w:val="20"/>
                <w:szCs w:val="20"/>
              </w:rPr>
            </w:pPr>
            <w:r>
              <w:rPr>
                <w:rFonts w:ascii="SimSun" w:hAnsi="SimSun" w:eastAsia="SimSun" w:cs="SimSun"/>
                <w:sz w:val="20"/>
                <w:szCs w:val="20"/>
                <w:spacing w:val="3"/>
              </w:rPr>
              <w:t>邮政编码</w:t>
            </w:r>
          </w:p>
        </w:tc>
        <w:tc>
          <w:tcPr>
            <w:tcW w:w="2981" w:type="dxa"/>
            <w:vAlign w:val="top"/>
            <w:gridSpan w:val="4"/>
            <w:tcBorders>
              <w:right w:val="single" w:color="000000" w:sz="2" w:space="0"/>
            </w:tcBorders>
          </w:tcPr>
          <w:p>
            <w:pPr>
              <w:rPr>
                <w:rFonts w:ascii="Arial"/>
                <w:sz w:val="21"/>
              </w:rPr>
            </w:pPr>
            <w:r/>
          </w:p>
        </w:tc>
      </w:tr>
      <w:tr>
        <w:trPr>
          <w:trHeight w:val="599" w:hRule="atLeast"/>
        </w:trPr>
        <w:tc>
          <w:tcPr>
            <w:tcW w:w="1706" w:type="dxa"/>
            <w:vAlign w:val="top"/>
            <w:vMerge w:val="restart"/>
            <w:tcBorders>
              <w:left w:val="single" w:color="000000" w:sz="2" w:space="0"/>
              <w:bottom w:val="nil"/>
            </w:tcBorders>
          </w:tcPr>
          <w:p>
            <w:pPr>
              <w:spacing w:line="429" w:lineRule="auto"/>
              <w:rPr>
                <w:rFonts w:ascii="Arial"/>
                <w:sz w:val="21"/>
              </w:rPr>
            </w:pPr>
            <w:r/>
          </w:p>
          <w:p>
            <w:pPr>
              <w:ind w:left="437"/>
              <w:spacing w:before="65" w:line="229" w:lineRule="auto"/>
              <w:rPr>
                <w:rFonts w:ascii="SimSun" w:hAnsi="SimSun" w:eastAsia="SimSun" w:cs="SimSun"/>
                <w:sz w:val="20"/>
                <w:szCs w:val="20"/>
              </w:rPr>
            </w:pPr>
            <w:r>
              <w:rPr>
                <w:rFonts w:ascii="SimSun" w:hAnsi="SimSun" w:eastAsia="SimSun" w:cs="SimSun"/>
                <w:sz w:val="20"/>
                <w:szCs w:val="20"/>
                <w:spacing w:val="7"/>
              </w:rPr>
              <w:t>联系方式</w:t>
            </w:r>
          </w:p>
        </w:tc>
        <w:tc>
          <w:tcPr>
            <w:tcW w:w="1240" w:type="dxa"/>
            <w:vAlign w:val="top"/>
          </w:tcPr>
          <w:p>
            <w:pPr>
              <w:ind w:left="308"/>
              <w:spacing w:before="190" w:line="230" w:lineRule="auto"/>
              <w:rPr>
                <w:rFonts w:ascii="SimSun" w:hAnsi="SimSun" w:eastAsia="SimSun" w:cs="SimSun"/>
                <w:sz w:val="20"/>
                <w:szCs w:val="20"/>
              </w:rPr>
            </w:pPr>
            <w:r>
              <w:rPr>
                <w:rFonts w:ascii="SimSun" w:hAnsi="SimSun" w:eastAsia="SimSun" w:cs="SimSun"/>
                <w:sz w:val="20"/>
                <w:szCs w:val="20"/>
                <w:spacing w:val="6"/>
              </w:rPr>
              <w:t>联系人</w:t>
            </w:r>
          </w:p>
        </w:tc>
        <w:tc>
          <w:tcPr>
            <w:tcW w:w="1978" w:type="dxa"/>
            <w:vAlign w:val="top"/>
            <w:gridSpan w:val="2"/>
          </w:tcPr>
          <w:p>
            <w:pPr>
              <w:rPr>
                <w:rFonts w:ascii="Arial"/>
                <w:sz w:val="21"/>
              </w:rPr>
            </w:pPr>
            <w:r/>
          </w:p>
        </w:tc>
        <w:tc>
          <w:tcPr>
            <w:tcW w:w="1564" w:type="dxa"/>
            <w:vAlign w:val="top"/>
            <w:gridSpan w:val="3"/>
          </w:tcPr>
          <w:p>
            <w:pPr>
              <w:ind w:left="601"/>
              <w:spacing w:before="190" w:line="230" w:lineRule="auto"/>
              <w:rPr>
                <w:rFonts w:ascii="SimSun" w:hAnsi="SimSun" w:eastAsia="SimSun" w:cs="SimSun"/>
                <w:sz w:val="20"/>
                <w:szCs w:val="20"/>
              </w:rPr>
            </w:pPr>
            <w:r>
              <w:rPr>
                <w:rFonts w:ascii="SimSun" w:hAnsi="SimSun" w:eastAsia="SimSun" w:cs="SimSun"/>
                <w:sz w:val="20"/>
                <w:szCs w:val="20"/>
                <w:spacing w:val="-8"/>
              </w:rPr>
              <w:t>电话</w:t>
            </w:r>
          </w:p>
        </w:tc>
        <w:tc>
          <w:tcPr>
            <w:tcW w:w="2981" w:type="dxa"/>
            <w:vAlign w:val="top"/>
            <w:gridSpan w:val="4"/>
            <w:tcBorders>
              <w:right w:val="single" w:color="000000" w:sz="2" w:space="0"/>
            </w:tcBorders>
          </w:tcPr>
          <w:p>
            <w:pPr>
              <w:rPr>
                <w:rFonts w:ascii="Arial"/>
                <w:sz w:val="21"/>
              </w:rPr>
            </w:pPr>
            <w:r/>
          </w:p>
        </w:tc>
      </w:tr>
      <w:tr>
        <w:trPr>
          <w:trHeight w:val="602" w:hRule="atLeast"/>
        </w:trPr>
        <w:tc>
          <w:tcPr>
            <w:tcW w:w="1706" w:type="dxa"/>
            <w:vAlign w:val="top"/>
            <w:vMerge w:val="continue"/>
            <w:tcBorders>
              <w:left w:val="single" w:color="000000" w:sz="2" w:space="0"/>
              <w:top w:val="nil"/>
            </w:tcBorders>
          </w:tcPr>
          <w:p>
            <w:pPr>
              <w:rPr>
                <w:rFonts w:ascii="Arial"/>
                <w:sz w:val="21"/>
              </w:rPr>
            </w:pPr>
            <w:r/>
          </w:p>
        </w:tc>
        <w:tc>
          <w:tcPr>
            <w:tcW w:w="1240" w:type="dxa"/>
            <w:vAlign w:val="top"/>
          </w:tcPr>
          <w:p>
            <w:pPr>
              <w:ind w:left="411"/>
              <w:spacing w:before="193" w:line="227" w:lineRule="auto"/>
              <w:rPr>
                <w:rFonts w:ascii="SimSun" w:hAnsi="SimSun" w:eastAsia="SimSun" w:cs="SimSun"/>
                <w:sz w:val="20"/>
                <w:szCs w:val="20"/>
              </w:rPr>
            </w:pPr>
            <w:r>
              <w:rPr>
                <w:rFonts w:ascii="SimSun" w:hAnsi="SimSun" w:eastAsia="SimSun" w:cs="SimSun"/>
                <w:sz w:val="20"/>
                <w:szCs w:val="20"/>
                <w:spacing w:val="5"/>
              </w:rPr>
              <w:t>传真</w:t>
            </w:r>
          </w:p>
        </w:tc>
        <w:tc>
          <w:tcPr>
            <w:tcW w:w="1978" w:type="dxa"/>
            <w:vAlign w:val="top"/>
            <w:gridSpan w:val="2"/>
          </w:tcPr>
          <w:p>
            <w:pPr>
              <w:rPr>
                <w:rFonts w:ascii="Arial"/>
                <w:sz w:val="21"/>
              </w:rPr>
            </w:pPr>
            <w:r/>
          </w:p>
        </w:tc>
        <w:tc>
          <w:tcPr>
            <w:tcW w:w="1564" w:type="dxa"/>
            <w:vAlign w:val="top"/>
            <w:gridSpan w:val="3"/>
          </w:tcPr>
          <w:p>
            <w:pPr>
              <w:ind w:left="592"/>
              <w:spacing w:before="192" w:line="233" w:lineRule="auto"/>
              <w:rPr>
                <w:rFonts w:ascii="SimSun" w:hAnsi="SimSun" w:eastAsia="SimSun" w:cs="SimSun"/>
                <w:sz w:val="20"/>
                <w:szCs w:val="20"/>
              </w:rPr>
            </w:pPr>
            <w:r>
              <w:rPr>
                <w:rFonts w:ascii="SimSun" w:hAnsi="SimSun" w:eastAsia="SimSun" w:cs="SimSun"/>
                <w:sz w:val="20"/>
                <w:szCs w:val="20"/>
                <w:spacing w:val="-4"/>
              </w:rPr>
              <w:t>网址</w:t>
            </w:r>
          </w:p>
        </w:tc>
        <w:tc>
          <w:tcPr>
            <w:tcW w:w="2981" w:type="dxa"/>
            <w:vAlign w:val="top"/>
            <w:gridSpan w:val="4"/>
            <w:tcBorders>
              <w:right w:val="single" w:color="000000" w:sz="2" w:space="0"/>
            </w:tcBorders>
          </w:tcPr>
          <w:p>
            <w:pPr>
              <w:rPr>
                <w:rFonts w:ascii="Arial"/>
                <w:sz w:val="21"/>
              </w:rPr>
            </w:pPr>
            <w:r/>
          </w:p>
        </w:tc>
      </w:tr>
      <w:tr>
        <w:trPr>
          <w:trHeight w:val="600" w:hRule="atLeast"/>
        </w:trPr>
        <w:tc>
          <w:tcPr>
            <w:tcW w:w="1706" w:type="dxa"/>
            <w:vAlign w:val="top"/>
            <w:tcBorders>
              <w:left w:val="single" w:color="000000" w:sz="2" w:space="0"/>
            </w:tcBorders>
          </w:tcPr>
          <w:p>
            <w:pPr>
              <w:ind w:left="439"/>
              <w:spacing w:before="191" w:line="228" w:lineRule="auto"/>
              <w:rPr>
                <w:rFonts w:ascii="SimSun" w:hAnsi="SimSun" w:eastAsia="SimSun" w:cs="SimSun"/>
                <w:sz w:val="20"/>
                <w:szCs w:val="20"/>
              </w:rPr>
            </w:pPr>
            <w:r>
              <w:rPr>
                <w:rFonts w:ascii="SimSun" w:hAnsi="SimSun" w:eastAsia="SimSun" w:cs="SimSun"/>
                <w:sz w:val="20"/>
                <w:szCs w:val="20"/>
                <w:spacing w:val="6"/>
              </w:rPr>
              <w:t>组织结构</w:t>
            </w:r>
          </w:p>
        </w:tc>
        <w:tc>
          <w:tcPr>
            <w:tcW w:w="7763" w:type="dxa"/>
            <w:vAlign w:val="top"/>
            <w:gridSpan w:val="10"/>
            <w:tcBorders>
              <w:right w:val="single" w:color="000000" w:sz="2" w:space="0"/>
            </w:tcBorders>
          </w:tcPr>
          <w:p>
            <w:pPr>
              <w:ind w:left="2450"/>
              <w:spacing w:before="142" w:line="227" w:lineRule="auto"/>
              <w:rPr>
                <w:rFonts w:ascii="SimSun" w:hAnsi="SimSun" w:eastAsia="SimSun" w:cs="SimSun"/>
                <w:sz w:val="20"/>
                <w:szCs w:val="20"/>
              </w:rPr>
            </w:pPr>
            <w:r>
              <w:rPr>
                <w:rFonts w:ascii="SimSun" w:hAnsi="SimSun" w:eastAsia="SimSun" w:cs="SimSun"/>
                <w:sz w:val="20"/>
                <w:szCs w:val="20"/>
                <w:spacing w:val="-4"/>
              </w:rPr>
              <w:t>附后</w:t>
            </w:r>
          </w:p>
        </w:tc>
      </w:tr>
      <w:tr>
        <w:trPr>
          <w:trHeight w:val="599" w:hRule="atLeast"/>
        </w:trPr>
        <w:tc>
          <w:tcPr>
            <w:tcW w:w="1706" w:type="dxa"/>
            <w:vAlign w:val="top"/>
            <w:tcBorders>
              <w:left w:val="single" w:color="000000" w:sz="2" w:space="0"/>
            </w:tcBorders>
          </w:tcPr>
          <w:p>
            <w:pPr>
              <w:ind w:left="331"/>
              <w:spacing w:before="190" w:line="228" w:lineRule="auto"/>
              <w:rPr>
                <w:rFonts w:ascii="SimSun" w:hAnsi="SimSun" w:eastAsia="SimSun" w:cs="SimSun"/>
                <w:sz w:val="20"/>
                <w:szCs w:val="20"/>
              </w:rPr>
            </w:pPr>
            <w:r>
              <w:rPr>
                <w:rFonts w:ascii="SimSun" w:hAnsi="SimSun" w:eastAsia="SimSun" w:cs="SimSun"/>
                <w:sz w:val="20"/>
                <w:szCs w:val="20"/>
                <w:spacing w:val="7"/>
              </w:rPr>
              <w:t>法定代表人</w:t>
            </w:r>
          </w:p>
        </w:tc>
        <w:tc>
          <w:tcPr>
            <w:tcW w:w="1240" w:type="dxa"/>
            <w:vAlign w:val="top"/>
          </w:tcPr>
          <w:p>
            <w:pPr>
              <w:ind w:left="413"/>
              <w:spacing w:before="190" w:line="228" w:lineRule="auto"/>
              <w:rPr>
                <w:rFonts w:ascii="SimSun" w:hAnsi="SimSun" w:eastAsia="SimSun" w:cs="SimSun"/>
                <w:sz w:val="20"/>
                <w:szCs w:val="20"/>
              </w:rPr>
            </w:pPr>
            <w:r>
              <w:rPr>
                <w:rFonts w:ascii="SimSun" w:hAnsi="SimSun" w:eastAsia="SimSun" w:cs="SimSun"/>
                <w:sz w:val="20"/>
                <w:szCs w:val="20"/>
                <w:spacing w:val="4"/>
              </w:rPr>
              <w:t>姓名</w:t>
            </w:r>
          </w:p>
        </w:tc>
        <w:tc>
          <w:tcPr>
            <w:tcW w:w="1134" w:type="dxa"/>
            <w:vAlign w:val="top"/>
          </w:tcPr>
          <w:p>
            <w:pPr>
              <w:rPr>
                <w:rFonts w:ascii="Arial"/>
                <w:sz w:val="21"/>
              </w:rPr>
            </w:pPr>
            <w:r/>
          </w:p>
        </w:tc>
        <w:tc>
          <w:tcPr>
            <w:tcW w:w="1276" w:type="dxa"/>
            <w:vAlign w:val="top"/>
            <w:gridSpan w:val="3"/>
          </w:tcPr>
          <w:p>
            <w:pPr>
              <w:ind w:left="223"/>
              <w:spacing w:before="190" w:line="228" w:lineRule="auto"/>
              <w:rPr>
                <w:rFonts w:ascii="SimSun" w:hAnsi="SimSun" w:eastAsia="SimSun" w:cs="SimSun"/>
                <w:sz w:val="20"/>
                <w:szCs w:val="20"/>
              </w:rPr>
            </w:pPr>
            <w:r>
              <w:rPr>
                <w:rFonts w:ascii="SimSun" w:hAnsi="SimSun" w:eastAsia="SimSun" w:cs="SimSun"/>
                <w:sz w:val="20"/>
                <w:szCs w:val="20"/>
                <w:spacing w:val="7"/>
              </w:rPr>
              <w:t>技术职称</w:t>
            </w:r>
          </w:p>
        </w:tc>
        <w:tc>
          <w:tcPr>
            <w:tcW w:w="1416" w:type="dxa"/>
            <w:vAlign w:val="top"/>
            <w:gridSpan w:val="2"/>
          </w:tcPr>
          <w:p>
            <w:pPr>
              <w:rPr>
                <w:rFonts w:ascii="Arial"/>
                <w:sz w:val="21"/>
              </w:rPr>
            </w:pPr>
            <w:r/>
          </w:p>
        </w:tc>
        <w:tc>
          <w:tcPr>
            <w:tcW w:w="974" w:type="dxa"/>
            <w:vAlign w:val="top"/>
            <w:gridSpan w:val="2"/>
          </w:tcPr>
          <w:p>
            <w:pPr>
              <w:ind w:left="305"/>
              <w:spacing w:before="190" w:line="230" w:lineRule="auto"/>
              <w:rPr>
                <w:rFonts w:ascii="SimSun" w:hAnsi="SimSun" w:eastAsia="SimSun" w:cs="SimSun"/>
                <w:sz w:val="20"/>
                <w:szCs w:val="20"/>
              </w:rPr>
            </w:pPr>
            <w:r>
              <w:rPr>
                <w:rFonts w:ascii="SimSun" w:hAnsi="SimSun" w:eastAsia="SimSun" w:cs="SimSun"/>
                <w:sz w:val="20"/>
                <w:szCs w:val="20"/>
                <w:spacing w:val="-8"/>
              </w:rPr>
              <w:t>电话</w:t>
            </w:r>
          </w:p>
        </w:tc>
        <w:tc>
          <w:tcPr>
            <w:tcW w:w="1723" w:type="dxa"/>
            <w:vAlign w:val="top"/>
            <w:tcBorders>
              <w:right w:val="single" w:color="000000" w:sz="2" w:space="0"/>
            </w:tcBorders>
          </w:tcPr>
          <w:p>
            <w:pPr>
              <w:rPr>
                <w:rFonts w:ascii="Arial"/>
                <w:sz w:val="21"/>
              </w:rPr>
            </w:pPr>
            <w:r/>
          </w:p>
        </w:tc>
      </w:tr>
      <w:tr>
        <w:trPr>
          <w:trHeight w:val="599" w:hRule="atLeast"/>
        </w:trPr>
        <w:tc>
          <w:tcPr>
            <w:tcW w:w="1706" w:type="dxa"/>
            <w:vAlign w:val="top"/>
            <w:tcBorders>
              <w:left w:val="single" w:color="000000" w:sz="2" w:space="0"/>
            </w:tcBorders>
          </w:tcPr>
          <w:p>
            <w:pPr>
              <w:ind w:left="331"/>
              <w:spacing w:before="190" w:line="228" w:lineRule="auto"/>
              <w:rPr>
                <w:rFonts w:ascii="SimSun" w:hAnsi="SimSun" w:eastAsia="SimSun" w:cs="SimSun"/>
                <w:sz w:val="20"/>
                <w:szCs w:val="20"/>
              </w:rPr>
            </w:pPr>
            <w:r>
              <w:rPr>
                <w:rFonts w:ascii="SimSun" w:hAnsi="SimSun" w:eastAsia="SimSun" w:cs="SimSun"/>
                <w:sz w:val="20"/>
                <w:szCs w:val="20"/>
                <w:spacing w:val="7"/>
              </w:rPr>
              <w:t>技术负责人</w:t>
            </w:r>
          </w:p>
        </w:tc>
        <w:tc>
          <w:tcPr>
            <w:tcW w:w="1240" w:type="dxa"/>
            <w:vAlign w:val="top"/>
          </w:tcPr>
          <w:p>
            <w:pPr>
              <w:ind w:left="413"/>
              <w:spacing w:before="190" w:line="228" w:lineRule="auto"/>
              <w:rPr>
                <w:rFonts w:ascii="SimSun" w:hAnsi="SimSun" w:eastAsia="SimSun" w:cs="SimSun"/>
                <w:sz w:val="20"/>
                <w:szCs w:val="20"/>
              </w:rPr>
            </w:pPr>
            <w:r>
              <w:rPr>
                <w:rFonts w:ascii="SimSun" w:hAnsi="SimSun" w:eastAsia="SimSun" w:cs="SimSun"/>
                <w:sz w:val="20"/>
                <w:szCs w:val="20"/>
                <w:spacing w:val="4"/>
              </w:rPr>
              <w:t>姓名</w:t>
            </w:r>
          </w:p>
        </w:tc>
        <w:tc>
          <w:tcPr>
            <w:tcW w:w="1134" w:type="dxa"/>
            <w:vAlign w:val="top"/>
          </w:tcPr>
          <w:p>
            <w:pPr>
              <w:rPr>
                <w:rFonts w:ascii="Arial"/>
                <w:sz w:val="21"/>
              </w:rPr>
            </w:pPr>
            <w:r/>
          </w:p>
        </w:tc>
        <w:tc>
          <w:tcPr>
            <w:tcW w:w="1276" w:type="dxa"/>
            <w:vAlign w:val="top"/>
            <w:gridSpan w:val="3"/>
          </w:tcPr>
          <w:p>
            <w:pPr>
              <w:ind w:left="223"/>
              <w:spacing w:before="190" w:line="228" w:lineRule="auto"/>
              <w:rPr>
                <w:rFonts w:ascii="SimSun" w:hAnsi="SimSun" w:eastAsia="SimSun" w:cs="SimSun"/>
                <w:sz w:val="20"/>
                <w:szCs w:val="20"/>
              </w:rPr>
            </w:pPr>
            <w:r>
              <w:rPr>
                <w:rFonts w:ascii="SimSun" w:hAnsi="SimSun" w:eastAsia="SimSun" w:cs="SimSun"/>
                <w:sz w:val="20"/>
                <w:szCs w:val="20"/>
                <w:spacing w:val="7"/>
              </w:rPr>
              <w:t>技术职称</w:t>
            </w:r>
          </w:p>
        </w:tc>
        <w:tc>
          <w:tcPr>
            <w:tcW w:w="1416" w:type="dxa"/>
            <w:vAlign w:val="top"/>
            <w:gridSpan w:val="2"/>
          </w:tcPr>
          <w:p>
            <w:pPr>
              <w:rPr>
                <w:rFonts w:ascii="Arial"/>
                <w:sz w:val="21"/>
              </w:rPr>
            </w:pPr>
            <w:r/>
          </w:p>
        </w:tc>
        <w:tc>
          <w:tcPr>
            <w:tcW w:w="974" w:type="dxa"/>
            <w:vAlign w:val="top"/>
            <w:gridSpan w:val="2"/>
          </w:tcPr>
          <w:p>
            <w:pPr>
              <w:ind w:left="305"/>
              <w:spacing w:before="190" w:line="230" w:lineRule="auto"/>
              <w:rPr>
                <w:rFonts w:ascii="SimSun" w:hAnsi="SimSun" w:eastAsia="SimSun" w:cs="SimSun"/>
                <w:sz w:val="20"/>
                <w:szCs w:val="20"/>
              </w:rPr>
            </w:pPr>
            <w:r>
              <w:rPr>
                <w:rFonts w:ascii="SimSun" w:hAnsi="SimSun" w:eastAsia="SimSun" w:cs="SimSun"/>
                <w:sz w:val="20"/>
                <w:szCs w:val="20"/>
                <w:spacing w:val="-8"/>
              </w:rPr>
              <w:t>电话</w:t>
            </w:r>
          </w:p>
        </w:tc>
        <w:tc>
          <w:tcPr>
            <w:tcW w:w="1723" w:type="dxa"/>
            <w:vAlign w:val="top"/>
            <w:tcBorders>
              <w:right w:val="single" w:color="000000" w:sz="2" w:space="0"/>
            </w:tcBorders>
          </w:tcPr>
          <w:p>
            <w:pPr>
              <w:rPr>
                <w:rFonts w:ascii="Arial"/>
                <w:sz w:val="21"/>
              </w:rPr>
            </w:pPr>
            <w:r/>
          </w:p>
        </w:tc>
      </w:tr>
      <w:tr>
        <w:trPr>
          <w:trHeight w:val="601" w:hRule="atLeast"/>
        </w:trPr>
        <w:tc>
          <w:tcPr>
            <w:tcW w:w="1706" w:type="dxa"/>
            <w:vAlign w:val="top"/>
            <w:tcBorders>
              <w:left w:val="single" w:color="000000" w:sz="2" w:space="0"/>
            </w:tcBorders>
          </w:tcPr>
          <w:p>
            <w:pPr>
              <w:ind w:left="438"/>
              <w:spacing w:before="191" w:line="229" w:lineRule="auto"/>
              <w:rPr>
                <w:rFonts w:ascii="SimSun" w:hAnsi="SimSun" w:eastAsia="SimSun" w:cs="SimSun"/>
                <w:sz w:val="20"/>
                <w:szCs w:val="20"/>
              </w:rPr>
            </w:pPr>
            <w:r>
              <w:rPr>
                <w:rFonts w:ascii="SimSun" w:hAnsi="SimSun" w:eastAsia="SimSun" w:cs="SimSun"/>
                <w:sz w:val="20"/>
                <w:szCs w:val="20"/>
                <w:spacing w:val="6"/>
              </w:rPr>
              <w:t>成立时间</w:t>
            </w:r>
          </w:p>
        </w:tc>
        <w:tc>
          <w:tcPr>
            <w:tcW w:w="2374" w:type="dxa"/>
            <w:vAlign w:val="top"/>
            <w:gridSpan w:val="2"/>
          </w:tcPr>
          <w:p>
            <w:pPr>
              <w:rPr>
                <w:rFonts w:ascii="Arial"/>
                <w:sz w:val="21"/>
              </w:rPr>
            </w:pPr>
            <w:r/>
          </w:p>
        </w:tc>
        <w:tc>
          <w:tcPr>
            <w:tcW w:w="5389" w:type="dxa"/>
            <w:vAlign w:val="top"/>
            <w:gridSpan w:val="8"/>
            <w:tcBorders>
              <w:right w:val="single" w:color="000000" w:sz="2" w:space="0"/>
            </w:tcBorders>
          </w:tcPr>
          <w:p>
            <w:pPr>
              <w:ind w:left="2076"/>
              <w:spacing w:before="191" w:line="228" w:lineRule="auto"/>
              <w:rPr>
                <w:rFonts w:ascii="SimSun" w:hAnsi="SimSun" w:eastAsia="SimSun" w:cs="SimSun"/>
                <w:sz w:val="20"/>
                <w:szCs w:val="20"/>
              </w:rPr>
            </w:pPr>
            <w:r>
              <w:rPr>
                <w:rFonts w:ascii="SimSun" w:hAnsi="SimSun" w:eastAsia="SimSun" w:cs="SimSun"/>
                <w:sz w:val="20"/>
                <w:szCs w:val="20"/>
                <w:spacing w:val="5"/>
              </w:rPr>
              <w:t>员工总人数：</w:t>
            </w:r>
          </w:p>
        </w:tc>
      </w:tr>
      <w:tr>
        <w:trPr>
          <w:trHeight w:val="599" w:hRule="atLeast"/>
        </w:trPr>
        <w:tc>
          <w:tcPr>
            <w:tcW w:w="1706" w:type="dxa"/>
            <w:vAlign w:val="top"/>
            <w:tcBorders>
              <w:left w:val="single" w:color="000000" w:sz="2" w:space="0"/>
            </w:tcBorders>
          </w:tcPr>
          <w:p>
            <w:pPr>
              <w:ind w:left="231"/>
              <w:spacing w:before="192" w:line="228" w:lineRule="auto"/>
              <w:rPr>
                <w:rFonts w:ascii="SimSun" w:hAnsi="SimSun" w:eastAsia="SimSun" w:cs="SimSun"/>
                <w:sz w:val="20"/>
                <w:szCs w:val="20"/>
              </w:rPr>
            </w:pPr>
            <w:r>
              <w:rPr>
                <w:rFonts w:ascii="SimSun" w:hAnsi="SimSun" w:eastAsia="SimSun" w:cs="SimSun"/>
                <w:sz w:val="20"/>
                <w:szCs w:val="20"/>
                <w:spacing w:val="7"/>
              </w:rPr>
              <w:t>企业资质等级</w:t>
            </w:r>
          </w:p>
        </w:tc>
        <w:tc>
          <w:tcPr>
            <w:tcW w:w="2374" w:type="dxa"/>
            <w:vAlign w:val="top"/>
            <w:gridSpan w:val="2"/>
          </w:tcPr>
          <w:p>
            <w:pPr>
              <w:rPr>
                <w:rFonts w:ascii="Arial"/>
                <w:sz w:val="21"/>
              </w:rPr>
            </w:pPr>
            <w:r/>
          </w:p>
        </w:tc>
        <w:tc>
          <w:tcPr>
            <w:tcW w:w="993" w:type="dxa"/>
            <w:vAlign w:val="top"/>
            <w:gridSpan w:val="2"/>
            <w:vMerge w:val="restart"/>
            <w:textDirection w:val="tbRlV"/>
            <w:tcBorders>
              <w:bottom w:val="nil"/>
            </w:tcBorders>
          </w:tcPr>
          <w:p>
            <w:pPr>
              <w:spacing w:line="309" w:lineRule="auto"/>
              <w:rPr>
                <w:rFonts w:ascii="Arial"/>
                <w:sz w:val="21"/>
              </w:rPr>
            </w:pPr>
            <w:r/>
          </w:p>
          <w:p>
            <w:pPr>
              <w:ind w:left="847"/>
              <w:spacing w:before="67" w:line="216" w:lineRule="auto"/>
              <w:rPr>
                <w:rFonts w:ascii="SimSun" w:hAnsi="SimSun" w:eastAsia="SimSun" w:cs="SimSun"/>
                <w:sz w:val="20"/>
                <w:szCs w:val="20"/>
              </w:rPr>
            </w:pPr>
            <w:r>
              <w:rPr>
                <w:rFonts w:ascii="SimSun" w:hAnsi="SimSun" w:eastAsia="SimSun" w:cs="SimSun"/>
                <w:sz w:val="20"/>
                <w:szCs w:val="20"/>
                <w:spacing w:val="8"/>
              </w:rPr>
              <w:t>其</w:t>
            </w:r>
            <w:r>
              <w:rPr>
                <w:rFonts w:ascii="SimSun" w:hAnsi="SimSun" w:eastAsia="SimSun" w:cs="SimSun"/>
                <w:sz w:val="20"/>
                <w:szCs w:val="20"/>
                <w:spacing w:val="1"/>
              </w:rPr>
              <w:t xml:space="preserve">         </w:t>
            </w:r>
            <w:r>
              <w:rPr>
                <w:rFonts w:ascii="SimSun" w:hAnsi="SimSun" w:eastAsia="SimSun" w:cs="SimSun"/>
                <w:sz w:val="20"/>
                <w:szCs w:val="20"/>
                <w:spacing w:val="8"/>
              </w:rPr>
              <w:t>中</w:t>
            </w:r>
          </w:p>
        </w:tc>
        <w:tc>
          <w:tcPr>
            <w:tcW w:w="2006" w:type="dxa"/>
            <w:vAlign w:val="top"/>
            <w:gridSpan w:val="4"/>
          </w:tcPr>
          <w:p>
            <w:pPr>
              <w:ind w:left="482"/>
              <w:spacing w:before="192" w:line="228" w:lineRule="auto"/>
              <w:rPr>
                <w:rFonts w:ascii="SimSun" w:hAnsi="SimSun" w:eastAsia="SimSun" w:cs="SimSun"/>
                <w:sz w:val="20"/>
                <w:szCs w:val="20"/>
              </w:rPr>
            </w:pPr>
            <w:r>
              <w:rPr>
                <w:rFonts w:ascii="SimSun" w:hAnsi="SimSun" w:eastAsia="SimSun" w:cs="SimSun"/>
                <w:sz w:val="20"/>
                <w:szCs w:val="20"/>
                <w:spacing w:val="8"/>
              </w:rPr>
              <w:t>注册工程师</w:t>
            </w:r>
          </w:p>
        </w:tc>
        <w:tc>
          <w:tcPr>
            <w:tcW w:w="2390" w:type="dxa"/>
            <w:vAlign w:val="top"/>
            <w:gridSpan w:val="2"/>
            <w:tcBorders>
              <w:right w:val="single" w:color="000000" w:sz="2" w:space="0"/>
            </w:tcBorders>
          </w:tcPr>
          <w:p>
            <w:pPr>
              <w:rPr>
                <w:rFonts w:ascii="Arial"/>
                <w:sz w:val="21"/>
              </w:rPr>
            </w:pPr>
            <w:r/>
          </w:p>
        </w:tc>
      </w:tr>
      <w:tr>
        <w:trPr>
          <w:trHeight w:val="599" w:hRule="atLeast"/>
        </w:trPr>
        <w:tc>
          <w:tcPr>
            <w:tcW w:w="1706" w:type="dxa"/>
            <w:vAlign w:val="top"/>
            <w:tcBorders>
              <w:left w:val="single" w:color="000000" w:sz="2" w:space="0"/>
            </w:tcBorders>
          </w:tcPr>
          <w:p>
            <w:pPr>
              <w:ind w:left="337"/>
              <w:spacing w:before="192" w:line="228" w:lineRule="auto"/>
              <w:rPr>
                <w:rFonts w:ascii="SimSun" w:hAnsi="SimSun" w:eastAsia="SimSun" w:cs="SimSun"/>
                <w:sz w:val="20"/>
                <w:szCs w:val="20"/>
              </w:rPr>
            </w:pPr>
            <w:r>
              <w:rPr>
                <w:rFonts w:ascii="SimSun" w:hAnsi="SimSun" w:eastAsia="SimSun" w:cs="SimSun"/>
                <w:sz w:val="20"/>
                <w:szCs w:val="20"/>
                <w:spacing w:val="6"/>
              </w:rPr>
              <w:t>营业执照号</w:t>
            </w:r>
          </w:p>
        </w:tc>
        <w:tc>
          <w:tcPr>
            <w:tcW w:w="2374" w:type="dxa"/>
            <w:vAlign w:val="top"/>
            <w:gridSpan w:val="2"/>
          </w:tcPr>
          <w:p>
            <w:pPr>
              <w:rPr>
                <w:rFonts w:ascii="Arial"/>
                <w:sz w:val="21"/>
              </w:rPr>
            </w:pPr>
            <w:r/>
          </w:p>
        </w:tc>
        <w:tc>
          <w:tcPr>
            <w:tcW w:w="993" w:type="dxa"/>
            <w:vAlign w:val="top"/>
            <w:gridSpan w:val="2"/>
            <w:vMerge w:val="continue"/>
            <w:textDirection w:val="tbRlV"/>
            <w:tcBorders>
              <w:top w:val="nil"/>
              <w:bottom w:val="nil"/>
            </w:tcBorders>
          </w:tcPr>
          <w:p>
            <w:pPr>
              <w:rPr>
                <w:rFonts w:ascii="Arial"/>
                <w:sz w:val="21"/>
              </w:rPr>
            </w:pPr>
            <w:r/>
          </w:p>
        </w:tc>
        <w:tc>
          <w:tcPr>
            <w:tcW w:w="2006" w:type="dxa"/>
            <w:vAlign w:val="top"/>
            <w:gridSpan w:val="4"/>
          </w:tcPr>
          <w:p>
            <w:pPr>
              <w:ind w:left="382"/>
              <w:spacing w:before="192" w:line="228" w:lineRule="auto"/>
              <w:rPr>
                <w:rFonts w:ascii="SimSun" w:hAnsi="SimSun" w:eastAsia="SimSun" w:cs="SimSun"/>
                <w:sz w:val="20"/>
                <w:szCs w:val="20"/>
              </w:rPr>
            </w:pPr>
            <w:r>
              <w:rPr>
                <w:rFonts w:ascii="SimSun" w:hAnsi="SimSun" w:eastAsia="SimSun" w:cs="SimSun"/>
                <w:sz w:val="20"/>
                <w:szCs w:val="20"/>
                <w:spacing w:val="7"/>
              </w:rPr>
              <w:t>高级职称人员</w:t>
            </w:r>
          </w:p>
        </w:tc>
        <w:tc>
          <w:tcPr>
            <w:tcW w:w="2390" w:type="dxa"/>
            <w:vAlign w:val="top"/>
            <w:gridSpan w:val="2"/>
            <w:tcBorders>
              <w:right w:val="single" w:color="000000" w:sz="2" w:space="0"/>
            </w:tcBorders>
          </w:tcPr>
          <w:p>
            <w:pPr>
              <w:rPr>
                <w:rFonts w:ascii="Arial"/>
                <w:sz w:val="21"/>
              </w:rPr>
            </w:pPr>
            <w:r/>
          </w:p>
        </w:tc>
      </w:tr>
      <w:tr>
        <w:trPr>
          <w:trHeight w:val="600" w:hRule="atLeast"/>
        </w:trPr>
        <w:tc>
          <w:tcPr>
            <w:tcW w:w="1706" w:type="dxa"/>
            <w:vAlign w:val="top"/>
            <w:tcBorders>
              <w:left w:val="single" w:color="000000" w:sz="2" w:space="0"/>
            </w:tcBorders>
          </w:tcPr>
          <w:p>
            <w:pPr>
              <w:ind w:left="436"/>
              <w:spacing w:before="191" w:line="229" w:lineRule="auto"/>
              <w:rPr>
                <w:rFonts w:ascii="SimSun" w:hAnsi="SimSun" w:eastAsia="SimSun" w:cs="SimSun"/>
                <w:sz w:val="20"/>
                <w:szCs w:val="20"/>
              </w:rPr>
            </w:pPr>
            <w:r>
              <w:rPr>
                <w:rFonts w:ascii="SimSun" w:hAnsi="SimSun" w:eastAsia="SimSun" w:cs="SimSun"/>
                <w:sz w:val="20"/>
                <w:szCs w:val="20"/>
                <w:spacing w:val="7"/>
              </w:rPr>
              <w:t>注册资金</w:t>
            </w:r>
          </w:p>
        </w:tc>
        <w:tc>
          <w:tcPr>
            <w:tcW w:w="2374" w:type="dxa"/>
            <w:vAlign w:val="top"/>
            <w:gridSpan w:val="2"/>
          </w:tcPr>
          <w:p>
            <w:pPr>
              <w:rPr>
                <w:rFonts w:ascii="Arial"/>
                <w:sz w:val="21"/>
              </w:rPr>
            </w:pPr>
            <w:r/>
          </w:p>
        </w:tc>
        <w:tc>
          <w:tcPr>
            <w:tcW w:w="993" w:type="dxa"/>
            <w:vAlign w:val="top"/>
            <w:gridSpan w:val="2"/>
            <w:vMerge w:val="continue"/>
            <w:textDirection w:val="tbRlV"/>
            <w:tcBorders>
              <w:top w:val="nil"/>
              <w:bottom w:val="nil"/>
            </w:tcBorders>
          </w:tcPr>
          <w:p>
            <w:pPr>
              <w:rPr>
                <w:rFonts w:ascii="Arial"/>
                <w:sz w:val="21"/>
              </w:rPr>
            </w:pPr>
            <w:r/>
          </w:p>
        </w:tc>
        <w:tc>
          <w:tcPr>
            <w:tcW w:w="2006" w:type="dxa"/>
            <w:vAlign w:val="top"/>
            <w:gridSpan w:val="4"/>
          </w:tcPr>
          <w:p>
            <w:pPr>
              <w:ind w:left="396"/>
              <w:spacing w:before="191" w:line="228" w:lineRule="auto"/>
              <w:rPr>
                <w:rFonts w:ascii="SimSun" w:hAnsi="SimSun" w:eastAsia="SimSun" w:cs="SimSun"/>
                <w:sz w:val="20"/>
                <w:szCs w:val="20"/>
              </w:rPr>
            </w:pPr>
            <w:r>
              <w:rPr>
                <w:rFonts w:ascii="SimSun" w:hAnsi="SimSun" w:eastAsia="SimSun" w:cs="SimSun"/>
                <w:sz w:val="20"/>
                <w:szCs w:val="20"/>
                <w:spacing w:val="4"/>
              </w:rPr>
              <w:t>中级职称人员</w:t>
            </w:r>
          </w:p>
        </w:tc>
        <w:tc>
          <w:tcPr>
            <w:tcW w:w="2390" w:type="dxa"/>
            <w:vAlign w:val="top"/>
            <w:gridSpan w:val="2"/>
            <w:tcBorders>
              <w:right w:val="single" w:color="000000" w:sz="2" w:space="0"/>
            </w:tcBorders>
          </w:tcPr>
          <w:p>
            <w:pPr>
              <w:rPr>
                <w:rFonts w:ascii="Arial"/>
                <w:sz w:val="21"/>
              </w:rPr>
            </w:pPr>
            <w:r/>
          </w:p>
        </w:tc>
      </w:tr>
      <w:tr>
        <w:trPr>
          <w:trHeight w:val="1067" w:hRule="atLeast"/>
        </w:trPr>
        <w:tc>
          <w:tcPr>
            <w:tcW w:w="1706" w:type="dxa"/>
            <w:vAlign w:val="top"/>
            <w:tcBorders>
              <w:left w:val="single" w:color="000000" w:sz="2" w:space="0"/>
            </w:tcBorders>
          </w:tcPr>
          <w:p>
            <w:pPr>
              <w:spacing w:line="271" w:lineRule="auto"/>
              <w:rPr>
                <w:rFonts w:ascii="Arial"/>
                <w:sz w:val="21"/>
              </w:rPr>
            </w:pPr>
            <w:r/>
          </w:p>
          <w:p>
            <w:pPr>
              <w:spacing w:line="272" w:lineRule="auto"/>
              <w:rPr>
                <w:rFonts w:ascii="Arial"/>
                <w:sz w:val="21"/>
              </w:rPr>
            </w:pPr>
            <w:r/>
          </w:p>
          <w:p>
            <w:pPr>
              <w:ind w:left="437"/>
              <w:spacing w:before="65" w:line="228" w:lineRule="auto"/>
              <w:rPr>
                <w:rFonts w:ascii="SimSun" w:hAnsi="SimSun" w:eastAsia="SimSun" w:cs="SimSun"/>
                <w:sz w:val="20"/>
                <w:szCs w:val="20"/>
              </w:rPr>
            </w:pPr>
            <w:r>
              <w:rPr>
                <w:rFonts w:ascii="SimSun" w:hAnsi="SimSun" w:eastAsia="SimSun" w:cs="SimSun"/>
                <w:sz w:val="20"/>
                <w:szCs w:val="20"/>
                <w:spacing w:val="7"/>
              </w:rPr>
              <w:t>开户银行</w:t>
            </w:r>
          </w:p>
        </w:tc>
        <w:tc>
          <w:tcPr>
            <w:tcW w:w="2374" w:type="dxa"/>
            <w:vAlign w:val="top"/>
            <w:gridSpan w:val="2"/>
          </w:tcPr>
          <w:p>
            <w:pPr>
              <w:rPr>
                <w:rFonts w:ascii="Arial"/>
                <w:sz w:val="21"/>
              </w:rPr>
            </w:pPr>
            <w:r/>
          </w:p>
        </w:tc>
        <w:tc>
          <w:tcPr>
            <w:tcW w:w="993" w:type="dxa"/>
            <w:vAlign w:val="top"/>
            <w:gridSpan w:val="2"/>
            <w:vMerge w:val="continue"/>
            <w:textDirection w:val="tbRlV"/>
            <w:tcBorders>
              <w:top w:val="nil"/>
              <w:bottom w:val="nil"/>
            </w:tcBorders>
          </w:tcPr>
          <w:p>
            <w:pPr>
              <w:rPr>
                <w:rFonts w:ascii="Arial"/>
                <w:sz w:val="21"/>
              </w:rPr>
            </w:pPr>
            <w:r/>
          </w:p>
        </w:tc>
        <w:tc>
          <w:tcPr>
            <w:tcW w:w="2006" w:type="dxa"/>
            <w:vAlign w:val="top"/>
            <w:gridSpan w:val="4"/>
          </w:tcPr>
          <w:p>
            <w:pPr>
              <w:spacing w:line="285" w:lineRule="auto"/>
              <w:rPr>
                <w:rFonts w:ascii="Arial"/>
                <w:sz w:val="21"/>
              </w:rPr>
            </w:pPr>
            <w:r/>
          </w:p>
          <w:p>
            <w:pPr>
              <w:spacing w:line="286" w:lineRule="auto"/>
              <w:rPr>
                <w:rFonts w:ascii="Arial"/>
                <w:sz w:val="21"/>
              </w:rPr>
            </w:pPr>
            <w:r/>
          </w:p>
          <w:p>
            <w:pPr>
              <w:ind w:left="376"/>
              <w:spacing w:before="65" w:line="229" w:lineRule="auto"/>
              <w:rPr>
                <w:rFonts w:ascii="SimSun" w:hAnsi="SimSun" w:eastAsia="SimSun" w:cs="SimSun"/>
                <w:sz w:val="20"/>
                <w:szCs w:val="20"/>
              </w:rPr>
            </w:pPr>
            <w:r>
              <w:rPr>
                <w:rFonts w:ascii="SimSun" w:hAnsi="SimSun" w:eastAsia="SimSun" w:cs="SimSun"/>
                <w:sz w:val="20"/>
                <w:szCs w:val="20"/>
                <w:spacing w:val="8"/>
              </w:rPr>
              <w:t>初级职称人员</w:t>
            </w:r>
          </w:p>
        </w:tc>
        <w:tc>
          <w:tcPr>
            <w:tcW w:w="2390" w:type="dxa"/>
            <w:vAlign w:val="top"/>
            <w:gridSpan w:val="2"/>
            <w:tcBorders>
              <w:right w:val="single" w:color="000000" w:sz="2" w:space="0"/>
            </w:tcBorders>
          </w:tcPr>
          <w:p>
            <w:pPr>
              <w:rPr>
                <w:rFonts w:ascii="Arial"/>
                <w:sz w:val="21"/>
              </w:rPr>
            </w:pPr>
            <w:r/>
          </w:p>
        </w:tc>
      </w:tr>
      <w:tr>
        <w:trPr>
          <w:trHeight w:val="862" w:hRule="atLeast"/>
        </w:trPr>
        <w:tc>
          <w:tcPr>
            <w:tcW w:w="1706" w:type="dxa"/>
            <w:vAlign w:val="top"/>
            <w:tcBorders>
              <w:left w:val="single" w:color="000000" w:sz="2" w:space="0"/>
            </w:tcBorders>
          </w:tcPr>
          <w:p>
            <w:pPr>
              <w:spacing w:line="259" w:lineRule="auto"/>
              <w:rPr>
                <w:rFonts w:ascii="Arial"/>
                <w:sz w:val="21"/>
              </w:rPr>
            </w:pPr>
            <w:r/>
          </w:p>
          <w:p>
            <w:pPr>
              <w:ind w:left="653"/>
              <w:spacing w:before="65" w:line="229" w:lineRule="auto"/>
              <w:rPr>
                <w:rFonts w:ascii="SimSun" w:hAnsi="SimSun" w:eastAsia="SimSun" w:cs="SimSun"/>
                <w:sz w:val="20"/>
                <w:szCs w:val="20"/>
              </w:rPr>
            </w:pPr>
            <w:r>
              <w:rPr>
                <w:rFonts w:ascii="SimSun" w:hAnsi="SimSun" w:eastAsia="SimSun" w:cs="SimSun"/>
                <w:sz w:val="20"/>
                <w:szCs w:val="20"/>
                <w:spacing w:val="3"/>
              </w:rPr>
              <w:t>账号</w:t>
            </w:r>
          </w:p>
        </w:tc>
        <w:tc>
          <w:tcPr>
            <w:tcW w:w="2374" w:type="dxa"/>
            <w:vAlign w:val="top"/>
            <w:gridSpan w:val="2"/>
          </w:tcPr>
          <w:p>
            <w:pPr>
              <w:rPr>
                <w:rFonts w:ascii="Arial"/>
                <w:sz w:val="21"/>
              </w:rPr>
            </w:pPr>
            <w:r/>
          </w:p>
        </w:tc>
        <w:tc>
          <w:tcPr>
            <w:tcW w:w="993" w:type="dxa"/>
            <w:vAlign w:val="top"/>
            <w:gridSpan w:val="2"/>
            <w:vMerge w:val="continue"/>
            <w:textDirection w:val="tbRlV"/>
            <w:tcBorders>
              <w:top w:val="nil"/>
            </w:tcBorders>
          </w:tcPr>
          <w:p>
            <w:pPr>
              <w:rPr>
                <w:rFonts w:ascii="Arial"/>
                <w:sz w:val="21"/>
              </w:rPr>
            </w:pPr>
            <w:r/>
          </w:p>
        </w:tc>
        <w:tc>
          <w:tcPr>
            <w:tcW w:w="2006" w:type="dxa"/>
            <w:vAlign w:val="top"/>
            <w:gridSpan w:val="4"/>
          </w:tcPr>
          <w:p>
            <w:pPr>
              <w:spacing w:line="259" w:lineRule="auto"/>
              <w:rPr>
                <w:rFonts w:ascii="Arial"/>
                <w:sz w:val="21"/>
              </w:rPr>
            </w:pPr>
            <w:r/>
          </w:p>
          <w:p>
            <w:pPr>
              <w:ind w:left="798"/>
              <w:spacing w:before="65" w:line="229" w:lineRule="auto"/>
              <w:rPr>
                <w:rFonts w:ascii="SimSun" w:hAnsi="SimSun" w:eastAsia="SimSun" w:cs="SimSun"/>
                <w:sz w:val="20"/>
                <w:szCs w:val="20"/>
              </w:rPr>
            </w:pPr>
            <w:r>
              <w:rPr>
                <w:rFonts w:ascii="SimSun" w:hAnsi="SimSun" w:eastAsia="SimSun" w:cs="SimSun"/>
                <w:sz w:val="20"/>
                <w:szCs w:val="20"/>
                <w:spacing w:val="4"/>
              </w:rPr>
              <w:t>技工</w:t>
            </w:r>
          </w:p>
        </w:tc>
        <w:tc>
          <w:tcPr>
            <w:tcW w:w="2390" w:type="dxa"/>
            <w:vAlign w:val="top"/>
            <w:gridSpan w:val="2"/>
            <w:tcBorders>
              <w:right w:val="single" w:color="000000" w:sz="2" w:space="0"/>
            </w:tcBorders>
          </w:tcPr>
          <w:p>
            <w:pPr>
              <w:rPr>
                <w:rFonts w:ascii="Arial"/>
                <w:sz w:val="21"/>
              </w:rPr>
            </w:pPr>
            <w:r/>
          </w:p>
        </w:tc>
      </w:tr>
      <w:tr>
        <w:trPr>
          <w:trHeight w:val="2037" w:hRule="atLeast"/>
        </w:trPr>
        <w:tc>
          <w:tcPr>
            <w:tcW w:w="1706" w:type="dxa"/>
            <w:vAlign w:val="top"/>
            <w:tcBorders>
              <w:left w:val="single" w:color="000000" w:sz="2" w:space="0"/>
            </w:tcBorders>
          </w:tcPr>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ind w:left="438"/>
              <w:spacing w:before="65" w:line="228" w:lineRule="auto"/>
              <w:rPr>
                <w:rFonts w:ascii="SimSun" w:hAnsi="SimSun" w:eastAsia="SimSun" w:cs="SimSun"/>
                <w:sz w:val="20"/>
                <w:szCs w:val="20"/>
              </w:rPr>
            </w:pPr>
            <w:r>
              <w:rPr>
                <w:rFonts w:ascii="SimSun" w:hAnsi="SimSun" w:eastAsia="SimSun" w:cs="SimSun"/>
                <w:sz w:val="20"/>
                <w:szCs w:val="20"/>
                <w:spacing w:val="6"/>
              </w:rPr>
              <w:t>经营范围</w:t>
            </w:r>
          </w:p>
        </w:tc>
        <w:tc>
          <w:tcPr>
            <w:tcW w:w="7763" w:type="dxa"/>
            <w:vAlign w:val="top"/>
            <w:gridSpan w:val="10"/>
            <w:tcBorders>
              <w:right w:val="single" w:color="000000" w:sz="2" w:space="0"/>
            </w:tcBorders>
          </w:tcPr>
          <w:p>
            <w:pPr>
              <w:rPr>
                <w:rFonts w:ascii="Arial"/>
                <w:sz w:val="21"/>
              </w:rPr>
            </w:pPr>
            <w:r/>
          </w:p>
        </w:tc>
      </w:tr>
      <w:tr>
        <w:trPr>
          <w:trHeight w:val="601" w:hRule="atLeast"/>
        </w:trPr>
        <w:tc>
          <w:tcPr>
            <w:tcW w:w="1706" w:type="dxa"/>
            <w:vAlign w:val="top"/>
            <w:tcBorders>
              <w:left w:val="single" w:color="000000" w:sz="2" w:space="0"/>
              <w:bottom w:val="single" w:color="000000" w:sz="2" w:space="0"/>
            </w:tcBorders>
          </w:tcPr>
          <w:p>
            <w:pPr>
              <w:ind w:left="652"/>
              <w:spacing w:before="195" w:line="229" w:lineRule="auto"/>
              <w:rPr>
                <w:rFonts w:ascii="SimSun" w:hAnsi="SimSun" w:eastAsia="SimSun" w:cs="SimSun"/>
                <w:sz w:val="20"/>
                <w:szCs w:val="20"/>
              </w:rPr>
            </w:pPr>
            <w:r>
              <w:rPr>
                <w:rFonts w:ascii="SimSun" w:hAnsi="SimSun" w:eastAsia="SimSun" w:cs="SimSun"/>
                <w:sz w:val="20"/>
                <w:szCs w:val="20"/>
                <w:spacing w:val="3"/>
              </w:rPr>
              <w:t>备注</w:t>
            </w:r>
          </w:p>
        </w:tc>
        <w:tc>
          <w:tcPr>
            <w:tcW w:w="7763" w:type="dxa"/>
            <w:vAlign w:val="top"/>
            <w:gridSpan w:val="10"/>
            <w:tcBorders>
              <w:bottom w:val="single" w:color="000000" w:sz="2" w:space="0"/>
              <w:right w:val="single" w:color="000000" w:sz="2" w:space="0"/>
            </w:tcBorders>
          </w:tcPr>
          <w:p>
            <w:pPr>
              <w:rPr>
                <w:rFonts w:ascii="Arial"/>
                <w:sz w:val="21"/>
              </w:rPr>
            </w:pPr>
            <w:r/>
          </w:p>
        </w:tc>
      </w:tr>
    </w:tbl>
    <w:p>
      <w:pPr>
        <w:rPr>
          <w:rFonts w:ascii="Arial"/>
          <w:sz w:val="21"/>
        </w:rPr>
      </w:pPr>
      <w:r/>
    </w:p>
    <w:p>
      <w:pPr>
        <w:sectPr>
          <w:headerReference w:type="default" r:id="rId98"/>
          <w:footerReference w:type="default" r:id="rId99"/>
          <w:pgSz w:w="11906" w:h="16839"/>
          <w:pgMar w:top="400" w:right="1216" w:bottom="448" w:left="673" w:header="0" w:footer="210" w:gutter="0"/>
        </w:sectPr>
        <w:rPr>
          <w:rFonts w:ascii="Arial" w:hAnsi="Arial" w:eastAsia="Arial" w:cs="Arial"/>
          <w:sz w:val="21"/>
          <w:szCs w:val="21"/>
        </w:rPr>
      </w:pP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ind w:left="3442"/>
        <w:spacing w:before="100" w:line="225" w:lineRule="auto"/>
        <w:outlineLvl w:val="1"/>
        <w:rPr>
          <w:rFonts w:ascii="SimSun" w:hAnsi="SimSun" w:eastAsia="SimSun" w:cs="SimSun"/>
          <w:sz w:val="31"/>
          <w:szCs w:val="31"/>
        </w:rPr>
      </w:pPr>
      <w:bookmarkStart w:name="bookmark356" w:id="540"/>
      <w:bookmarkEnd w:id="540"/>
      <w:bookmarkStart w:name="bookmark355" w:id="541"/>
      <w:bookmarkEnd w:id="541"/>
      <w:r>
        <w:rPr>
          <w:rFonts w:ascii="SimSun" w:hAnsi="SimSun" w:eastAsia="SimSun" w:cs="SimSun"/>
          <w:sz w:val="31"/>
          <w:szCs w:val="31"/>
          <w:b/>
          <w:bCs/>
          <w:spacing w:val="4"/>
        </w:rPr>
        <w:t>10、无重大违法记录声明函</w:t>
      </w:r>
    </w:p>
    <w:p>
      <w:pPr>
        <w:spacing w:line="417" w:lineRule="auto"/>
        <w:rPr>
          <w:rFonts w:ascii="Arial"/>
          <w:sz w:val="21"/>
        </w:rPr>
      </w:pPr>
      <w:r/>
    </w:p>
    <w:p>
      <w:pPr>
        <w:ind w:left="1556"/>
        <w:spacing w:before="65" w:line="227" w:lineRule="auto"/>
        <w:rPr>
          <w:rFonts w:ascii="SimSun" w:hAnsi="SimSun" w:eastAsia="SimSun" w:cs="SimSun"/>
          <w:sz w:val="20"/>
          <w:szCs w:val="20"/>
        </w:rPr>
      </w:pPr>
      <w:r>
        <w:rPr>
          <w:rFonts w:ascii="SimSun" w:hAnsi="SimSun" w:eastAsia="SimSun" w:cs="SimSun"/>
          <w:sz w:val="20"/>
          <w:szCs w:val="20"/>
          <w:spacing w:val="9"/>
        </w:rPr>
        <w:t>我公司参加政府采购活动前三年内，在经营活动中没有重大违法记录。</w:t>
      </w:r>
    </w:p>
    <w:p>
      <w:pPr>
        <w:spacing w:line="332" w:lineRule="auto"/>
        <w:rPr>
          <w:rFonts w:ascii="Arial"/>
          <w:sz w:val="21"/>
        </w:rPr>
      </w:pPr>
      <w:r/>
    </w:p>
    <w:p>
      <w:pPr>
        <w:ind w:left="1134" w:right="15" w:firstLine="422"/>
        <w:spacing w:before="65" w:line="417" w:lineRule="auto"/>
        <w:rPr>
          <w:rFonts w:ascii="SimSun" w:hAnsi="SimSun" w:eastAsia="SimSun" w:cs="SimSun"/>
          <w:sz w:val="20"/>
          <w:szCs w:val="20"/>
        </w:rPr>
      </w:pPr>
      <w:r>
        <w:rPr>
          <w:rFonts w:ascii="SimSun" w:hAnsi="SimSun" w:eastAsia="SimSun" w:cs="SimSun"/>
          <w:sz w:val="20"/>
          <w:szCs w:val="20"/>
          <w:spacing w:val="7"/>
        </w:rPr>
        <w:t>我公司近三年内参加过的政府采购活动中没有重大违法记录，公司人员近三年内针对政 </w:t>
      </w:r>
      <w:r>
        <w:rPr>
          <w:rFonts w:ascii="SimSun" w:hAnsi="SimSun" w:eastAsia="SimSun" w:cs="SimSun"/>
          <w:sz w:val="20"/>
          <w:szCs w:val="20"/>
          <w:spacing w:val="8"/>
        </w:rPr>
        <w:t>府采购项目没有重大违法记录。</w:t>
      </w:r>
    </w:p>
    <w:p>
      <w:pPr>
        <w:ind w:left="4877"/>
        <w:spacing w:before="210" w:line="227" w:lineRule="auto"/>
        <w:rPr>
          <w:rFonts w:ascii="SimSun" w:hAnsi="SimSun" w:eastAsia="SimSun" w:cs="SimSun"/>
          <w:sz w:val="20"/>
          <w:szCs w:val="20"/>
        </w:rPr>
      </w:pPr>
      <w:r>
        <w:rPr>
          <w:rFonts w:ascii="SimSun" w:hAnsi="SimSun" w:eastAsia="SimSun" w:cs="SimSun"/>
          <w:sz w:val="20"/>
          <w:szCs w:val="20"/>
          <w:spacing w:val="5"/>
        </w:rPr>
        <w:t>（格式自拟）</w:t>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ind w:left="1123"/>
        <w:spacing w:before="65" w:line="227" w:lineRule="auto"/>
        <w:rPr>
          <w:rFonts w:ascii="SimSun" w:hAnsi="SimSun" w:eastAsia="SimSun" w:cs="SimSun"/>
          <w:sz w:val="20"/>
          <w:szCs w:val="20"/>
        </w:rPr>
      </w:pPr>
      <w:r>
        <w:rPr>
          <w:rFonts w:ascii="SimSun" w:hAnsi="SimSun" w:eastAsia="SimSun" w:cs="SimSun"/>
          <w:sz w:val="20"/>
          <w:szCs w:val="20"/>
          <w:spacing w:val="8"/>
        </w:rPr>
        <w:t>投标人名称 （加盖公章）</w:t>
      </w:r>
      <w:r>
        <w:rPr>
          <w:rFonts w:ascii="SimSun" w:hAnsi="SimSun" w:eastAsia="SimSun" w:cs="SimSun"/>
          <w:sz w:val="20"/>
          <w:szCs w:val="20"/>
          <w:u w:val="single" w:color="auto"/>
        </w:rPr>
        <w:t xml:space="preserve">             </w:t>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ind w:left="1170"/>
        <w:spacing w:before="66" w:line="228" w:lineRule="auto"/>
        <w:rPr>
          <w:rFonts w:ascii="SimSun" w:hAnsi="SimSun" w:eastAsia="SimSun" w:cs="SimSun"/>
          <w:sz w:val="20"/>
          <w:szCs w:val="20"/>
        </w:rPr>
      </w:pPr>
      <w:r>
        <w:rPr>
          <w:rFonts w:ascii="SimSun" w:hAnsi="SimSun" w:eastAsia="SimSun" w:cs="SimSun"/>
          <w:sz w:val="20"/>
          <w:szCs w:val="20"/>
          <w:spacing w:val="-6"/>
        </w:rPr>
        <w:t>日</w:t>
      </w:r>
      <w:r>
        <w:rPr>
          <w:rFonts w:ascii="SimSun" w:hAnsi="SimSun" w:eastAsia="SimSun" w:cs="SimSun"/>
          <w:sz w:val="20"/>
          <w:szCs w:val="20"/>
          <w:spacing w:val="20"/>
        </w:rPr>
        <w:t xml:space="preserve"> </w:t>
      </w:r>
      <w:r>
        <w:rPr>
          <w:rFonts w:ascii="SimSun" w:hAnsi="SimSun" w:eastAsia="SimSun" w:cs="SimSun"/>
          <w:sz w:val="20"/>
          <w:szCs w:val="20"/>
          <w:spacing w:val="-6"/>
        </w:rPr>
        <w:t>期：</w:t>
      </w:r>
      <w:r>
        <w:rPr>
          <w:rFonts w:ascii="SimSun" w:hAnsi="SimSun" w:eastAsia="SimSun" w:cs="SimSun"/>
          <w:sz w:val="20"/>
          <w:szCs w:val="20"/>
          <w:u w:val="single" w:color="auto"/>
          <w:spacing w:val="5"/>
        </w:rPr>
        <w:t xml:space="preserve">        </w:t>
      </w:r>
      <w:r>
        <w:rPr>
          <w:rFonts w:ascii="SimSun" w:hAnsi="SimSun" w:eastAsia="SimSun" w:cs="SimSun"/>
          <w:sz w:val="20"/>
          <w:szCs w:val="20"/>
          <w:spacing w:val="-90"/>
        </w:rPr>
        <w:t xml:space="preserve"> </w:t>
      </w:r>
      <w:r>
        <w:rPr>
          <w:rFonts w:ascii="SimSun" w:hAnsi="SimSun" w:eastAsia="SimSun" w:cs="SimSun"/>
          <w:sz w:val="20"/>
          <w:szCs w:val="20"/>
          <w:spacing w:val="-6"/>
        </w:rPr>
        <w:t>年</w:t>
      </w:r>
      <w:r>
        <w:rPr>
          <w:rFonts w:ascii="SimSun" w:hAnsi="SimSun" w:eastAsia="SimSun" w:cs="SimSun"/>
          <w:sz w:val="20"/>
          <w:szCs w:val="20"/>
          <w:spacing w:val="-99"/>
        </w:rPr>
        <w:t xml:space="preserve"> </w:t>
      </w:r>
      <w:r>
        <w:rPr>
          <w:rFonts w:ascii="SimSun" w:hAnsi="SimSun" w:eastAsia="SimSun" w:cs="SimSun"/>
          <w:sz w:val="20"/>
          <w:szCs w:val="20"/>
          <w:u w:val="single" w:color="auto"/>
          <w:spacing w:val="5"/>
        </w:rPr>
        <w:t xml:space="preserve">       </w:t>
      </w:r>
      <w:r>
        <w:rPr>
          <w:rFonts w:ascii="SimSun" w:hAnsi="SimSun" w:eastAsia="SimSun" w:cs="SimSun"/>
          <w:sz w:val="20"/>
          <w:szCs w:val="20"/>
          <w:spacing w:val="19"/>
        </w:rPr>
        <w:t xml:space="preserve"> </w:t>
      </w:r>
      <w:r>
        <w:rPr>
          <w:rFonts w:ascii="SimSun" w:hAnsi="SimSun" w:eastAsia="SimSun" w:cs="SimSun"/>
          <w:sz w:val="20"/>
          <w:szCs w:val="20"/>
          <w:spacing w:val="-6"/>
        </w:rPr>
        <w:t>月</w:t>
      </w:r>
      <w:r>
        <w:rPr>
          <w:rFonts w:ascii="SimSun" w:hAnsi="SimSun" w:eastAsia="SimSun" w:cs="SimSun"/>
          <w:sz w:val="20"/>
          <w:szCs w:val="20"/>
          <w:u w:val="single" w:color="auto"/>
          <w:spacing w:val="4"/>
        </w:rPr>
        <w:t xml:space="preserve">       </w:t>
      </w:r>
      <w:r>
        <w:rPr>
          <w:rFonts w:ascii="SimSun" w:hAnsi="SimSun" w:eastAsia="SimSun" w:cs="SimSun"/>
          <w:sz w:val="20"/>
          <w:szCs w:val="20"/>
          <w:spacing w:val="-50"/>
        </w:rPr>
        <w:t xml:space="preserve"> </w:t>
      </w:r>
      <w:r>
        <w:rPr>
          <w:rFonts w:ascii="SimSun" w:hAnsi="SimSun" w:eastAsia="SimSun" w:cs="SimSun"/>
          <w:sz w:val="20"/>
          <w:szCs w:val="20"/>
          <w:spacing w:val="-6"/>
        </w:rPr>
        <w:t>日</w:t>
      </w:r>
    </w:p>
    <w:p>
      <w:pPr>
        <w:spacing w:line="228" w:lineRule="auto"/>
        <w:sectPr>
          <w:headerReference w:type="default" r:id="rId29"/>
          <w:footerReference w:type="default" r:id="rId100"/>
          <w:pgSz w:w="11906" w:h="16839"/>
          <w:pgMar w:top="400" w:right="1785" w:bottom="448" w:left="673" w:header="0" w:footer="210" w:gutter="0"/>
        </w:sectPr>
        <w:rPr>
          <w:rFonts w:ascii="SimSun" w:hAnsi="SimSun" w:eastAsia="SimSun" w:cs="SimSun"/>
          <w:sz w:val="20"/>
          <w:szCs w:val="20"/>
        </w:rPr>
      </w:pPr>
    </w:p>
    <w:p>
      <w:pPr>
        <w:spacing w:line="299" w:lineRule="auto"/>
        <w:rPr>
          <w:rFonts w:ascii="Arial"/>
          <w:sz w:val="21"/>
        </w:rPr>
      </w:pPr>
      <w:r/>
    </w:p>
    <w:p>
      <w:pPr>
        <w:spacing w:line="299" w:lineRule="auto"/>
        <w:rPr>
          <w:rFonts w:ascii="Arial"/>
          <w:sz w:val="21"/>
        </w:rPr>
      </w:pPr>
      <w:r/>
    </w:p>
    <w:p>
      <w:pPr>
        <w:spacing w:line="300" w:lineRule="auto"/>
        <w:rPr>
          <w:rFonts w:ascii="Arial"/>
          <w:sz w:val="21"/>
        </w:rPr>
      </w:pPr>
      <w:r/>
    </w:p>
    <w:p>
      <w:pPr>
        <w:spacing w:line="300" w:lineRule="auto"/>
        <w:rPr>
          <w:rFonts w:ascii="Arial"/>
          <w:sz w:val="21"/>
        </w:rPr>
      </w:pPr>
      <w:r/>
    </w:p>
    <w:p>
      <w:pPr>
        <w:ind w:left="3867"/>
        <w:spacing w:before="101" w:line="224" w:lineRule="auto"/>
        <w:outlineLvl w:val="0"/>
        <w:rPr>
          <w:rFonts w:ascii="SimSun" w:hAnsi="SimSun" w:eastAsia="SimSun" w:cs="SimSun"/>
          <w:sz w:val="31"/>
          <w:szCs w:val="31"/>
        </w:rPr>
      </w:pPr>
      <w:bookmarkStart w:name="bookmark358" w:id="542"/>
      <w:bookmarkEnd w:id="542"/>
      <w:bookmarkStart w:name="bookmark357" w:id="543"/>
      <w:bookmarkEnd w:id="543"/>
      <w:r>
        <w:rPr>
          <w:rFonts w:ascii="Times New Roman" w:hAnsi="Times New Roman" w:eastAsia="Times New Roman" w:cs="Times New Roman"/>
          <w:sz w:val="31"/>
          <w:szCs w:val="31"/>
          <w:b/>
          <w:bCs/>
        </w:rPr>
        <w:t>11</w:t>
      </w:r>
      <w:r>
        <w:rPr>
          <w:rFonts w:ascii="Times New Roman" w:hAnsi="Times New Roman" w:eastAsia="Times New Roman" w:cs="Times New Roman"/>
          <w:sz w:val="31"/>
          <w:szCs w:val="31"/>
          <w:b/>
          <w:bCs/>
          <w:spacing w:val="-46"/>
        </w:rPr>
        <w:t xml:space="preserve"> </w:t>
      </w:r>
      <w:r>
        <w:rPr>
          <w:rFonts w:ascii="SimSun" w:hAnsi="SimSun" w:eastAsia="SimSun" w:cs="SimSun"/>
          <w:sz w:val="31"/>
          <w:szCs w:val="31"/>
          <w:b/>
          <w:bCs/>
        </w:rPr>
        <w:t>、项目管理机构表</w:t>
      </w:r>
    </w:p>
    <w:p>
      <w:pPr>
        <w:ind w:left="3179"/>
        <w:spacing w:before="260" w:line="227" w:lineRule="auto"/>
        <w:rPr>
          <w:rFonts w:ascii="SimSun" w:hAnsi="SimSun" w:eastAsia="SimSun" w:cs="SimSun"/>
          <w:sz w:val="20"/>
          <w:szCs w:val="20"/>
        </w:rPr>
      </w:pPr>
      <w:r>
        <w:rPr>
          <w:rFonts w:ascii="SimSun" w:hAnsi="SimSun" w:eastAsia="SimSun" w:cs="SimSun"/>
          <w:sz w:val="20"/>
          <w:szCs w:val="20"/>
          <w:b/>
          <w:bCs/>
          <w:spacing w:val="7"/>
        </w:rPr>
        <w:t>拟派项目团队人员明细表（如有，不做要求）</w:t>
      </w:r>
    </w:p>
    <w:p>
      <w:pPr>
        <w:spacing w:line="336" w:lineRule="auto"/>
        <w:rPr>
          <w:rFonts w:ascii="Arial"/>
          <w:sz w:val="21"/>
        </w:rPr>
      </w:pPr>
      <w:r/>
    </w:p>
    <w:p>
      <w:pPr>
        <w:ind w:left="755" w:right="8653"/>
        <w:spacing w:before="65" w:line="463" w:lineRule="auto"/>
        <w:jc w:val="both"/>
        <w:rPr>
          <w:rFonts w:ascii="SimSun" w:hAnsi="SimSun" w:eastAsia="SimSun" w:cs="SimSun"/>
          <w:sz w:val="20"/>
          <w:szCs w:val="20"/>
        </w:rPr>
      </w:pPr>
      <w:r>
        <w:rPr>
          <w:rFonts w:ascii="SimSun" w:hAnsi="SimSun" w:eastAsia="SimSun" w:cs="SimSun"/>
          <w:sz w:val="20"/>
          <w:szCs w:val="20"/>
          <w:spacing w:val="-4"/>
        </w:rPr>
        <w:t>项目名称：</w:t>
      </w:r>
      <w:r>
        <w:rPr>
          <w:rFonts w:ascii="SimSun" w:hAnsi="SimSun" w:eastAsia="SimSun" w:cs="SimSun"/>
          <w:sz w:val="20"/>
          <w:szCs w:val="20"/>
          <w:spacing w:val="3"/>
        </w:rPr>
        <w:t xml:space="preserve"> </w:t>
      </w:r>
      <w:r>
        <w:rPr>
          <w:rFonts w:ascii="SimSun" w:hAnsi="SimSun" w:eastAsia="SimSun" w:cs="SimSun"/>
          <w:sz w:val="20"/>
          <w:szCs w:val="20"/>
          <w:spacing w:val="-3"/>
        </w:rPr>
        <w:t>项目编号：</w:t>
      </w:r>
      <w:r>
        <w:rPr>
          <w:rFonts w:ascii="SimSun" w:hAnsi="SimSun" w:eastAsia="SimSun" w:cs="SimSun"/>
          <w:sz w:val="20"/>
          <w:szCs w:val="20"/>
        </w:rPr>
        <w:t xml:space="preserve"> </w:t>
      </w:r>
      <w:r>
        <w:rPr>
          <w:rFonts w:ascii="SimSun" w:hAnsi="SimSun" w:eastAsia="SimSun" w:cs="SimSun"/>
          <w:sz w:val="20"/>
          <w:szCs w:val="20"/>
          <w:spacing w:val="-3"/>
        </w:rPr>
        <w:t>分组包号：</w:t>
      </w:r>
    </w:p>
    <w:tbl>
      <w:tblPr>
        <w:tblStyle w:val="TableNormal"/>
        <w:tblW w:w="9649" w:type="dxa"/>
        <w:tblInd w:w="74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97"/>
        <w:gridCol w:w="1558"/>
        <w:gridCol w:w="2833"/>
        <w:gridCol w:w="4261"/>
      </w:tblGrid>
      <w:tr>
        <w:trPr>
          <w:trHeight w:val="1045" w:hRule="atLeast"/>
        </w:trPr>
        <w:tc>
          <w:tcPr>
            <w:tcW w:w="997" w:type="dxa"/>
            <w:vAlign w:val="top"/>
          </w:tcPr>
          <w:p>
            <w:pPr>
              <w:spacing w:line="350" w:lineRule="auto"/>
              <w:rPr>
                <w:rFonts w:ascii="Arial"/>
                <w:sz w:val="21"/>
              </w:rPr>
            </w:pPr>
            <w:r/>
          </w:p>
          <w:p>
            <w:pPr>
              <w:ind w:left="293"/>
              <w:spacing w:before="65" w:line="229" w:lineRule="auto"/>
              <w:rPr>
                <w:rFonts w:ascii="SimSun" w:hAnsi="SimSun" w:eastAsia="SimSun" w:cs="SimSun"/>
                <w:sz w:val="20"/>
                <w:szCs w:val="20"/>
              </w:rPr>
            </w:pPr>
            <w:r>
              <w:rPr>
                <w:rFonts w:ascii="SimSun" w:hAnsi="SimSun" w:eastAsia="SimSun" w:cs="SimSun"/>
                <w:sz w:val="20"/>
                <w:szCs w:val="20"/>
                <w:spacing w:val="5"/>
              </w:rPr>
              <w:t>序号</w:t>
            </w:r>
          </w:p>
        </w:tc>
        <w:tc>
          <w:tcPr>
            <w:tcW w:w="1558" w:type="dxa"/>
            <w:vAlign w:val="top"/>
          </w:tcPr>
          <w:p>
            <w:pPr>
              <w:spacing w:line="349" w:lineRule="auto"/>
              <w:rPr>
                <w:rFonts w:ascii="Arial"/>
                <w:sz w:val="21"/>
              </w:rPr>
            </w:pPr>
            <w:r/>
          </w:p>
          <w:p>
            <w:pPr>
              <w:ind w:left="573"/>
              <w:spacing w:before="65" w:line="228" w:lineRule="auto"/>
              <w:rPr>
                <w:rFonts w:ascii="SimSun" w:hAnsi="SimSun" w:eastAsia="SimSun" w:cs="SimSun"/>
                <w:sz w:val="20"/>
                <w:szCs w:val="20"/>
              </w:rPr>
            </w:pPr>
            <w:r>
              <w:rPr>
                <w:rFonts w:ascii="SimSun" w:hAnsi="SimSun" w:eastAsia="SimSun" w:cs="SimSun"/>
                <w:sz w:val="20"/>
                <w:szCs w:val="20"/>
                <w:spacing w:val="4"/>
              </w:rPr>
              <w:t>姓名</w:t>
            </w:r>
          </w:p>
        </w:tc>
        <w:tc>
          <w:tcPr>
            <w:tcW w:w="2833" w:type="dxa"/>
            <w:vAlign w:val="top"/>
          </w:tcPr>
          <w:p>
            <w:pPr>
              <w:spacing w:line="350" w:lineRule="auto"/>
              <w:rPr>
                <w:rFonts w:ascii="Arial"/>
                <w:sz w:val="21"/>
              </w:rPr>
            </w:pPr>
            <w:r/>
          </w:p>
          <w:p>
            <w:pPr>
              <w:ind w:left="582"/>
              <w:spacing w:before="65" w:line="227" w:lineRule="auto"/>
              <w:rPr>
                <w:rFonts w:ascii="SimSun" w:hAnsi="SimSun" w:eastAsia="SimSun" w:cs="SimSun"/>
                <w:sz w:val="20"/>
                <w:szCs w:val="20"/>
              </w:rPr>
            </w:pPr>
            <w:r>
              <w:rPr>
                <w:rFonts w:ascii="SimSun" w:hAnsi="SimSun" w:eastAsia="SimSun" w:cs="SimSun"/>
                <w:sz w:val="20"/>
                <w:szCs w:val="20"/>
                <w:spacing w:val="8"/>
              </w:rPr>
              <w:t>拟派项目岗位职务</w:t>
            </w:r>
          </w:p>
        </w:tc>
        <w:tc>
          <w:tcPr>
            <w:tcW w:w="4261" w:type="dxa"/>
            <w:vAlign w:val="top"/>
          </w:tcPr>
          <w:p>
            <w:pPr>
              <w:spacing w:line="349" w:lineRule="auto"/>
              <w:rPr>
                <w:rFonts w:ascii="Arial"/>
                <w:sz w:val="21"/>
              </w:rPr>
            </w:pPr>
            <w:r/>
          </w:p>
          <w:p>
            <w:pPr>
              <w:ind w:left="981"/>
              <w:spacing w:before="65" w:line="228" w:lineRule="auto"/>
              <w:rPr>
                <w:rFonts w:ascii="SimSun" w:hAnsi="SimSun" w:eastAsia="SimSun" w:cs="SimSun"/>
                <w:sz w:val="20"/>
                <w:szCs w:val="20"/>
              </w:rPr>
            </w:pPr>
            <w:r>
              <w:rPr>
                <w:rFonts w:ascii="SimSun" w:hAnsi="SimSun" w:eastAsia="SimSun" w:cs="SimSun"/>
                <w:sz w:val="20"/>
                <w:szCs w:val="20"/>
                <w:spacing w:val="9"/>
              </w:rPr>
              <w:t>职责范围或具体工作内容</w:t>
            </w:r>
          </w:p>
        </w:tc>
      </w:tr>
      <w:tr>
        <w:trPr>
          <w:trHeight w:val="576" w:hRule="atLeast"/>
        </w:trPr>
        <w:tc>
          <w:tcPr>
            <w:tcW w:w="997" w:type="dxa"/>
            <w:vAlign w:val="top"/>
          </w:tcPr>
          <w:p>
            <w:pPr>
              <w:ind w:left="467"/>
              <w:spacing w:before="213" w:line="189" w:lineRule="auto"/>
              <w:rPr>
                <w:rFonts w:ascii="SimSun" w:hAnsi="SimSun" w:eastAsia="SimSun" w:cs="SimSun"/>
                <w:sz w:val="20"/>
                <w:szCs w:val="20"/>
              </w:rPr>
            </w:pPr>
            <w:r>
              <w:rPr>
                <w:rFonts w:ascii="SimSun" w:hAnsi="SimSun" w:eastAsia="SimSun" w:cs="SimSun"/>
                <w:sz w:val="20"/>
                <w:szCs w:val="20"/>
              </w:rPr>
              <w:t>1</w:t>
            </w:r>
          </w:p>
        </w:tc>
        <w:tc>
          <w:tcPr>
            <w:tcW w:w="1558" w:type="dxa"/>
            <w:vAlign w:val="top"/>
          </w:tcPr>
          <w:p>
            <w:pPr>
              <w:rPr>
                <w:rFonts w:ascii="Arial"/>
                <w:sz w:val="21"/>
              </w:rPr>
            </w:pPr>
            <w:r/>
          </w:p>
        </w:tc>
        <w:tc>
          <w:tcPr>
            <w:tcW w:w="2833" w:type="dxa"/>
            <w:vAlign w:val="top"/>
          </w:tcPr>
          <w:p>
            <w:pPr>
              <w:rPr>
                <w:rFonts w:ascii="Arial"/>
                <w:sz w:val="21"/>
              </w:rPr>
            </w:pPr>
            <w:r/>
          </w:p>
        </w:tc>
        <w:tc>
          <w:tcPr>
            <w:tcW w:w="4261" w:type="dxa"/>
            <w:vAlign w:val="top"/>
          </w:tcPr>
          <w:p>
            <w:pPr>
              <w:rPr>
                <w:rFonts w:ascii="Arial"/>
                <w:sz w:val="21"/>
              </w:rPr>
            </w:pPr>
            <w:r/>
          </w:p>
        </w:tc>
      </w:tr>
      <w:tr>
        <w:trPr>
          <w:trHeight w:val="551" w:hRule="atLeast"/>
        </w:trPr>
        <w:tc>
          <w:tcPr>
            <w:tcW w:w="997" w:type="dxa"/>
            <w:vAlign w:val="top"/>
          </w:tcPr>
          <w:p>
            <w:pPr>
              <w:ind w:left="454"/>
              <w:spacing w:before="203" w:line="189" w:lineRule="auto"/>
              <w:rPr>
                <w:rFonts w:ascii="SimSun" w:hAnsi="SimSun" w:eastAsia="SimSun" w:cs="SimSun"/>
                <w:sz w:val="20"/>
                <w:szCs w:val="20"/>
              </w:rPr>
            </w:pPr>
            <w:r>
              <w:rPr>
                <w:rFonts w:ascii="SimSun" w:hAnsi="SimSun" w:eastAsia="SimSun" w:cs="SimSun"/>
                <w:sz w:val="20"/>
                <w:szCs w:val="20"/>
              </w:rPr>
              <w:t>2</w:t>
            </w:r>
          </w:p>
        </w:tc>
        <w:tc>
          <w:tcPr>
            <w:tcW w:w="1558" w:type="dxa"/>
            <w:vAlign w:val="top"/>
          </w:tcPr>
          <w:p>
            <w:pPr>
              <w:rPr>
                <w:rFonts w:ascii="Arial"/>
                <w:sz w:val="21"/>
              </w:rPr>
            </w:pPr>
            <w:r/>
          </w:p>
        </w:tc>
        <w:tc>
          <w:tcPr>
            <w:tcW w:w="2833" w:type="dxa"/>
            <w:vAlign w:val="top"/>
          </w:tcPr>
          <w:p>
            <w:pPr>
              <w:rPr>
                <w:rFonts w:ascii="Arial"/>
                <w:sz w:val="21"/>
              </w:rPr>
            </w:pPr>
            <w:r/>
          </w:p>
        </w:tc>
        <w:tc>
          <w:tcPr>
            <w:tcW w:w="4261" w:type="dxa"/>
            <w:vAlign w:val="top"/>
          </w:tcPr>
          <w:p>
            <w:pPr>
              <w:rPr>
                <w:rFonts w:ascii="Arial"/>
                <w:sz w:val="21"/>
              </w:rPr>
            </w:pPr>
            <w:r/>
          </w:p>
        </w:tc>
      </w:tr>
      <w:tr>
        <w:trPr>
          <w:trHeight w:val="559" w:hRule="atLeast"/>
        </w:trPr>
        <w:tc>
          <w:tcPr>
            <w:tcW w:w="997" w:type="dxa"/>
            <w:vAlign w:val="top"/>
          </w:tcPr>
          <w:p>
            <w:pPr>
              <w:ind w:left="456"/>
              <w:spacing w:before="207" w:line="189" w:lineRule="auto"/>
              <w:rPr>
                <w:rFonts w:ascii="SimSun" w:hAnsi="SimSun" w:eastAsia="SimSun" w:cs="SimSun"/>
                <w:sz w:val="20"/>
                <w:szCs w:val="20"/>
              </w:rPr>
            </w:pPr>
            <w:r>
              <w:rPr>
                <w:rFonts w:ascii="SimSun" w:hAnsi="SimSun" w:eastAsia="SimSun" w:cs="SimSun"/>
                <w:sz w:val="20"/>
                <w:szCs w:val="20"/>
              </w:rPr>
              <w:t>3</w:t>
            </w:r>
          </w:p>
        </w:tc>
        <w:tc>
          <w:tcPr>
            <w:tcW w:w="1558" w:type="dxa"/>
            <w:vAlign w:val="top"/>
          </w:tcPr>
          <w:p>
            <w:pPr>
              <w:rPr>
                <w:rFonts w:ascii="Arial"/>
                <w:sz w:val="21"/>
              </w:rPr>
            </w:pPr>
            <w:r/>
          </w:p>
        </w:tc>
        <w:tc>
          <w:tcPr>
            <w:tcW w:w="2833" w:type="dxa"/>
            <w:vAlign w:val="top"/>
          </w:tcPr>
          <w:p>
            <w:pPr>
              <w:rPr>
                <w:rFonts w:ascii="Arial"/>
                <w:sz w:val="21"/>
              </w:rPr>
            </w:pPr>
            <w:r/>
          </w:p>
        </w:tc>
        <w:tc>
          <w:tcPr>
            <w:tcW w:w="4261" w:type="dxa"/>
            <w:vAlign w:val="top"/>
          </w:tcPr>
          <w:p>
            <w:pPr>
              <w:rPr>
                <w:rFonts w:ascii="Arial"/>
                <w:sz w:val="21"/>
              </w:rPr>
            </w:pPr>
            <w:r/>
          </w:p>
        </w:tc>
      </w:tr>
      <w:tr>
        <w:trPr>
          <w:trHeight w:val="564" w:hRule="atLeast"/>
        </w:trPr>
        <w:tc>
          <w:tcPr>
            <w:tcW w:w="997" w:type="dxa"/>
            <w:vAlign w:val="top"/>
          </w:tcPr>
          <w:p>
            <w:pPr>
              <w:ind w:left="412"/>
              <w:spacing w:before="176" w:line="324" w:lineRule="exact"/>
              <w:rPr>
                <w:rFonts w:ascii="SimSun" w:hAnsi="SimSun" w:eastAsia="SimSun" w:cs="SimSun"/>
                <w:sz w:val="20"/>
                <w:szCs w:val="20"/>
              </w:rPr>
            </w:pPr>
            <w:r>
              <w:rPr>
                <w:rFonts w:ascii="SimSun" w:hAnsi="SimSun" w:eastAsia="SimSun" w:cs="SimSun"/>
                <w:sz w:val="20"/>
                <w:szCs w:val="20"/>
                <w:position w:val="2"/>
              </w:rPr>
              <w:t>…</w:t>
            </w:r>
          </w:p>
        </w:tc>
        <w:tc>
          <w:tcPr>
            <w:tcW w:w="1558" w:type="dxa"/>
            <w:vAlign w:val="top"/>
          </w:tcPr>
          <w:p>
            <w:pPr>
              <w:rPr>
                <w:rFonts w:ascii="Arial"/>
                <w:sz w:val="21"/>
              </w:rPr>
            </w:pPr>
            <w:r/>
          </w:p>
        </w:tc>
        <w:tc>
          <w:tcPr>
            <w:tcW w:w="2833" w:type="dxa"/>
            <w:vAlign w:val="top"/>
          </w:tcPr>
          <w:p>
            <w:pPr>
              <w:rPr>
                <w:rFonts w:ascii="Arial"/>
                <w:sz w:val="21"/>
              </w:rPr>
            </w:pPr>
            <w:r/>
          </w:p>
        </w:tc>
        <w:tc>
          <w:tcPr>
            <w:tcW w:w="4261" w:type="dxa"/>
            <w:vAlign w:val="top"/>
          </w:tcPr>
          <w:p>
            <w:pPr>
              <w:rPr>
                <w:rFonts w:ascii="Arial"/>
                <w:sz w:val="21"/>
              </w:rPr>
            </w:pPr>
            <w:r/>
          </w:p>
        </w:tc>
      </w:tr>
    </w:tbl>
    <w:p>
      <w:pPr>
        <w:spacing w:line="322" w:lineRule="auto"/>
        <w:rPr>
          <w:rFonts w:ascii="Arial"/>
          <w:sz w:val="21"/>
        </w:rPr>
      </w:pPr>
      <w:r/>
    </w:p>
    <w:p>
      <w:pPr>
        <w:ind w:left="755"/>
        <w:spacing w:before="66" w:line="227" w:lineRule="auto"/>
        <w:rPr>
          <w:rFonts w:ascii="SimSun" w:hAnsi="SimSun" w:eastAsia="SimSun" w:cs="SimSun"/>
          <w:sz w:val="20"/>
          <w:szCs w:val="20"/>
        </w:rPr>
      </w:pPr>
      <w:r>
        <w:rPr>
          <w:rFonts w:ascii="SimSun" w:hAnsi="SimSun" w:eastAsia="SimSun" w:cs="SimSun"/>
          <w:sz w:val="20"/>
          <w:szCs w:val="20"/>
          <w:spacing w:val="12"/>
        </w:rPr>
        <w:t>投标人名称</w:t>
      </w:r>
      <w:r>
        <w:rPr>
          <w:rFonts w:ascii="SimSun" w:hAnsi="SimSun" w:eastAsia="SimSun" w:cs="SimSun"/>
          <w:sz w:val="20"/>
          <w:szCs w:val="20"/>
          <w:spacing w:val="-7"/>
        </w:rPr>
        <w:t>：</w:t>
      </w:r>
      <w:r>
        <w:rPr>
          <w:rFonts w:ascii="SimSun" w:hAnsi="SimSun" w:eastAsia="SimSun" w:cs="SimSun"/>
          <w:sz w:val="20"/>
          <w:szCs w:val="20"/>
          <w:u w:val="single" w:color="auto"/>
        </w:rPr>
        <w:t xml:space="preserve">                       </w:t>
      </w:r>
      <w:r>
        <w:rPr>
          <w:rFonts w:ascii="SimSun" w:hAnsi="SimSun" w:eastAsia="SimSun" w:cs="SimSun"/>
          <w:sz w:val="20"/>
          <w:szCs w:val="20"/>
          <w:u w:val="single" w:color="auto"/>
          <w:spacing w:val="-7"/>
        </w:rPr>
        <w:t>（</w:t>
      </w:r>
      <w:r>
        <w:rPr>
          <w:rFonts w:ascii="SimSun" w:hAnsi="SimSun" w:eastAsia="SimSun" w:cs="SimSun"/>
          <w:sz w:val="20"/>
          <w:szCs w:val="20"/>
          <w:u w:val="single" w:color="auto"/>
          <w:spacing w:val="12"/>
        </w:rPr>
        <w:t>公章）</w:t>
      </w:r>
    </w:p>
    <w:p>
      <w:pPr>
        <w:spacing w:line="320" w:lineRule="auto"/>
        <w:rPr>
          <w:rFonts w:ascii="Arial"/>
          <w:sz w:val="21"/>
        </w:rPr>
      </w:pPr>
      <w:r/>
    </w:p>
    <w:p>
      <w:pPr>
        <w:ind w:left="753"/>
        <w:spacing w:before="65" w:line="228" w:lineRule="auto"/>
        <w:rPr>
          <w:rFonts w:ascii="SimSun" w:hAnsi="SimSun" w:eastAsia="SimSun" w:cs="SimSun"/>
          <w:sz w:val="20"/>
          <w:szCs w:val="20"/>
        </w:rPr>
      </w:pPr>
      <w:r>
        <w:rPr>
          <w:rFonts w:ascii="SimSun" w:hAnsi="SimSun" w:eastAsia="SimSun" w:cs="SimSun"/>
          <w:sz w:val="20"/>
          <w:szCs w:val="20"/>
          <w:spacing w:val="12"/>
        </w:rPr>
        <w:t>被授权人</w:t>
      </w:r>
      <w:r>
        <w:rPr>
          <w:rFonts w:ascii="SimSun" w:hAnsi="SimSun" w:eastAsia="SimSun" w:cs="SimSun"/>
          <w:sz w:val="20"/>
          <w:szCs w:val="20"/>
          <w:spacing w:val="-5"/>
        </w:rPr>
        <w:t>：</w:t>
      </w:r>
      <w:r>
        <w:rPr>
          <w:rFonts w:ascii="SimSun" w:hAnsi="SimSun" w:eastAsia="SimSun" w:cs="SimSun"/>
          <w:sz w:val="20"/>
          <w:szCs w:val="20"/>
          <w:u w:val="single" w:color="auto"/>
          <w:spacing w:val="1"/>
        </w:rPr>
        <w:t xml:space="preserve">                         </w:t>
      </w:r>
      <w:r>
        <w:rPr>
          <w:rFonts w:ascii="SimSun" w:hAnsi="SimSun" w:eastAsia="SimSun" w:cs="SimSun"/>
          <w:sz w:val="20"/>
          <w:szCs w:val="20"/>
          <w:u w:val="single" w:color="auto"/>
          <w:spacing w:val="-5"/>
        </w:rPr>
        <w:t>（</w:t>
      </w:r>
      <w:r>
        <w:rPr>
          <w:rFonts w:ascii="SimSun" w:hAnsi="SimSun" w:eastAsia="SimSun" w:cs="SimSun"/>
          <w:sz w:val="20"/>
          <w:szCs w:val="20"/>
          <w:u w:val="single" w:color="auto"/>
          <w:spacing w:val="12"/>
        </w:rPr>
        <w:t>签名）</w:t>
      </w:r>
    </w:p>
    <w:p>
      <w:pPr>
        <w:spacing w:line="319" w:lineRule="auto"/>
        <w:rPr>
          <w:rFonts w:ascii="Arial"/>
          <w:sz w:val="21"/>
        </w:rPr>
      </w:pPr>
      <w:r/>
    </w:p>
    <w:p>
      <w:pPr>
        <w:ind w:left="789"/>
        <w:spacing w:before="66" w:line="228" w:lineRule="auto"/>
        <w:rPr>
          <w:rFonts w:ascii="SimSun" w:hAnsi="SimSun" w:eastAsia="SimSun" w:cs="SimSun"/>
          <w:sz w:val="20"/>
          <w:szCs w:val="20"/>
        </w:rPr>
      </w:pPr>
      <w:r>
        <w:rPr>
          <w:rFonts w:ascii="SimSun" w:hAnsi="SimSun" w:eastAsia="SimSun" w:cs="SimSun"/>
          <w:sz w:val="20"/>
          <w:szCs w:val="20"/>
          <w:spacing w:val="-6"/>
        </w:rPr>
        <w:t>日</w:t>
      </w:r>
      <w:r>
        <w:rPr>
          <w:rFonts w:ascii="SimSun" w:hAnsi="SimSun" w:eastAsia="SimSun" w:cs="SimSun"/>
          <w:sz w:val="20"/>
          <w:szCs w:val="20"/>
          <w:spacing w:val="8"/>
        </w:rPr>
        <w:t xml:space="preserve">    </w:t>
      </w:r>
      <w:r>
        <w:rPr>
          <w:rFonts w:ascii="SimSun" w:hAnsi="SimSun" w:eastAsia="SimSun" w:cs="SimSun"/>
          <w:sz w:val="20"/>
          <w:szCs w:val="20"/>
          <w:spacing w:val="-6"/>
        </w:rPr>
        <w:t>期：</w:t>
      </w:r>
      <w:r>
        <w:rPr>
          <w:rFonts w:ascii="SimSun" w:hAnsi="SimSun" w:eastAsia="SimSun" w:cs="SimSun"/>
          <w:sz w:val="20"/>
          <w:szCs w:val="20"/>
          <w:u w:val="single" w:color="auto"/>
          <w:spacing w:val="5"/>
        </w:rPr>
        <w:t xml:space="preserve">       </w:t>
      </w:r>
      <w:r>
        <w:rPr>
          <w:rFonts w:ascii="SimSun" w:hAnsi="SimSun" w:eastAsia="SimSun" w:cs="SimSun"/>
          <w:sz w:val="20"/>
          <w:szCs w:val="20"/>
          <w:spacing w:val="-86"/>
        </w:rPr>
        <w:t xml:space="preserve"> </w:t>
      </w:r>
      <w:r>
        <w:rPr>
          <w:rFonts w:ascii="SimSun" w:hAnsi="SimSun" w:eastAsia="SimSun" w:cs="SimSun"/>
          <w:sz w:val="20"/>
          <w:szCs w:val="20"/>
          <w:spacing w:val="-6"/>
        </w:rPr>
        <w:t>年</w:t>
      </w:r>
      <w:r>
        <w:rPr>
          <w:rFonts w:ascii="SimSun" w:hAnsi="SimSun" w:eastAsia="SimSun" w:cs="SimSun"/>
          <w:sz w:val="20"/>
          <w:szCs w:val="20"/>
          <w:u w:val="single" w:color="auto"/>
          <w:spacing w:val="4"/>
        </w:rPr>
        <w:t xml:space="preserve">       </w:t>
      </w:r>
      <w:r>
        <w:rPr>
          <w:rFonts w:ascii="SimSun" w:hAnsi="SimSun" w:eastAsia="SimSun" w:cs="SimSun"/>
          <w:sz w:val="20"/>
          <w:szCs w:val="20"/>
          <w:spacing w:val="-81"/>
        </w:rPr>
        <w:t xml:space="preserve"> </w:t>
      </w:r>
      <w:r>
        <w:rPr>
          <w:rFonts w:ascii="SimSun" w:hAnsi="SimSun" w:eastAsia="SimSun" w:cs="SimSun"/>
          <w:sz w:val="20"/>
          <w:szCs w:val="20"/>
          <w:spacing w:val="-6"/>
        </w:rPr>
        <w:t>月</w:t>
      </w:r>
      <w:r>
        <w:rPr>
          <w:rFonts w:ascii="SimSun" w:hAnsi="SimSun" w:eastAsia="SimSun" w:cs="SimSun"/>
          <w:sz w:val="20"/>
          <w:szCs w:val="20"/>
          <w:spacing w:val="-98"/>
        </w:rPr>
        <w:t xml:space="preserve"> </w:t>
      </w:r>
      <w:r>
        <w:rPr>
          <w:rFonts w:ascii="SimSun" w:hAnsi="SimSun" w:eastAsia="SimSun" w:cs="SimSun"/>
          <w:sz w:val="20"/>
          <w:szCs w:val="20"/>
          <w:u w:val="single" w:color="auto"/>
          <w:spacing w:val="4"/>
        </w:rPr>
        <w:t xml:space="preserve">      </w:t>
      </w:r>
      <w:r>
        <w:rPr>
          <w:rFonts w:ascii="SimSun" w:hAnsi="SimSun" w:eastAsia="SimSun" w:cs="SimSun"/>
          <w:sz w:val="20"/>
          <w:szCs w:val="20"/>
          <w:spacing w:val="-51"/>
        </w:rPr>
        <w:t xml:space="preserve"> </w:t>
      </w:r>
      <w:r>
        <w:rPr>
          <w:rFonts w:ascii="SimSun" w:hAnsi="SimSun" w:eastAsia="SimSun" w:cs="SimSun"/>
          <w:sz w:val="20"/>
          <w:szCs w:val="20"/>
          <w:spacing w:val="-6"/>
        </w:rPr>
        <w:t>日</w:t>
      </w:r>
    </w:p>
    <w:p>
      <w:pPr>
        <w:spacing w:line="260" w:lineRule="auto"/>
        <w:rPr>
          <w:rFonts w:ascii="Arial"/>
          <w:sz w:val="21"/>
        </w:rPr>
      </w:pPr>
      <w:r/>
    </w:p>
    <w:p>
      <w:pPr>
        <w:spacing w:line="260" w:lineRule="auto"/>
        <w:rPr>
          <w:rFonts w:ascii="Arial"/>
          <w:sz w:val="21"/>
        </w:rPr>
      </w:pPr>
      <w:r/>
    </w:p>
    <w:p>
      <w:pPr>
        <w:ind w:left="753"/>
        <w:spacing w:before="65" w:line="232" w:lineRule="auto"/>
        <w:rPr>
          <w:rFonts w:ascii="SimSun" w:hAnsi="SimSun" w:eastAsia="SimSun" w:cs="SimSun"/>
          <w:sz w:val="20"/>
          <w:szCs w:val="20"/>
        </w:rPr>
      </w:pPr>
      <w:r>
        <w:rPr>
          <w:rFonts w:ascii="SimSun" w:hAnsi="SimSun" w:eastAsia="SimSun" w:cs="SimSun"/>
          <w:sz w:val="20"/>
          <w:szCs w:val="20"/>
          <w:b/>
          <w:bCs/>
          <w:spacing w:val="-2"/>
        </w:rPr>
        <w:t>注：</w:t>
      </w:r>
    </w:p>
    <w:p>
      <w:pPr>
        <w:ind w:left="757" w:right="726" w:firstLine="431"/>
        <w:spacing w:before="269" w:line="466" w:lineRule="auto"/>
        <w:rPr>
          <w:rFonts w:ascii="SimSun" w:hAnsi="SimSun" w:eastAsia="SimSun" w:cs="SimSun"/>
          <w:sz w:val="20"/>
          <w:szCs w:val="20"/>
        </w:rPr>
      </w:pPr>
      <w:r>
        <w:rPr>
          <w:rFonts w:ascii="SimSun" w:hAnsi="SimSun" w:eastAsia="SimSun" w:cs="SimSun"/>
          <w:sz w:val="20"/>
          <w:szCs w:val="20"/>
          <w:spacing w:val="9"/>
        </w:rPr>
        <w:t>1、此表为表样，本项目不做人员要求。若投标人有拟派项目人员，可将填列入此表，并对证 </w:t>
      </w:r>
      <w:r>
        <w:rPr>
          <w:rFonts w:ascii="SimSun" w:hAnsi="SimSun" w:eastAsia="SimSun" w:cs="SimSun"/>
          <w:sz w:val="20"/>
          <w:szCs w:val="20"/>
          <w:spacing w:val="8"/>
        </w:rPr>
        <w:t>书情况进行逐一填写，</w:t>
      </w:r>
      <w:r>
        <w:rPr>
          <w:rFonts w:ascii="SimSun" w:hAnsi="SimSun" w:eastAsia="SimSun" w:cs="SimSun"/>
          <w:sz w:val="20"/>
          <w:szCs w:val="20"/>
          <w:b/>
          <w:bCs/>
          <w:spacing w:val="8"/>
        </w:rPr>
        <w:t>行数、列数可自行添加、删减</w:t>
      </w:r>
      <w:r>
        <w:rPr>
          <w:rFonts w:ascii="SimSun" w:hAnsi="SimSun" w:eastAsia="SimSun" w:cs="SimSun"/>
          <w:sz w:val="20"/>
          <w:szCs w:val="20"/>
          <w:spacing w:val="8"/>
        </w:rPr>
        <w:t>。</w:t>
      </w:r>
    </w:p>
    <w:p>
      <w:pPr>
        <w:spacing w:line="466" w:lineRule="auto"/>
        <w:sectPr>
          <w:headerReference w:type="default" r:id="rId101"/>
          <w:footerReference w:type="default" r:id="rId102"/>
          <w:pgSz w:w="11906" w:h="16839"/>
          <w:pgMar w:top="400" w:right="838" w:bottom="448" w:left="673" w:header="0" w:footer="210" w:gutter="0"/>
        </w:sectPr>
        <w:rPr>
          <w:rFonts w:ascii="SimSun" w:hAnsi="SimSun" w:eastAsia="SimSun" w:cs="SimSun"/>
          <w:sz w:val="20"/>
          <w:szCs w:val="20"/>
        </w:rPr>
      </w:pP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ind w:left="4030"/>
        <w:spacing w:before="101" w:line="224" w:lineRule="auto"/>
        <w:outlineLvl w:val="0"/>
        <w:rPr>
          <w:rFonts w:ascii="SimSun" w:hAnsi="SimSun" w:eastAsia="SimSun" w:cs="SimSun"/>
          <w:sz w:val="31"/>
          <w:szCs w:val="31"/>
        </w:rPr>
      </w:pPr>
      <w:bookmarkStart w:name="bookmark360" w:id="544"/>
      <w:bookmarkEnd w:id="544"/>
      <w:bookmarkStart w:name="bookmark359" w:id="545"/>
      <w:bookmarkEnd w:id="545"/>
      <w:r>
        <w:rPr>
          <w:rFonts w:ascii="SimSun" w:hAnsi="SimSun" w:eastAsia="SimSun" w:cs="SimSun"/>
          <w:sz w:val="31"/>
          <w:szCs w:val="31"/>
          <w:b/>
          <w:bCs/>
          <w:spacing w:val="2"/>
        </w:rPr>
        <w:t>12、相关证明材料</w:t>
      </w:r>
    </w:p>
    <w:p>
      <w:pPr>
        <w:ind w:left="1809"/>
        <w:spacing w:before="222" w:line="218" w:lineRule="auto"/>
        <w:rPr>
          <w:rFonts w:ascii="SimSun" w:hAnsi="SimSun" w:eastAsia="SimSun" w:cs="SimSun"/>
          <w:sz w:val="21"/>
          <w:szCs w:val="21"/>
        </w:rPr>
      </w:pPr>
      <w:r>
        <w:rPr>
          <w:rFonts w:ascii="SimSun" w:hAnsi="SimSun" w:eastAsia="SimSun" w:cs="SimSun"/>
          <w:sz w:val="21"/>
          <w:szCs w:val="21"/>
          <w:i/>
          <w:iCs/>
          <w:spacing w:val="2"/>
        </w:rPr>
        <w:t>注：根据投标人资格要求及评分细则要求提供</w:t>
      </w:r>
      <w:r>
        <w:rPr>
          <w:rFonts w:ascii="SimSun" w:hAnsi="SimSun" w:eastAsia="SimSun" w:cs="SimSun"/>
          <w:sz w:val="21"/>
          <w:szCs w:val="21"/>
          <w:i/>
          <w:iCs/>
          <w:spacing w:val="1"/>
        </w:rPr>
        <w:t>相关资料、方案或其他相关材料。</w:t>
      </w:r>
    </w:p>
    <w:p>
      <w:pPr>
        <w:spacing w:line="218" w:lineRule="auto"/>
        <w:sectPr>
          <w:headerReference w:type="default" r:id="rId29"/>
          <w:footerReference w:type="default" r:id="rId103"/>
          <w:pgSz w:w="11906" w:h="16839"/>
          <w:pgMar w:top="400" w:right="1785" w:bottom="448" w:left="673" w:header="0" w:footer="210" w:gutter="0"/>
        </w:sectPr>
        <w:rPr>
          <w:rFonts w:ascii="SimSun" w:hAnsi="SimSun" w:eastAsia="SimSun" w:cs="SimSun"/>
          <w:sz w:val="21"/>
          <w:szCs w:val="21"/>
        </w:rPr>
      </w:pP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ind w:left="3879"/>
        <w:spacing w:before="100" w:line="225" w:lineRule="auto"/>
        <w:outlineLvl w:val="1"/>
        <w:rPr>
          <w:rFonts w:ascii="SimSun" w:hAnsi="SimSun" w:eastAsia="SimSun" w:cs="SimSun"/>
          <w:sz w:val="31"/>
          <w:szCs w:val="31"/>
        </w:rPr>
      </w:pPr>
      <w:bookmarkStart w:name="bookmark362" w:id="546"/>
      <w:bookmarkEnd w:id="546"/>
      <w:r>
        <w:rPr>
          <w:rFonts w:ascii="SimSun" w:hAnsi="SimSun" w:eastAsia="SimSun" w:cs="SimSun"/>
          <w:sz w:val="31"/>
          <w:szCs w:val="31"/>
          <w:b/>
          <w:bCs/>
          <w:spacing w:val="3"/>
        </w:rPr>
        <w:t>13、中小企业声明函</w:t>
      </w:r>
    </w:p>
    <w:p>
      <w:pPr>
        <w:spacing w:line="303" w:lineRule="auto"/>
        <w:rPr>
          <w:rFonts w:ascii="Arial"/>
          <w:sz w:val="21"/>
        </w:rPr>
      </w:pPr>
      <w:r/>
    </w:p>
    <w:p>
      <w:pPr>
        <w:spacing w:line="303" w:lineRule="auto"/>
        <w:rPr>
          <w:rFonts w:ascii="Arial"/>
          <w:sz w:val="21"/>
        </w:rPr>
      </w:pPr>
      <w:r/>
    </w:p>
    <w:p>
      <w:pPr>
        <w:ind w:left="1134" w:right="15" w:firstLine="481"/>
        <w:spacing w:before="65" w:line="399" w:lineRule="auto"/>
        <w:jc w:val="both"/>
        <w:rPr>
          <w:rFonts w:ascii="SimSun" w:hAnsi="SimSun" w:eastAsia="SimSun" w:cs="SimSun"/>
          <w:sz w:val="20"/>
          <w:szCs w:val="20"/>
        </w:rPr>
      </w:pPr>
      <w:r>
        <w:rPr>
          <w:rFonts w:ascii="SimSun" w:hAnsi="SimSun" w:eastAsia="SimSun" w:cs="SimSun"/>
          <w:sz w:val="20"/>
          <w:szCs w:val="20"/>
          <w:spacing w:val="-4"/>
        </w:rPr>
        <w:t>本公司（联合体）郑重声明，根据《政府采购促</w:t>
      </w:r>
      <w:r>
        <w:rPr>
          <w:rFonts w:ascii="SimSun" w:hAnsi="SimSun" w:eastAsia="SimSun" w:cs="SimSun"/>
          <w:sz w:val="20"/>
          <w:szCs w:val="20"/>
          <w:spacing w:val="-5"/>
        </w:rPr>
        <w:t>进中小企业发展管理办法》（财库﹝2020﹞</w:t>
      </w:r>
      <w:r>
        <w:rPr>
          <w:rFonts w:ascii="SimSun" w:hAnsi="SimSun" w:eastAsia="SimSun" w:cs="SimSun"/>
          <w:sz w:val="20"/>
          <w:szCs w:val="20"/>
        </w:rPr>
        <w:t xml:space="preserve"> </w:t>
      </w:r>
      <w:r>
        <w:rPr>
          <w:rFonts w:ascii="SimSun" w:hAnsi="SimSun" w:eastAsia="SimSun" w:cs="SimSun"/>
          <w:sz w:val="20"/>
          <w:szCs w:val="20"/>
          <w:spacing w:val="6"/>
        </w:rPr>
        <w:t>46 号）的规定，本公司（联合体）参加</w:t>
      </w:r>
      <w:r>
        <w:rPr>
          <w:rFonts w:ascii="SimSun" w:hAnsi="SimSun" w:eastAsia="SimSun" w:cs="SimSun"/>
          <w:sz w:val="20"/>
          <w:szCs w:val="20"/>
          <w:u w:val="single" w:color="auto"/>
          <w:spacing w:val="6"/>
        </w:rPr>
        <w:t xml:space="preserve">  （单位名称）   </w:t>
      </w:r>
      <w:r>
        <w:rPr>
          <w:rFonts w:ascii="SimSun" w:hAnsi="SimSun" w:eastAsia="SimSun" w:cs="SimSun"/>
          <w:sz w:val="20"/>
          <w:szCs w:val="20"/>
          <w:spacing w:val="-74"/>
        </w:rPr>
        <w:t xml:space="preserve"> </w:t>
      </w:r>
      <w:r>
        <w:rPr>
          <w:rFonts w:ascii="SimSun" w:hAnsi="SimSun" w:eastAsia="SimSun" w:cs="SimSun"/>
          <w:sz w:val="20"/>
          <w:szCs w:val="20"/>
          <w:spacing w:val="6"/>
        </w:rPr>
        <w:t>的</w:t>
      </w:r>
      <w:r>
        <w:rPr>
          <w:rFonts w:ascii="SimSun" w:hAnsi="SimSun" w:eastAsia="SimSun" w:cs="SimSun"/>
          <w:sz w:val="20"/>
          <w:szCs w:val="20"/>
          <w:u w:val="single" w:color="auto"/>
          <w:spacing w:val="6"/>
        </w:rPr>
        <w:t>（项目名称）</w:t>
      </w:r>
      <w:r>
        <w:rPr>
          <w:rFonts w:ascii="SimSun" w:hAnsi="SimSun" w:eastAsia="SimSun" w:cs="SimSun"/>
          <w:sz w:val="20"/>
          <w:szCs w:val="20"/>
          <w:u w:val="single" w:color="auto"/>
          <w:spacing w:val="5"/>
        </w:rPr>
        <w:t xml:space="preserve">  </w:t>
      </w:r>
      <w:r>
        <w:rPr>
          <w:rFonts w:ascii="SimSun" w:hAnsi="SimSun" w:eastAsia="SimSun" w:cs="SimSun"/>
          <w:sz w:val="20"/>
          <w:szCs w:val="20"/>
          <w:spacing w:val="-93"/>
        </w:rPr>
        <w:t xml:space="preserve"> </w:t>
      </w:r>
      <w:r>
        <w:rPr>
          <w:rFonts w:ascii="SimSun" w:hAnsi="SimSun" w:eastAsia="SimSun" w:cs="SimSun"/>
          <w:sz w:val="20"/>
          <w:szCs w:val="20"/>
          <w:spacing w:val="5"/>
        </w:rPr>
        <w:t>采购活动，提</w:t>
      </w:r>
      <w:r>
        <w:rPr>
          <w:rFonts w:ascii="SimSun" w:hAnsi="SimSun" w:eastAsia="SimSun" w:cs="SimSun"/>
          <w:sz w:val="20"/>
          <w:szCs w:val="20"/>
        </w:rPr>
        <w:t xml:space="preserve"> </w:t>
      </w:r>
      <w:r>
        <w:rPr>
          <w:rFonts w:ascii="SimSun" w:hAnsi="SimSun" w:eastAsia="SimSun" w:cs="SimSun"/>
          <w:sz w:val="20"/>
          <w:szCs w:val="20"/>
          <w:spacing w:val="7"/>
        </w:rPr>
        <w:t>供的货物全部由符合政策要求的中小企业制造。相关企业（含联合体中的中小企业、签订分</w:t>
      </w:r>
      <w:r>
        <w:rPr>
          <w:rFonts w:ascii="SimSun" w:hAnsi="SimSun" w:eastAsia="SimSun" w:cs="SimSun"/>
          <w:sz w:val="20"/>
          <w:szCs w:val="20"/>
          <w:spacing w:val="15"/>
        </w:rPr>
        <w:t xml:space="preserve"> </w:t>
      </w:r>
      <w:r>
        <w:rPr>
          <w:rFonts w:ascii="SimSun" w:hAnsi="SimSun" w:eastAsia="SimSun" w:cs="SimSun"/>
          <w:sz w:val="20"/>
          <w:szCs w:val="20"/>
          <w:spacing w:val="8"/>
        </w:rPr>
        <w:t>包意向协议的中小企业）的具体情况如下：</w:t>
      </w:r>
    </w:p>
    <w:p>
      <w:pPr>
        <w:spacing w:line="243" w:lineRule="auto"/>
        <w:rPr>
          <w:rFonts w:ascii="Arial"/>
          <w:sz w:val="21"/>
        </w:rPr>
      </w:pPr>
      <w:r/>
    </w:p>
    <w:p>
      <w:pPr>
        <w:ind w:left="1137" w:right="14" w:firstLine="492"/>
        <w:spacing w:before="65" w:line="397" w:lineRule="auto"/>
        <w:tabs>
          <w:tab w:val="left" w:pos="9432"/>
        </w:tabs>
        <w:jc w:val="both"/>
        <w:rPr>
          <w:rFonts w:ascii="SimSun" w:hAnsi="SimSun" w:eastAsia="SimSun" w:cs="SimSun"/>
          <w:sz w:val="20"/>
          <w:szCs w:val="20"/>
        </w:rPr>
      </w:pPr>
      <w:r>
        <w:rPr>
          <w:rFonts w:ascii="SimSun" w:hAnsi="SimSun" w:eastAsia="SimSun" w:cs="SimSun"/>
          <w:sz w:val="20"/>
          <w:szCs w:val="20"/>
          <w:spacing w:val="4"/>
        </w:rPr>
        <w:t>1. </w:t>
      </w:r>
      <w:r>
        <w:rPr>
          <w:rFonts w:ascii="SimSun" w:hAnsi="SimSun" w:eastAsia="SimSun" w:cs="SimSun"/>
          <w:sz w:val="20"/>
          <w:szCs w:val="20"/>
          <w:u w:val="single" w:color="auto"/>
          <w:spacing w:val="4"/>
        </w:rPr>
        <w:t xml:space="preserve"> （</w:t>
      </w:r>
      <w:r>
        <w:rPr>
          <w:rFonts w:ascii="SimSun" w:hAnsi="SimSun" w:eastAsia="SimSun" w:cs="SimSun"/>
          <w:sz w:val="20"/>
          <w:szCs w:val="20"/>
          <w:u w:val="single" w:color="auto"/>
          <w:spacing w:val="47"/>
        </w:rPr>
        <w:t xml:space="preserve"> </w:t>
      </w:r>
      <w:r>
        <w:rPr>
          <w:rFonts w:ascii="SimSun" w:hAnsi="SimSun" w:eastAsia="SimSun" w:cs="SimSun"/>
          <w:sz w:val="20"/>
          <w:szCs w:val="20"/>
          <w:u w:val="single" w:color="auto"/>
          <w:spacing w:val="4"/>
        </w:rPr>
        <w:t>标的名称</w:t>
      </w:r>
      <w:r>
        <w:rPr>
          <w:rFonts w:ascii="SimSun" w:hAnsi="SimSun" w:eastAsia="SimSun" w:cs="SimSun"/>
          <w:sz w:val="20"/>
          <w:szCs w:val="20"/>
          <w:u w:val="single" w:color="auto"/>
          <w:spacing w:val="38"/>
        </w:rPr>
        <w:t xml:space="preserve"> </w:t>
      </w:r>
      <w:r>
        <w:rPr>
          <w:rFonts w:ascii="SimSun" w:hAnsi="SimSun" w:eastAsia="SimSun" w:cs="SimSun"/>
          <w:sz w:val="20"/>
          <w:szCs w:val="20"/>
          <w:u w:val="single" w:color="auto"/>
          <w:spacing w:val="-17"/>
        </w:rPr>
        <w:t>）</w:t>
      </w:r>
      <w:r>
        <w:rPr>
          <w:rFonts w:ascii="SimSun" w:hAnsi="SimSun" w:eastAsia="SimSun" w:cs="SimSun"/>
          <w:sz w:val="20"/>
          <w:szCs w:val="20"/>
          <w:u w:val="single" w:color="auto"/>
          <w:spacing w:val="6"/>
        </w:rPr>
        <w:t xml:space="preserve">    </w:t>
      </w:r>
      <w:r>
        <w:rPr>
          <w:rFonts w:ascii="SimSun" w:hAnsi="SimSun" w:eastAsia="SimSun" w:cs="SimSun"/>
          <w:sz w:val="20"/>
          <w:szCs w:val="20"/>
          <w:spacing w:val="31"/>
        </w:rPr>
        <w:t xml:space="preserve"> </w:t>
      </w:r>
      <w:r>
        <w:rPr>
          <w:rFonts w:ascii="SimSun" w:hAnsi="SimSun" w:eastAsia="SimSun" w:cs="SimSun"/>
          <w:sz w:val="20"/>
          <w:szCs w:val="20"/>
          <w:spacing w:val="-17"/>
        </w:rPr>
        <w:t>，</w:t>
      </w:r>
      <w:r>
        <w:rPr>
          <w:rFonts w:ascii="SimSun" w:hAnsi="SimSun" w:eastAsia="SimSun" w:cs="SimSun"/>
          <w:sz w:val="20"/>
          <w:szCs w:val="20"/>
          <w:spacing w:val="4"/>
        </w:rPr>
        <w:t>属于</w:t>
      </w:r>
      <w:r>
        <w:rPr>
          <w:rFonts w:ascii="SimSun" w:hAnsi="SimSun" w:eastAsia="SimSun" w:cs="SimSun"/>
          <w:sz w:val="20"/>
          <w:szCs w:val="20"/>
          <w:u w:val="single" w:color="auto"/>
          <w:spacing w:val="4"/>
        </w:rPr>
        <w:t xml:space="preserve">  （</w:t>
      </w:r>
      <w:r>
        <w:rPr>
          <w:rFonts w:ascii="SimSun" w:hAnsi="SimSun" w:eastAsia="SimSun" w:cs="SimSun"/>
          <w:sz w:val="20"/>
          <w:szCs w:val="20"/>
          <w:u w:val="single" w:color="auto"/>
          <w:spacing w:val="43"/>
        </w:rPr>
        <w:t xml:space="preserve"> </w:t>
      </w:r>
      <w:r>
        <w:rPr>
          <w:rFonts w:ascii="SimSun" w:hAnsi="SimSun" w:eastAsia="SimSun" w:cs="SimSun"/>
          <w:sz w:val="20"/>
          <w:szCs w:val="20"/>
          <w:u w:val="single" w:color="auto"/>
          <w:spacing w:val="4"/>
        </w:rPr>
        <w:t>采购文件中明确的所属行业</w:t>
      </w:r>
      <w:r>
        <w:rPr>
          <w:rFonts w:ascii="SimSun" w:hAnsi="SimSun" w:eastAsia="SimSun" w:cs="SimSun"/>
          <w:sz w:val="20"/>
          <w:szCs w:val="20"/>
          <w:u w:val="single" w:color="auto"/>
          <w:spacing w:val="39"/>
        </w:rPr>
        <w:t xml:space="preserve"> </w:t>
      </w:r>
      <w:r>
        <w:rPr>
          <w:rFonts w:ascii="SimSun" w:hAnsi="SimSun" w:eastAsia="SimSun" w:cs="SimSun"/>
          <w:sz w:val="20"/>
          <w:szCs w:val="20"/>
          <w:u w:val="single" w:color="auto"/>
          <w:spacing w:val="-17"/>
        </w:rPr>
        <w:t>）</w:t>
      </w:r>
      <w:r>
        <w:rPr>
          <w:rFonts w:ascii="SimSun" w:hAnsi="SimSun" w:eastAsia="SimSun" w:cs="SimSun"/>
          <w:sz w:val="20"/>
          <w:szCs w:val="20"/>
          <w:u w:val="single" w:color="auto"/>
          <w:spacing w:val="7"/>
        </w:rPr>
        <w:t xml:space="preserve">   </w:t>
      </w:r>
      <w:r>
        <w:rPr>
          <w:rFonts w:ascii="SimSun" w:hAnsi="SimSun" w:eastAsia="SimSun" w:cs="SimSun"/>
          <w:sz w:val="20"/>
          <w:szCs w:val="20"/>
          <w:spacing w:val="32"/>
        </w:rPr>
        <w:t xml:space="preserve"> </w:t>
      </w:r>
      <w:r>
        <w:rPr>
          <w:rFonts w:ascii="SimSun" w:hAnsi="SimSun" w:eastAsia="SimSun" w:cs="SimSun"/>
          <w:sz w:val="20"/>
          <w:szCs w:val="20"/>
          <w:spacing w:val="-17"/>
        </w:rPr>
        <w:t>；</w:t>
      </w:r>
      <w:r>
        <w:rPr>
          <w:rFonts w:ascii="SimSun" w:hAnsi="SimSun" w:eastAsia="SimSun" w:cs="SimSun"/>
          <w:sz w:val="20"/>
          <w:szCs w:val="20"/>
          <w:spacing w:val="21"/>
        </w:rPr>
        <w:t xml:space="preserve"> </w:t>
      </w:r>
      <w:r>
        <w:rPr>
          <w:rFonts w:ascii="SimSun" w:hAnsi="SimSun" w:eastAsia="SimSun" w:cs="SimSun"/>
          <w:sz w:val="20"/>
          <w:szCs w:val="20"/>
          <w:spacing w:val="4"/>
        </w:rPr>
        <w:t>制造商</w:t>
      </w:r>
      <w:r>
        <w:rPr>
          <w:rFonts w:ascii="SimSun" w:hAnsi="SimSun" w:eastAsia="SimSun" w:cs="SimSun"/>
          <w:sz w:val="20"/>
          <w:szCs w:val="20"/>
        </w:rPr>
        <w:t xml:space="preserve"> </w:t>
      </w:r>
      <w:r>
        <w:rPr>
          <w:rFonts w:ascii="SimSun" w:hAnsi="SimSun" w:eastAsia="SimSun" w:cs="SimSun"/>
          <w:sz w:val="20"/>
          <w:szCs w:val="20"/>
          <w:spacing w:val="7"/>
        </w:rPr>
        <w:t>为</w:t>
      </w:r>
      <w:r>
        <w:rPr>
          <w:rFonts w:ascii="SimSun" w:hAnsi="SimSun" w:eastAsia="SimSun" w:cs="SimSun"/>
          <w:sz w:val="20"/>
          <w:szCs w:val="20"/>
          <w:u w:val="single" w:color="auto"/>
          <w:spacing w:val="7"/>
        </w:rPr>
        <w:t xml:space="preserve">    （企业名称</w:t>
      </w:r>
      <w:r>
        <w:rPr>
          <w:rFonts w:ascii="SimSun" w:hAnsi="SimSun" w:eastAsia="SimSun" w:cs="SimSun"/>
          <w:sz w:val="20"/>
          <w:szCs w:val="20"/>
          <w:u w:val="single" w:color="auto"/>
          <w:spacing w:val="38"/>
        </w:rPr>
        <w:t xml:space="preserve"> </w:t>
      </w:r>
      <w:r>
        <w:rPr>
          <w:rFonts w:ascii="SimSun" w:hAnsi="SimSun" w:eastAsia="SimSun" w:cs="SimSun"/>
          <w:sz w:val="20"/>
          <w:szCs w:val="20"/>
          <w:u w:val="single" w:color="auto"/>
          <w:spacing w:val="-13"/>
        </w:rPr>
        <w:t>）</w:t>
      </w:r>
      <w:r>
        <w:rPr>
          <w:rFonts w:ascii="SimSun" w:hAnsi="SimSun" w:eastAsia="SimSun" w:cs="SimSun"/>
          <w:sz w:val="20"/>
          <w:szCs w:val="20"/>
          <w:u w:val="single" w:color="auto"/>
          <w:spacing w:val="6"/>
        </w:rPr>
        <w:t xml:space="preserve">    </w:t>
      </w:r>
      <w:r>
        <w:rPr>
          <w:rFonts w:ascii="SimSun" w:hAnsi="SimSun" w:eastAsia="SimSun" w:cs="SimSun"/>
          <w:sz w:val="20"/>
          <w:szCs w:val="20"/>
          <w:spacing w:val="32"/>
        </w:rPr>
        <w:t xml:space="preserve"> </w:t>
      </w:r>
      <w:r>
        <w:rPr>
          <w:rFonts w:ascii="SimSun" w:hAnsi="SimSun" w:eastAsia="SimSun" w:cs="SimSun"/>
          <w:sz w:val="20"/>
          <w:szCs w:val="20"/>
          <w:spacing w:val="-13"/>
        </w:rPr>
        <w:t>，</w:t>
      </w:r>
      <w:r>
        <w:rPr>
          <w:rFonts w:ascii="SimSun" w:hAnsi="SimSun" w:eastAsia="SimSun" w:cs="SimSun"/>
          <w:sz w:val="20"/>
          <w:szCs w:val="20"/>
          <w:spacing w:val="7"/>
        </w:rPr>
        <w:t>从业人员</w:t>
      </w:r>
      <w:r>
        <w:rPr>
          <w:rFonts w:ascii="SimSun" w:hAnsi="SimSun" w:eastAsia="SimSun" w:cs="SimSun"/>
          <w:sz w:val="20"/>
          <w:szCs w:val="20"/>
          <w:u w:val="single" w:color="auto"/>
          <w:spacing w:val="7"/>
        </w:rPr>
        <w:t xml:space="preserve">     </w:t>
      </w:r>
      <w:r>
        <w:rPr>
          <w:rFonts w:ascii="SimSun" w:hAnsi="SimSun" w:eastAsia="SimSun" w:cs="SimSun"/>
          <w:sz w:val="20"/>
          <w:szCs w:val="20"/>
          <w:spacing w:val="-90"/>
        </w:rPr>
        <w:t xml:space="preserve"> </w:t>
      </w:r>
      <w:r>
        <w:rPr>
          <w:rFonts w:ascii="SimSun" w:hAnsi="SimSun" w:eastAsia="SimSun" w:cs="SimSun"/>
          <w:sz w:val="20"/>
          <w:szCs w:val="20"/>
          <w:spacing w:val="7"/>
        </w:rPr>
        <w:t>人，营业收入为</w:t>
      </w:r>
      <w:r>
        <w:rPr>
          <w:rFonts w:ascii="SimSun" w:hAnsi="SimSun" w:eastAsia="SimSun" w:cs="SimSun"/>
          <w:sz w:val="20"/>
          <w:szCs w:val="20"/>
          <w:spacing w:val="-99"/>
        </w:rPr>
        <w:t xml:space="preserve"> </w:t>
      </w:r>
      <w:r>
        <w:rPr>
          <w:rFonts w:ascii="SimSun" w:hAnsi="SimSun" w:eastAsia="SimSun" w:cs="SimSun"/>
          <w:sz w:val="20"/>
          <w:szCs w:val="20"/>
          <w:u w:val="single" w:color="auto"/>
          <w:spacing w:val="5"/>
        </w:rPr>
        <w:t xml:space="preserve">        </w:t>
      </w:r>
      <w:r>
        <w:rPr>
          <w:rFonts w:ascii="SimSun" w:hAnsi="SimSun" w:eastAsia="SimSun" w:cs="SimSun"/>
          <w:sz w:val="20"/>
          <w:szCs w:val="20"/>
          <w:spacing w:val="-86"/>
        </w:rPr>
        <w:t xml:space="preserve"> </w:t>
      </w:r>
      <w:r>
        <w:rPr>
          <w:rFonts w:ascii="SimSun" w:hAnsi="SimSun" w:eastAsia="SimSun" w:cs="SimSun"/>
          <w:sz w:val="20"/>
          <w:szCs w:val="20"/>
          <w:spacing w:val="7"/>
        </w:rPr>
        <w:t>万元，资产总额为</w:t>
      </w:r>
      <w:r>
        <w:rPr>
          <w:rFonts w:ascii="SimSun" w:hAnsi="SimSun" w:eastAsia="SimSun" w:cs="SimSun"/>
          <w:sz w:val="20"/>
          <w:szCs w:val="20"/>
          <w:u w:val="single" w:color="auto"/>
        </w:rPr>
        <w:tab/>
      </w:r>
      <w:r>
        <w:rPr>
          <w:rFonts w:ascii="SimSun" w:hAnsi="SimSun" w:eastAsia="SimSun" w:cs="SimSun"/>
          <w:sz w:val="20"/>
          <w:szCs w:val="20"/>
        </w:rPr>
        <w:t xml:space="preserve"> </w:t>
      </w:r>
      <w:r>
        <w:rPr>
          <w:rFonts w:ascii="SimSun" w:hAnsi="SimSun" w:eastAsia="SimSun" w:cs="SimSun"/>
          <w:sz w:val="20"/>
          <w:szCs w:val="20"/>
          <w:spacing w:val="5"/>
        </w:rPr>
        <w:t>万元</w:t>
      </w:r>
      <w:r>
        <w:rPr>
          <w:rFonts w:ascii="SimSun" w:hAnsi="SimSun" w:eastAsia="SimSun" w:cs="SimSun"/>
          <w:sz w:val="20"/>
          <w:szCs w:val="20"/>
          <w:spacing w:val="-33"/>
        </w:rPr>
        <w:t xml:space="preserve"> </w:t>
      </w:r>
      <w:r>
        <w:rPr>
          <w:rFonts w:ascii="SimSun" w:hAnsi="SimSun" w:eastAsia="SimSun" w:cs="SimSun"/>
          <w:sz w:val="10"/>
          <w:szCs w:val="10"/>
          <w:spacing w:val="5"/>
          <w:position w:val="10"/>
        </w:rPr>
        <w:t>1</w:t>
      </w:r>
      <w:r>
        <w:rPr>
          <w:rFonts w:ascii="SimSun" w:hAnsi="SimSun" w:eastAsia="SimSun" w:cs="SimSun"/>
          <w:sz w:val="10"/>
          <w:szCs w:val="10"/>
          <w:spacing w:val="-25"/>
          <w:position w:val="10"/>
        </w:rPr>
        <w:t xml:space="preserve"> </w:t>
      </w:r>
      <w:r>
        <w:rPr>
          <w:rFonts w:ascii="SimSun" w:hAnsi="SimSun" w:eastAsia="SimSun" w:cs="SimSun"/>
          <w:sz w:val="20"/>
          <w:szCs w:val="20"/>
          <w:spacing w:val="5"/>
        </w:rPr>
        <w:t>，属于 （中型企业、 小型企业</w:t>
      </w:r>
      <w:r>
        <w:rPr>
          <w:rFonts w:ascii="SimSun" w:hAnsi="SimSun" w:eastAsia="SimSun" w:cs="SimSun"/>
          <w:sz w:val="20"/>
          <w:szCs w:val="20"/>
          <w:spacing w:val="28"/>
        </w:rPr>
        <w:t xml:space="preserve"> </w:t>
      </w:r>
      <w:r>
        <w:rPr>
          <w:rFonts w:ascii="SimSun" w:hAnsi="SimSun" w:eastAsia="SimSun" w:cs="SimSun"/>
          <w:sz w:val="20"/>
          <w:szCs w:val="20"/>
          <w:spacing w:val="5"/>
        </w:rPr>
        <w:t>、</w:t>
      </w:r>
      <w:r>
        <w:rPr>
          <w:rFonts w:ascii="SimSun" w:hAnsi="SimSun" w:eastAsia="SimSun" w:cs="SimSun"/>
          <w:sz w:val="20"/>
          <w:szCs w:val="20"/>
          <w:spacing w:val="22"/>
        </w:rPr>
        <w:t xml:space="preserve"> </w:t>
      </w:r>
      <w:r>
        <w:rPr>
          <w:rFonts w:ascii="SimSun" w:hAnsi="SimSun" w:eastAsia="SimSun" w:cs="SimSun"/>
          <w:sz w:val="20"/>
          <w:szCs w:val="20"/>
          <w:spacing w:val="5"/>
        </w:rPr>
        <w:t>微型企业</w:t>
      </w:r>
      <w:r>
        <w:rPr>
          <w:rFonts w:ascii="SimSun" w:hAnsi="SimSun" w:eastAsia="SimSun" w:cs="SimSun"/>
          <w:sz w:val="20"/>
          <w:szCs w:val="20"/>
          <w:spacing w:val="2"/>
        </w:rPr>
        <w:t>）；</w:t>
      </w:r>
    </w:p>
    <w:p>
      <w:pPr>
        <w:spacing w:line="244" w:lineRule="auto"/>
        <w:rPr>
          <w:rFonts w:ascii="Arial"/>
          <w:sz w:val="21"/>
        </w:rPr>
      </w:pPr>
      <w:r/>
    </w:p>
    <w:p>
      <w:pPr>
        <w:ind w:left="1126" w:right="14" w:firstLine="430"/>
        <w:spacing w:before="65" w:line="391" w:lineRule="auto"/>
        <w:tabs>
          <w:tab w:val="left" w:pos="1245"/>
        </w:tabs>
        <w:rPr>
          <w:rFonts w:ascii="SimSun" w:hAnsi="SimSun" w:eastAsia="SimSun" w:cs="SimSun"/>
          <w:sz w:val="20"/>
          <w:szCs w:val="20"/>
        </w:rPr>
      </w:pPr>
      <w:r>
        <w:rPr>
          <w:rFonts w:ascii="SimSun" w:hAnsi="SimSun" w:eastAsia="SimSun" w:cs="SimSun"/>
          <w:sz w:val="20"/>
          <w:szCs w:val="20"/>
          <w:spacing w:val="4"/>
        </w:rPr>
        <w:t>2. </w:t>
      </w:r>
      <w:r>
        <w:rPr>
          <w:rFonts w:ascii="SimSun" w:hAnsi="SimSun" w:eastAsia="SimSun" w:cs="SimSun"/>
          <w:sz w:val="20"/>
          <w:szCs w:val="20"/>
          <w:u w:val="single" w:color="auto"/>
          <w:spacing w:val="4"/>
        </w:rPr>
        <w:t>（</w:t>
      </w:r>
      <w:r>
        <w:rPr>
          <w:rFonts w:ascii="SimSun" w:hAnsi="SimSun" w:eastAsia="SimSun" w:cs="SimSun"/>
          <w:sz w:val="20"/>
          <w:szCs w:val="20"/>
          <w:u w:val="single" w:color="auto"/>
          <w:spacing w:val="45"/>
        </w:rPr>
        <w:t xml:space="preserve"> </w:t>
      </w:r>
      <w:r>
        <w:rPr>
          <w:rFonts w:ascii="SimSun" w:hAnsi="SimSun" w:eastAsia="SimSun" w:cs="SimSun"/>
          <w:sz w:val="20"/>
          <w:szCs w:val="20"/>
          <w:u w:val="single" w:color="auto"/>
          <w:spacing w:val="4"/>
        </w:rPr>
        <w:t>标的名称</w:t>
      </w:r>
      <w:r>
        <w:rPr>
          <w:rFonts w:ascii="SimSun" w:hAnsi="SimSun" w:eastAsia="SimSun" w:cs="SimSun"/>
          <w:sz w:val="20"/>
          <w:szCs w:val="20"/>
          <w:u w:val="single" w:color="auto"/>
          <w:spacing w:val="38"/>
        </w:rPr>
        <w:t xml:space="preserve"> </w:t>
      </w:r>
      <w:r>
        <w:rPr>
          <w:rFonts w:ascii="SimSun" w:hAnsi="SimSun" w:eastAsia="SimSun" w:cs="SimSun"/>
          <w:sz w:val="20"/>
          <w:szCs w:val="20"/>
          <w:u w:val="single" w:color="auto"/>
          <w:spacing w:val="-21"/>
        </w:rPr>
        <w:t>）</w:t>
      </w:r>
      <w:r>
        <w:rPr>
          <w:rFonts w:ascii="SimSun" w:hAnsi="SimSun" w:eastAsia="SimSun" w:cs="SimSun"/>
          <w:sz w:val="20"/>
          <w:szCs w:val="20"/>
          <w:u w:val="single" w:color="auto"/>
          <w:spacing w:val="6"/>
        </w:rPr>
        <w:t xml:space="preserve">    </w:t>
      </w:r>
      <w:r>
        <w:rPr>
          <w:rFonts w:ascii="SimSun" w:hAnsi="SimSun" w:eastAsia="SimSun" w:cs="SimSun"/>
          <w:sz w:val="20"/>
          <w:szCs w:val="20"/>
          <w:spacing w:val="32"/>
        </w:rPr>
        <w:t xml:space="preserve"> </w:t>
      </w:r>
      <w:r>
        <w:rPr>
          <w:rFonts w:ascii="SimSun" w:hAnsi="SimSun" w:eastAsia="SimSun" w:cs="SimSun"/>
          <w:sz w:val="20"/>
          <w:szCs w:val="20"/>
          <w:spacing w:val="-21"/>
        </w:rPr>
        <w:t>，</w:t>
      </w:r>
      <w:r>
        <w:rPr>
          <w:rFonts w:ascii="SimSun" w:hAnsi="SimSun" w:eastAsia="SimSun" w:cs="SimSun"/>
          <w:sz w:val="20"/>
          <w:szCs w:val="20"/>
          <w:spacing w:val="4"/>
        </w:rPr>
        <w:t>属于</w:t>
      </w:r>
      <w:r>
        <w:rPr>
          <w:rFonts w:ascii="SimSun" w:hAnsi="SimSun" w:eastAsia="SimSun" w:cs="SimSun"/>
          <w:sz w:val="20"/>
          <w:szCs w:val="20"/>
          <w:u w:val="single" w:color="auto"/>
          <w:spacing w:val="4"/>
        </w:rPr>
        <w:t xml:space="preserve">  （</w:t>
      </w:r>
      <w:r>
        <w:rPr>
          <w:rFonts w:ascii="SimSun" w:hAnsi="SimSun" w:eastAsia="SimSun" w:cs="SimSun"/>
          <w:sz w:val="20"/>
          <w:szCs w:val="20"/>
          <w:u w:val="single" w:color="auto"/>
          <w:spacing w:val="46"/>
        </w:rPr>
        <w:t xml:space="preserve"> </w:t>
      </w:r>
      <w:r>
        <w:rPr>
          <w:rFonts w:ascii="SimSun" w:hAnsi="SimSun" w:eastAsia="SimSun" w:cs="SimSun"/>
          <w:sz w:val="20"/>
          <w:szCs w:val="20"/>
          <w:u w:val="single" w:color="auto"/>
          <w:spacing w:val="4"/>
        </w:rPr>
        <w:t>采购文件中明确的所属行业</w:t>
      </w:r>
      <w:r>
        <w:rPr>
          <w:rFonts w:ascii="SimSun" w:hAnsi="SimSun" w:eastAsia="SimSun" w:cs="SimSun"/>
          <w:sz w:val="20"/>
          <w:szCs w:val="20"/>
          <w:u w:val="single" w:color="auto"/>
          <w:spacing w:val="35"/>
        </w:rPr>
        <w:t xml:space="preserve"> </w:t>
      </w:r>
      <w:r>
        <w:rPr>
          <w:rFonts w:ascii="SimSun" w:hAnsi="SimSun" w:eastAsia="SimSun" w:cs="SimSun"/>
          <w:sz w:val="20"/>
          <w:szCs w:val="20"/>
          <w:u w:val="single" w:color="auto"/>
          <w:spacing w:val="-21"/>
        </w:rPr>
        <w:t>）</w:t>
      </w:r>
      <w:r>
        <w:rPr>
          <w:rFonts w:ascii="SimSun" w:hAnsi="SimSun" w:eastAsia="SimSun" w:cs="SimSun"/>
          <w:sz w:val="20"/>
          <w:szCs w:val="20"/>
          <w:u w:val="single" w:color="auto"/>
          <w:spacing w:val="7"/>
        </w:rPr>
        <w:t xml:space="preserve">   </w:t>
      </w:r>
      <w:r>
        <w:rPr>
          <w:rFonts w:ascii="SimSun" w:hAnsi="SimSun" w:eastAsia="SimSun" w:cs="SimSun"/>
          <w:sz w:val="20"/>
          <w:szCs w:val="20"/>
          <w:spacing w:val="33"/>
        </w:rPr>
        <w:t xml:space="preserve"> </w:t>
      </w:r>
      <w:r>
        <w:rPr>
          <w:rFonts w:ascii="SimSun" w:hAnsi="SimSun" w:eastAsia="SimSun" w:cs="SimSun"/>
          <w:sz w:val="20"/>
          <w:szCs w:val="20"/>
          <w:spacing w:val="-21"/>
        </w:rPr>
        <w:t>；</w:t>
      </w:r>
      <w:r>
        <w:rPr>
          <w:rFonts w:ascii="SimSun" w:hAnsi="SimSun" w:eastAsia="SimSun" w:cs="SimSun"/>
          <w:sz w:val="20"/>
          <w:szCs w:val="20"/>
          <w:spacing w:val="21"/>
        </w:rPr>
        <w:t xml:space="preserve"> </w:t>
      </w:r>
      <w:r>
        <w:rPr>
          <w:rFonts w:ascii="SimSun" w:hAnsi="SimSun" w:eastAsia="SimSun" w:cs="SimSun"/>
          <w:sz w:val="20"/>
          <w:szCs w:val="20"/>
          <w:spacing w:val="4"/>
        </w:rPr>
        <w:t>制造商为</w:t>
      </w:r>
      <w:r>
        <w:rPr>
          <w:rFonts w:ascii="Arial" w:hAnsi="Arial" w:eastAsia="Arial" w:cs="Arial"/>
          <w:sz w:val="13"/>
          <w:szCs w:val="13"/>
          <w:spacing w:val="4"/>
          <w:position w:val="-2"/>
        </w:rPr>
        <w:t>·</w:t>
      </w:r>
      <w:r>
        <w:rPr>
          <w:rFonts w:ascii="Arial" w:hAnsi="Arial" w:eastAsia="Arial" w:cs="Arial"/>
          <w:sz w:val="13"/>
          <w:szCs w:val="13"/>
          <w:position w:val="-2"/>
        </w:rPr>
        <w:t xml:space="preserve"> </w:t>
      </w:r>
      <w:r>
        <w:rPr>
          <w:rFonts w:ascii="SimSun" w:hAnsi="SimSun" w:eastAsia="SimSun" w:cs="SimSun"/>
          <w:sz w:val="20"/>
          <w:szCs w:val="20"/>
          <w:u w:val="single" w:color="auto"/>
        </w:rPr>
        <w:tab/>
      </w:r>
      <w:r>
        <w:rPr>
          <w:rFonts w:ascii="SimSun" w:hAnsi="SimSun" w:eastAsia="SimSun" w:cs="SimSun"/>
          <w:sz w:val="20"/>
          <w:szCs w:val="20"/>
          <w:u w:val="single" w:color="auto"/>
          <w:spacing w:val="-5"/>
        </w:rPr>
        <w:t>（企业名称</w:t>
      </w:r>
      <w:r>
        <w:rPr>
          <w:rFonts w:ascii="SimSun" w:hAnsi="SimSun" w:eastAsia="SimSun" w:cs="SimSun"/>
          <w:sz w:val="20"/>
          <w:szCs w:val="20"/>
          <w:u w:val="single" w:color="auto"/>
          <w:spacing w:val="38"/>
        </w:rPr>
        <w:t xml:space="preserve"> </w:t>
      </w:r>
      <w:r>
        <w:rPr>
          <w:rFonts w:ascii="SimSun" w:hAnsi="SimSun" w:eastAsia="SimSun" w:cs="SimSun"/>
          <w:sz w:val="20"/>
          <w:szCs w:val="20"/>
          <w:u w:val="single" w:color="auto"/>
          <w:spacing w:val="-52"/>
          <w:w w:val="98"/>
        </w:rPr>
        <w:t>）</w:t>
      </w:r>
      <w:r>
        <w:rPr>
          <w:rFonts w:ascii="SimSun" w:hAnsi="SimSun" w:eastAsia="SimSun" w:cs="SimSun"/>
          <w:sz w:val="20"/>
          <w:szCs w:val="20"/>
          <w:u w:val="single" w:color="auto"/>
          <w:spacing w:val="8"/>
        </w:rPr>
        <w:t xml:space="preserve">   </w:t>
      </w:r>
      <w:r>
        <w:rPr>
          <w:rFonts w:ascii="SimSun" w:hAnsi="SimSun" w:eastAsia="SimSun" w:cs="SimSun"/>
          <w:sz w:val="20"/>
          <w:szCs w:val="20"/>
          <w:spacing w:val="7"/>
        </w:rPr>
        <w:t xml:space="preserve"> </w:t>
      </w:r>
      <w:r>
        <w:rPr>
          <w:rFonts w:ascii="SimSun" w:hAnsi="SimSun" w:eastAsia="SimSun" w:cs="SimSun"/>
          <w:sz w:val="20"/>
          <w:szCs w:val="20"/>
          <w:spacing w:val="-52"/>
          <w:w w:val="98"/>
        </w:rPr>
        <w:t>，</w:t>
      </w:r>
      <w:r>
        <w:rPr>
          <w:rFonts w:ascii="SimSun" w:hAnsi="SimSun" w:eastAsia="SimSun" w:cs="SimSun"/>
          <w:sz w:val="20"/>
          <w:szCs w:val="20"/>
          <w:spacing w:val="-5"/>
        </w:rPr>
        <w:t>从业人员</w:t>
      </w:r>
      <w:r>
        <w:rPr>
          <w:rFonts w:ascii="SimSun" w:hAnsi="SimSun" w:eastAsia="SimSun" w:cs="SimSun"/>
          <w:sz w:val="20"/>
          <w:szCs w:val="20"/>
          <w:spacing w:val="-98"/>
        </w:rPr>
        <w:t xml:space="preserve"> </w:t>
      </w:r>
      <w:r>
        <w:rPr>
          <w:rFonts w:ascii="SimSun" w:hAnsi="SimSun" w:eastAsia="SimSun" w:cs="SimSun"/>
          <w:sz w:val="20"/>
          <w:szCs w:val="20"/>
          <w:u w:val="single" w:color="auto"/>
          <w:spacing w:val="4"/>
        </w:rPr>
        <w:t xml:space="preserve">     </w:t>
      </w:r>
      <w:r>
        <w:rPr>
          <w:rFonts w:ascii="SimSun" w:hAnsi="SimSun" w:eastAsia="SimSun" w:cs="SimSun"/>
          <w:sz w:val="20"/>
          <w:szCs w:val="20"/>
          <w:spacing w:val="-87"/>
        </w:rPr>
        <w:t xml:space="preserve"> </w:t>
      </w:r>
      <w:r>
        <w:rPr>
          <w:rFonts w:ascii="SimSun" w:hAnsi="SimSun" w:eastAsia="SimSun" w:cs="SimSun"/>
          <w:sz w:val="20"/>
          <w:szCs w:val="20"/>
          <w:spacing w:val="-5"/>
        </w:rPr>
        <w:t>人，营业收入为</w:t>
      </w:r>
      <w:r>
        <w:rPr>
          <w:rFonts w:ascii="SimSun" w:hAnsi="SimSun" w:eastAsia="SimSun" w:cs="SimSun"/>
          <w:sz w:val="20"/>
          <w:szCs w:val="20"/>
          <w:u w:val="single" w:color="auto"/>
          <w:spacing w:val="5"/>
        </w:rPr>
        <w:t xml:space="preserve">        </w:t>
      </w:r>
      <w:r>
        <w:rPr>
          <w:rFonts w:ascii="SimSun" w:hAnsi="SimSun" w:eastAsia="SimSun" w:cs="SimSun"/>
          <w:sz w:val="20"/>
          <w:szCs w:val="20"/>
          <w:spacing w:val="-87"/>
        </w:rPr>
        <w:t xml:space="preserve"> </w:t>
      </w:r>
      <w:r>
        <w:rPr>
          <w:rFonts w:ascii="SimSun" w:hAnsi="SimSun" w:eastAsia="SimSun" w:cs="SimSun"/>
          <w:sz w:val="20"/>
          <w:szCs w:val="20"/>
          <w:spacing w:val="-5"/>
        </w:rPr>
        <w:t>万元，资产总额为</w:t>
      </w:r>
      <w:r>
        <w:rPr>
          <w:rFonts w:ascii="SimSun" w:hAnsi="SimSun" w:eastAsia="SimSun" w:cs="SimSun"/>
          <w:sz w:val="20"/>
          <w:szCs w:val="20"/>
          <w:spacing w:val="-98"/>
        </w:rPr>
        <w:t xml:space="preserve"> </w:t>
      </w:r>
      <w:r>
        <w:rPr>
          <w:rFonts w:ascii="SimSun" w:hAnsi="SimSun" w:eastAsia="SimSun" w:cs="SimSun"/>
          <w:sz w:val="20"/>
          <w:szCs w:val="20"/>
          <w:u w:val="single" w:color="auto"/>
          <w:spacing w:val="4"/>
        </w:rPr>
        <w:t xml:space="preserve">          </w:t>
      </w:r>
      <w:r>
        <w:rPr>
          <w:rFonts w:ascii="SimSun" w:hAnsi="SimSun" w:eastAsia="SimSun" w:cs="SimSun"/>
          <w:sz w:val="20"/>
          <w:szCs w:val="20"/>
          <w:spacing w:val="-77"/>
        </w:rPr>
        <w:t xml:space="preserve"> </w:t>
      </w:r>
      <w:r>
        <w:rPr>
          <w:rFonts w:ascii="SimSun" w:hAnsi="SimSun" w:eastAsia="SimSun" w:cs="SimSun"/>
          <w:sz w:val="20"/>
          <w:szCs w:val="20"/>
          <w:spacing w:val="-5"/>
        </w:rPr>
        <w:t>万</w:t>
      </w:r>
    </w:p>
    <w:p>
      <w:pPr>
        <w:ind w:left="1136"/>
        <w:spacing w:before="33" w:line="228" w:lineRule="auto"/>
        <w:rPr>
          <w:rFonts w:ascii="SimSun" w:hAnsi="SimSun" w:eastAsia="SimSun" w:cs="SimSun"/>
          <w:sz w:val="20"/>
          <w:szCs w:val="20"/>
        </w:rPr>
      </w:pPr>
      <w:r>
        <w:rPr>
          <w:rFonts w:ascii="SimSun" w:hAnsi="SimSun" w:eastAsia="SimSun" w:cs="SimSun"/>
          <w:sz w:val="20"/>
          <w:szCs w:val="20"/>
          <w:spacing w:val="6"/>
        </w:rPr>
        <w:t>元，属于 （中型企业、 小型企业</w:t>
      </w:r>
      <w:r>
        <w:rPr>
          <w:rFonts w:ascii="SimSun" w:hAnsi="SimSun" w:eastAsia="SimSun" w:cs="SimSun"/>
          <w:sz w:val="20"/>
          <w:szCs w:val="20"/>
          <w:spacing w:val="31"/>
        </w:rPr>
        <w:t xml:space="preserve"> </w:t>
      </w:r>
      <w:r>
        <w:rPr>
          <w:rFonts w:ascii="SimSun" w:hAnsi="SimSun" w:eastAsia="SimSun" w:cs="SimSun"/>
          <w:sz w:val="20"/>
          <w:szCs w:val="20"/>
          <w:spacing w:val="6"/>
        </w:rPr>
        <w:t>、</w:t>
      </w:r>
      <w:r>
        <w:rPr>
          <w:rFonts w:ascii="SimSun" w:hAnsi="SimSun" w:eastAsia="SimSun" w:cs="SimSun"/>
          <w:sz w:val="20"/>
          <w:szCs w:val="20"/>
          <w:spacing w:val="19"/>
        </w:rPr>
        <w:t xml:space="preserve"> </w:t>
      </w:r>
      <w:r>
        <w:rPr>
          <w:rFonts w:ascii="SimSun" w:hAnsi="SimSun" w:eastAsia="SimSun" w:cs="SimSun"/>
          <w:sz w:val="20"/>
          <w:szCs w:val="20"/>
          <w:spacing w:val="6"/>
        </w:rPr>
        <w:t>微型企业</w:t>
      </w:r>
      <w:r>
        <w:rPr>
          <w:rFonts w:ascii="SimSun" w:hAnsi="SimSun" w:eastAsia="SimSun" w:cs="SimSun"/>
          <w:sz w:val="20"/>
          <w:szCs w:val="20"/>
          <w:spacing w:val="11"/>
        </w:rPr>
        <w:t>）；</w:t>
      </w:r>
      <w:r>
        <w:rPr>
          <w:rFonts w:ascii="SimSun" w:hAnsi="SimSun" w:eastAsia="SimSun" w:cs="SimSun"/>
          <w:sz w:val="20"/>
          <w:szCs w:val="20"/>
          <w:spacing w:val="10"/>
        </w:rPr>
        <w:t xml:space="preserve">    </w:t>
      </w:r>
      <w:r>
        <w:rPr>
          <w:rFonts w:ascii="SimSun" w:hAnsi="SimSun" w:eastAsia="SimSun" w:cs="SimSun"/>
          <w:sz w:val="20"/>
          <w:szCs w:val="20"/>
          <w:spacing w:val="6"/>
        </w:rPr>
        <w:t>......</w:t>
      </w:r>
    </w:p>
    <w:p>
      <w:pPr>
        <w:spacing w:line="407" w:lineRule="auto"/>
        <w:rPr>
          <w:rFonts w:ascii="Arial"/>
          <w:sz w:val="21"/>
        </w:rPr>
      </w:pPr>
      <w:r/>
    </w:p>
    <w:p>
      <w:pPr>
        <w:ind w:left="1134" w:right="433" w:firstLine="610"/>
        <w:spacing w:before="65" w:line="395" w:lineRule="auto"/>
        <w:jc w:val="both"/>
        <w:rPr>
          <w:rFonts w:ascii="SimSun" w:hAnsi="SimSun" w:eastAsia="SimSun" w:cs="SimSun"/>
          <w:sz w:val="20"/>
          <w:szCs w:val="20"/>
        </w:rPr>
      </w:pPr>
      <w:r>
        <w:rPr>
          <w:rFonts w:ascii="SimSun" w:hAnsi="SimSun" w:eastAsia="SimSun" w:cs="SimSun"/>
          <w:sz w:val="20"/>
          <w:szCs w:val="20"/>
          <w:spacing w:val="10"/>
        </w:rPr>
        <w:t>以上企业，不属于大企业的分支机构，不存在控股股东 为大企业的情形，也不</w:t>
      </w:r>
      <w:r>
        <w:rPr>
          <w:rFonts w:ascii="SimSun" w:hAnsi="SimSun" w:eastAsia="SimSun" w:cs="SimSun"/>
          <w:sz w:val="20"/>
          <w:szCs w:val="20"/>
          <w:spacing w:val="18"/>
        </w:rPr>
        <w:t xml:space="preserve"> </w:t>
      </w:r>
      <w:r>
        <w:rPr>
          <w:rFonts w:ascii="SimSun" w:hAnsi="SimSun" w:eastAsia="SimSun" w:cs="SimSun"/>
          <w:sz w:val="20"/>
          <w:szCs w:val="20"/>
          <w:spacing w:val="8"/>
        </w:rPr>
        <w:t>存在与大企业的负责人为同一人的情 形。</w:t>
      </w:r>
      <w:r>
        <w:rPr>
          <w:rFonts w:ascii="SimSun" w:hAnsi="SimSun" w:eastAsia="SimSun" w:cs="SimSun"/>
          <w:sz w:val="20"/>
          <w:szCs w:val="20"/>
          <w:spacing w:val="-26"/>
        </w:rPr>
        <w:t xml:space="preserve"> </w:t>
      </w:r>
      <w:r>
        <w:rPr>
          <w:rFonts w:ascii="SimSun" w:hAnsi="SimSun" w:eastAsia="SimSun" w:cs="SimSun"/>
          <w:sz w:val="20"/>
          <w:szCs w:val="20"/>
          <w:spacing w:val="8"/>
        </w:rPr>
        <w:t>本企业对上述声明内容的真实性负责</w:t>
      </w:r>
      <w:r>
        <w:rPr>
          <w:rFonts w:ascii="SimSun" w:hAnsi="SimSun" w:eastAsia="SimSun" w:cs="SimSun"/>
          <w:sz w:val="20"/>
          <w:szCs w:val="20"/>
          <w:spacing w:val="7"/>
        </w:rPr>
        <w:t>。如有</w:t>
      </w:r>
      <w:r>
        <w:rPr>
          <w:rFonts w:ascii="SimSun" w:hAnsi="SimSun" w:eastAsia="SimSun" w:cs="SimSun"/>
          <w:sz w:val="20"/>
          <w:szCs w:val="20"/>
        </w:rPr>
        <w:t xml:space="preserve"> </w:t>
      </w:r>
      <w:r>
        <w:rPr>
          <w:rFonts w:ascii="SimSun" w:hAnsi="SimSun" w:eastAsia="SimSun" w:cs="SimSun"/>
          <w:sz w:val="20"/>
          <w:szCs w:val="20"/>
          <w:spacing w:val="8"/>
        </w:rPr>
        <w:t>虚假，将依法承担相应责任。</w:t>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ind w:left="4767"/>
        <w:spacing w:before="66" w:line="227" w:lineRule="auto"/>
        <w:rPr>
          <w:rFonts w:ascii="SimSun" w:hAnsi="SimSun" w:eastAsia="SimSun" w:cs="SimSun"/>
          <w:sz w:val="20"/>
          <w:szCs w:val="20"/>
        </w:rPr>
      </w:pPr>
      <w:r>
        <w:rPr>
          <w:rFonts w:ascii="SimSun" w:hAnsi="SimSun" w:eastAsia="SimSun" w:cs="SimSun"/>
          <w:sz w:val="20"/>
          <w:szCs w:val="20"/>
          <w:spacing w:val="8"/>
        </w:rPr>
        <w:t>企业名称（盖章</w:t>
      </w:r>
      <w:r>
        <w:rPr>
          <w:rFonts w:ascii="SimSun" w:hAnsi="SimSun" w:eastAsia="SimSun" w:cs="SimSun"/>
          <w:sz w:val="20"/>
          <w:szCs w:val="20"/>
        </w:rPr>
        <w:t>）：</w:t>
      </w:r>
    </w:p>
    <w:p>
      <w:pPr>
        <w:spacing w:line="407" w:lineRule="auto"/>
        <w:rPr>
          <w:rFonts w:ascii="Arial"/>
          <w:sz w:val="21"/>
        </w:rPr>
      </w:pPr>
      <w:r/>
    </w:p>
    <w:p>
      <w:pPr>
        <w:ind w:left="4794"/>
        <w:spacing w:before="65" w:line="228" w:lineRule="auto"/>
        <w:rPr>
          <w:rFonts w:ascii="SimSun" w:hAnsi="SimSun" w:eastAsia="SimSun" w:cs="SimSun"/>
          <w:sz w:val="20"/>
          <w:szCs w:val="20"/>
        </w:rPr>
      </w:pPr>
      <w:r>
        <w:rPr>
          <w:rFonts w:ascii="SimSun" w:hAnsi="SimSun" w:eastAsia="SimSun" w:cs="SimSun"/>
          <w:sz w:val="20"/>
          <w:szCs w:val="20"/>
          <w:spacing w:val="-13"/>
        </w:rPr>
        <w:t>日</w:t>
      </w:r>
      <w:r>
        <w:rPr>
          <w:rFonts w:ascii="SimSun" w:hAnsi="SimSun" w:eastAsia="SimSun" w:cs="SimSun"/>
          <w:sz w:val="20"/>
          <w:szCs w:val="20"/>
          <w:spacing w:val="19"/>
        </w:rPr>
        <w:t xml:space="preserve"> </w:t>
      </w:r>
      <w:r>
        <w:rPr>
          <w:rFonts w:ascii="SimSun" w:hAnsi="SimSun" w:eastAsia="SimSun" w:cs="SimSun"/>
          <w:sz w:val="20"/>
          <w:szCs w:val="20"/>
          <w:spacing w:val="-13"/>
        </w:rPr>
        <w:t>期：</w:t>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ind w:left="1133" w:right="16" w:firstLine="5"/>
        <w:spacing w:before="66" w:line="393" w:lineRule="auto"/>
        <w:rPr>
          <w:rFonts w:ascii="SimSun" w:hAnsi="SimSun" w:eastAsia="SimSun" w:cs="SimSun"/>
          <w:sz w:val="20"/>
          <w:szCs w:val="20"/>
        </w:rPr>
      </w:pPr>
      <w:r>
        <w:rPr>
          <w:rFonts w:ascii="Calibri" w:hAnsi="Calibri" w:eastAsia="Calibri" w:cs="Calibri"/>
          <w:sz w:val="13"/>
          <w:szCs w:val="13"/>
          <w:spacing w:val="10"/>
          <w:position w:val="6"/>
        </w:rPr>
        <w:t>1</w:t>
      </w:r>
      <w:r>
        <w:rPr>
          <w:rFonts w:ascii="Calibri" w:hAnsi="Calibri" w:eastAsia="Calibri" w:cs="Calibri"/>
          <w:sz w:val="13"/>
          <w:szCs w:val="13"/>
          <w:spacing w:val="15"/>
          <w:w w:val="103"/>
          <w:position w:val="6"/>
        </w:rPr>
        <w:t xml:space="preserve"> </w:t>
      </w:r>
      <w:r>
        <w:rPr>
          <w:rFonts w:ascii="SimSun" w:hAnsi="SimSun" w:eastAsia="SimSun" w:cs="SimSun"/>
          <w:sz w:val="20"/>
          <w:szCs w:val="20"/>
          <w:spacing w:val="10"/>
        </w:rPr>
        <w:t>从业人员、营业收入、资产总额填报上一年</w:t>
      </w:r>
      <w:r>
        <w:rPr>
          <w:rFonts w:ascii="SimSun" w:hAnsi="SimSun" w:eastAsia="SimSun" w:cs="SimSun"/>
          <w:sz w:val="20"/>
          <w:szCs w:val="20"/>
          <w:spacing w:val="9"/>
        </w:rPr>
        <w:t>度数据，无上一年度数据的新成立企业可不填</w:t>
      </w:r>
      <w:r>
        <w:rPr>
          <w:rFonts w:ascii="SimSun" w:hAnsi="SimSun" w:eastAsia="SimSun" w:cs="SimSun"/>
          <w:sz w:val="20"/>
          <w:szCs w:val="20"/>
        </w:rPr>
        <w:t xml:space="preserve"> </w:t>
      </w:r>
      <w:r>
        <w:rPr>
          <w:rFonts w:ascii="SimSun" w:hAnsi="SimSun" w:eastAsia="SimSun" w:cs="SimSun"/>
          <w:sz w:val="20"/>
          <w:szCs w:val="20"/>
          <w:spacing w:val="2"/>
        </w:rPr>
        <w:t>报</w:t>
      </w:r>
    </w:p>
    <w:p>
      <w:pPr>
        <w:spacing w:line="393" w:lineRule="auto"/>
        <w:sectPr>
          <w:footerReference w:type="default" r:id="rId104"/>
          <w:pgSz w:w="11906" w:h="16839"/>
          <w:pgMar w:top="400" w:right="1785" w:bottom="448" w:left="673" w:header="0" w:footer="210" w:gutter="0"/>
        </w:sectPr>
        <w:rPr>
          <w:rFonts w:ascii="SimSun" w:hAnsi="SimSun" w:eastAsia="SimSun" w:cs="SimSun"/>
          <w:sz w:val="20"/>
          <w:szCs w:val="20"/>
        </w:rPr>
      </w:pP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ind w:left="3694"/>
        <w:spacing w:before="104" w:line="220" w:lineRule="auto"/>
        <w:outlineLvl w:val="0"/>
        <w:rPr>
          <w:rFonts w:ascii="SimSun" w:hAnsi="SimSun" w:eastAsia="SimSun" w:cs="SimSun"/>
          <w:sz w:val="32"/>
          <w:szCs w:val="32"/>
        </w:rPr>
      </w:pPr>
      <w:bookmarkStart w:name="bookmark364" w:id="547"/>
      <w:bookmarkEnd w:id="547"/>
      <w:bookmarkStart w:name="bookmark363" w:id="548"/>
      <w:bookmarkEnd w:id="548"/>
      <w:r>
        <w:rPr>
          <w:rFonts w:ascii="Times New Roman" w:hAnsi="Times New Roman" w:eastAsia="Times New Roman" w:cs="Times New Roman"/>
          <w:sz w:val="32"/>
          <w:szCs w:val="32"/>
          <w:b/>
          <w:bCs/>
          <w:spacing w:val="-5"/>
        </w:rPr>
        <w:t>14</w:t>
      </w:r>
      <w:r>
        <w:rPr>
          <w:rFonts w:ascii="SimSun" w:hAnsi="SimSun" w:eastAsia="SimSun" w:cs="SimSun"/>
          <w:sz w:val="32"/>
          <w:szCs w:val="32"/>
          <w:b/>
          <w:bCs/>
          <w:spacing w:val="-5"/>
        </w:rPr>
        <w:t>、监狱企业证明文件</w:t>
      </w:r>
    </w:p>
    <w:p>
      <w:pPr>
        <w:spacing w:line="273" w:lineRule="auto"/>
        <w:rPr>
          <w:rFonts w:ascii="Arial"/>
          <w:sz w:val="21"/>
        </w:rPr>
      </w:pPr>
      <w:r/>
    </w:p>
    <w:p>
      <w:pPr>
        <w:spacing w:line="274" w:lineRule="auto"/>
        <w:rPr>
          <w:rFonts w:ascii="Arial"/>
          <w:sz w:val="21"/>
        </w:rPr>
      </w:pPr>
      <w:r/>
    </w:p>
    <w:p>
      <w:pPr>
        <w:ind w:left="1201" w:firstLine="416"/>
        <w:spacing w:before="78" w:line="345" w:lineRule="auto"/>
        <w:rPr>
          <w:rFonts w:ascii="SimSun" w:hAnsi="SimSun" w:eastAsia="SimSun" w:cs="SimSun"/>
          <w:sz w:val="24"/>
          <w:szCs w:val="24"/>
        </w:rPr>
      </w:pPr>
      <w:r>
        <w:rPr>
          <w:rFonts w:ascii="SimSun" w:hAnsi="SimSun" w:eastAsia="SimSun" w:cs="SimSun"/>
          <w:sz w:val="24"/>
          <w:szCs w:val="24"/>
        </w:rPr>
        <w:t>享受政策优惠的监狱企业须提供由省级以上监狱管</w:t>
      </w:r>
      <w:r>
        <w:rPr>
          <w:rFonts w:ascii="SimSun" w:hAnsi="SimSun" w:eastAsia="SimSun" w:cs="SimSun"/>
          <w:sz w:val="24"/>
          <w:szCs w:val="24"/>
          <w:spacing w:val="-1"/>
        </w:rPr>
        <w:t>理局、戒毒管理局（含新疆</w:t>
      </w:r>
      <w:r>
        <w:rPr>
          <w:rFonts w:ascii="SimSun" w:hAnsi="SimSun" w:eastAsia="SimSun" w:cs="SimSun"/>
          <w:sz w:val="24"/>
          <w:szCs w:val="24"/>
        </w:rPr>
        <w:t xml:space="preserve"> </w:t>
      </w:r>
      <w:r>
        <w:rPr>
          <w:rFonts w:ascii="SimSun" w:hAnsi="SimSun" w:eastAsia="SimSun" w:cs="SimSun"/>
          <w:sz w:val="24"/>
          <w:szCs w:val="24"/>
          <w:spacing w:val="-2"/>
        </w:rPr>
        <w:t>生产建设兵团）出具的属于监狱企业的证明文件。</w:t>
      </w:r>
    </w:p>
    <w:p>
      <w:pPr>
        <w:spacing w:line="345" w:lineRule="auto"/>
        <w:sectPr>
          <w:headerReference w:type="default" r:id="rId105"/>
          <w:footerReference w:type="default" r:id="rId106"/>
          <w:pgSz w:w="11905" w:h="16839"/>
          <w:pgMar w:top="400" w:right="1463" w:bottom="448" w:left="673" w:header="0" w:footer="210" w:gutter="0"/>
        </w:sectPr>
        <w:rPr>
          <w:rFonts w:ascii="SimSun" w:hAnsi="SimSun" w:eastAsia="SimSun" w:cs="SimSun"/>
          <w:sz w:val="24"/>
          <w:szCs w:val="24"/>
        </w:rPr>
      </w:pP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ind w:left="3147"/>
        <w:spacing w:before="104" w:line="220" w:lineRule="auto"/>
        <w:outlineLvl w:val="0"/>
        <w:rPr>
          <w:rFonts w:ascii="SimSun" w:hAnsi="SimSun" w:eastAsia="SimSun" w:cs="SimSun"/>
          <w:sz w:val="32"/>
          <w:szCs w:val="32"/>
        </w:rPr>
      </w:pPr>
      <w:bookmarkStart w:name="bookmark366" w:id="549"/>
      <w:bookmarkEnd w:id="549"/>
      <w:bookmarkStart w:name="bookmark365" w:id="550"/>
      <w:bookmarkEnd w:id="550"/>
      <w:r>
        <w:rPr>
          <w:rFonts w:ascii="SimSun" w:hAnsi="SimSun" w:eastAsia="SimSun" w:cs="SimSun"/>
          <w:sz w:val="32"/>
          <w:szCs w:val="32"/>
          <w:b/>
          <w:bCs/>
          <w:spacing w:val="5"/>
        </w:rPr>
        <w:t>15、残疾人福利性单位声明函</w:t>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ind w:left="1135" w:right="21" w:firstLine="443"/>
        <w:spacing w:before="68" w:line="511" w:lineRule="auto"/>
        <w:jc w:val="both"/>
        <w:rPr>
          <w:rFonts w:ascii="SimSun" w:hAnsi="SimSun" w:eastAsia="SimSun" w:cs="SimSun"/>
          <w:sz w:val="21"/>
          <w:szCs w:val="21"/>
        </w:rPr>
      </w:pPr>
      <w:r>
        <w:rPr>
          <w:rFonts w:ascii="SimSun" w:hAnsi="SimSun" w:eastAsia="SimSun" w:cs="SimSun"/>
          <w:sz w:val="21"/>
          <w:szCs w:val="21"/>
          <w:spacing w:val="11"/>
        </w:rPr>
        <w:t>本单位郑重声明，根据《财政部</w:t>
      </w:r>
      <w:r>
        <w:rPr>
          <w:rFonts w:ascii="SimSun" w:hAnsi="SimSun" w:eastAsia="SimSun" w:cs="SimSun"/>
          <w:sz w:val="21"/>
          <w:szCs w:val="21"/>
          <w:spacing w:val="59"/>
        </w:rPr>
        <w:t xml:space="preserve"> </w:t>
      </w:r>
      <w:r>
        <w:rPr>
          <w:rFonts w:ascii="SimSun" w:hAnsi="SimSun" w:eastAsia="SimSun" w:cs="SimSun"/>
          <w:sz w:val="21"/>
          <w:szCs w:val="21"/>
          <w:spacing w:val="11"/>
        </w:rPr>
        <w:t>民政部</w:t>
      </w:r>
      <w:r>
        <w:rPr>
          <w:rFonts w:ascii="SimSun" w:hAnsi="SimSun" w:eastAsia="SimSun" w:cs="SimSun"/>
          <w:sz w:val="21"/>
          <w:szCs w:val="21"/>
          <w:spacing w:val="59"/>
        </w:rPr>
        <w:t xml:space="preserve"> </w:t>
      </w:r>
      <w:r>
        <w:rPr>
          <w:rFonts w:ascii="SimSun" w:hAnsi="SimSun" w:eastAsia="SimSun" w:cs="SimSun"/>
          <w:sz w:val="21"/>
          <w:szCs w:val="21"/>
          <w:spacing w:val="11"/>
        </w:rPr>
        <w:t>中国残疾人联合会关于</w:t>
      </w:r>
      <w:r>
        <w:rPr>
          <w:rFonts w:ascii="SimSun" w:hAnsi="SimSun" w:eastAsia="SimSun" w:cs="SimSun"/>
          <w:sz w:val="21"/>
          <w:szCs w:val="21"/>
          <w:spacing w:val="10"/>
        </w:rPr>
        <w:t>促进残疾人就业</w:t>
      </w:r>
      <w:r>
        <w:rPr>
          <w:rFonts w:ascii="SimSun" w:hAnsi="SimSun" w:eastAsia="SimSun" w:cs="SimSun"/>
          <w:sz w:val="21"/>
          <w:szCs w:val="21"/>
        </w:rPr>
        <w:t xml:space="preserve"> </w:t>
      </w:r>
      <w:r>
        <w:rPr>
          <w:rFonts w:ascii="SimSun" w:hAnsi="SimSun" w:eastAsia="SimSun" w:cs="SimSun"/>
          <w:sz w:val="21"/>
          <w:szCs w:val="21"/>
          <w:spacing w:val="6"/>
        </w:rPr>
        <w:t>政府采购政策的通知》（财库〔2017〕 141</w:t>
      </w:r>
      <w:r>
        <w:rPr>
          <w:rFonts w:ascii="SimSun" w:hAnsi="SimSun" w:eastAsia="SimSun" w:cs="SimSun"/>
          <w:sz w:val="21"/>
          <w:szCs w:val="21"/>
          <w:spacing w:val="-39"/>
        </w:rPr>
        <w:t xml:space="preserve"> </w:t>
      </w:r>
      <w:r>
        <w:rPr>
          <w:rFonts w:ascii="SimSun" w:hAnsi="SimSun" w:eastAsia="SimSun" w:cs="SimSun"/>
          <w:sz w:val="21"/>
          <w:szCs w:val="21"/>
          <w:spacing w:val="6"/>
        </w:rPr>
        <w:t>号）的规</w:t>
      </w:r>
      <w:r>
        <w:rPr>
          <w:rFonts w:ascii="SimSun" w:hAnsi="SimSun" w:eastAsia="SimSun" w:cs="SimSun"/>
          <w:sz w:val="21"/>
          <w:szCs w:val="21"/>
          <w:spacing w:val="5"/>
        </w:rPr>
        <w:t>定，本单位为符合条件的残疾人福</w:t>
      </w:r>
      <w:r>
        <w:rPr>
          <w:rFonts w:ascii="SimSun" w:hAnsi="SimSun" w:eastAsia="SimSun" w:cs="SimSun"/>
          <w:sz w:val="21"/>
          <w:szCs w:val="21"/>
        </w:rPr>
        <w:t xml:space="preserve"> </w:t>
      </w:r>
      <w:r>
        <w:rPr>
          <w:rFonts w:ascii="SimSun" w:hAnsi="SimSun" w:eastAsia="SimSun" w:cs="SimSun"/>
          <w:sz w:val="21"/>
          <w:szCs w:val="21"/>
          <w:spacing w:val="4"/>
        </w:rPr>
        <w:t>利性单位，且本单位参加</w:t>
      </w:r>
      <w:r>
        <w:rPr>
          <w:rFonts w:ascii="SimSun" w:hAnsi="SimSun" w:eastAsia="SimSun" w:cs="SimSun"/>
          <w:sz w:val="21"/>
          <w:szCs w:val="21"/>
          <w:spacing w:val="-80"/>
        </w:rPr>
        <w:t xml:space="preserve"> </w:t>
      </w:r>
      <w:r>
        <w:rPr>
          <w:rFonts w:ascii="SimSun" w:hAnsi="SimSun" w:eastAsia="SimSun" w:cs="SimSun"/>
          <w:sz w:val="21"/>
          <w:szCs w:val="21"/>
          <w:u w:val="single" w:color="auto"/>
          <w:spacing w:val="5"/>
        </w:rPr>
        <w:t xml:space="preserve">      </w:t>
      </w:r>
      <w:r>
        <w:rPr>
          <w:rFonts w:ascii="SimSun" w:hAnsi="SimSun" w:eastAsia="SimSun" w:cs="SimSun"/>
          <w:sz w:val="21"/>
          <w:szCs w:val="21"/>
          <w:spacing w:val="-87"/>
        </w:rPr>
        <w:t xml:space="preserve"> </w:t>
      </w:r>
      <w:r>
        <w:rPr>
          <w:rFonts w:ascii="SimSun" w:hAnsi="SimSun" w:eastAsia="SimSun" w:cs="SimSun"/>
          <w:sz w:val="21"/>
          <w:szCs w:val="21"/>
          <w:spacing w:val="4"/>
        </w:rPr>
        <w:t>单位的</w:t>
      </w:r>
      <w:r>
        <w:rPr>
          <w:rFonts w:ascii="SimSun" w:hAnsi="SimSun" w:eastAsia="SimSun" w:cs="SimSun"/>
          <w:sz w:val="21"/>
          <w:szCs w:val="21"/>
          <w:spacing w:val="-95"/>
        </w:rPr>
        <w:t xml:space="preserve"> </w:t>
      </w:r>
      <w:r>
        <w:rPr>
          <w:rFonts w:ascii="SimSun" w:hAnsi="SimSun" w:eastAsia="SimSun" w:cs="SimSun"/>
          <w:sz w:val="21"/>
          <w:szCs w:val="21"/>
          <w:u w:val="single" w:color="auto"/>
          <w:spacing w:val="4"/>
        </w:rPr>
        <w:t xml:space="preserve">      </w:t>
      </w:r>
      <w:r>
        <w:rPr>
          <w:rFonts w:ascii="SimSun" w:hAnsi="SimSun" w:eastAsia="SimSun" w:cs="SimSun"/>
          <w:sz w:val="21"/>
          <w:szCs w:val="21"/>
          <w:spacing w:val="-80"/>
        </w:rPr>
        <w:t xml:space="preserve"> </w:t>
      </w:r>
      <w:r>
        <w:rPr>
          <w:rFonts w:ascii="SimSun" w:hAnsi="SimSun" w:eastAsia="SimSun" w:cs="SimSun"/>
          <w:sz w:val="21"/>
          <w:szCs w:val="21"/>
          <w:spacing w:val="4"/>
        </w:rPr>
        <w:t>项目采购活动提供本单位制造的货物（</w:t>
      </w:r>
      <w:r>
        <w:rPr>
          <w:rFonts w:ascii="SimSun" w:hAnsi="SimSun" w:eastAsia="SimSun" w:cs="SimSun"/>
          <w:sz w:val="21"/>
          <w:szCs w:val="21"/>
          <w:spacing w:val="-61"/>
        </w:rPr>
        <w:t xml:space="preserve"> </w:t>
      </w:r>
      <w:r>
        <w:rPr>
          <w:rFonts w:ascii="SimSun" w:hAnsi="SimSun" w:eastAsia="SimSun" w:cs="SimSun"/>
          <w:sz w:val="21"/>
          <w:szCs w:val="21"/>
          <w:spacing w:val="4"/>
        </w:rPr>
        <w:t>由</w:t>
      </w:r>
      <w:r>
        <w:rPr>
          <w:rFonts w:ascii="SimSun" w:hAnsi="SimSun" w:eastAsia="SimSun" w:cs="SimSun"/>
          <w:sz w:val="21"/>
          <w:szCs w:val="21"/>
        </w:rPr>
        <w:t xml:space="preserve"> </w:t>
      </w:r>
      <w:r>
        <w:rPr>
          <w:rFonts w:ascii="SimSun" w:hAnsi="SimSun" w:eastAsia="SimSun" w:cs="SimSun"/>
          <w:sz w:val="21"/>
          <w:szCs w:val="21"/>
          <w:spacing w:val="13"/>
        </w:rPr>
        <w:t>本单位承担工程/提供服务</w:t>
      </w:r>
      <w:r>
        <w:rPr>
          <w:rFonts w:ascii="SimSun" w:hAnsi="SimSun" w:eastAsia="SimSun" w:cs="SimSun"/>
          <w:sz w:val="21"/>
          <w:szCs w:val="21"/>
          <w:spacing w:val="-50"/>
        </w:rPr>
        <w:t>），</w:t>
      </w:r>
      <w:r>
        <w:rPr>
          <w:rFonts w:ascii="SimSun" w:hAnsi="SimSun" w:eastAsia="SimSun" w:cs="SimSun"/>
          <w:sz w:val="21"/>
          <w:szCs w:val="21"/>
          <w:spacing w:val="-60"/>
        </w:rPr>
        <w:t xml:space="preserve"> </w:t>
      </w:r>
      <w:r>
        <w:rPr>
          <w:rFonts w:ascii="SimSun" w:hAnsi="SimSun" w:eastAsia="SimSun" w:cs="SimSun"/>
          <w:sz w:val="21"/>
          <w:szCs w:val="21"/>
          <w:spacing w:val="13"/>
        </w:rPr>
        <w:t>或者提供其他残疾人福利性单位制造的货物（不包括使</w:t>
      </w:r>
      <w:r>
        <w:rPr>
          <w:rFonts w:ascii="SimSun" w:hAnsi="SimSun" w:eastAsia="SimSun" w:cs="SimSun"/>
          <w:sz w:val="21"/>
          <w:szCs w:val="21"/>
        </w:rPr>
        <w:t xml:space="preserve"> </w:t>
      </w:r>
      <w:r>
        <w:rPr>
          <w:rFonts w:ascii="SimSun" w:hAnsi="SimSun" w:eastAsia="SimSun" w:cs="SimSun"/>
          <w:sz w:val="21"/>
          <w:szCs w:val="21"/>
          <w:spacing w:val="6"/>
        </w:rPr>
        <w:t>用非残疾人福利性单位注册商标的货物）。</w:t>
      </w:r>
    </w:p>
    <w:p>
      <w:pPr>
        <w:ind w:left="1578"/>
        <w:spacing w:before="29" w:line="220" w:lineRule="auto"/>
        <w:rPr>
          <w:rFonts w:ascii="SimSun" w:hAnsi="SimSun" w:eastAsia="SimSun" w:cs="SimSun"/>
          <w:sz w:val="21"/>
          <w:szCs w:val="21"/>
        </w:rPr>
      </w:pPr>
      <w:r>
        <w:rPr>
          <w:rFonts w:ascii="SimSun" w:hAnsi="SimSun" w:eastAsia="SimSun" w:cs="SimSun"/>
          <w:sz w:val="21"/>
          <w:szCs w:val="21"/>
          <w:spacing w:val="10"/>
        </w:rPr>
        <w:t>本单位对上述声明的真实性负责。如有虚假，将依法承担相应责任。</w:t>
      </w:r>
    </w:p>
    <w:p>
      <w:pPr>
        <w:spacing w:line="287" w:lineRule="auto"/>
        <w:rPr>
          <w:rFonts w:ascii="Arial"/>
          <w:sz w:val="21"/>
        </w:rPr>
      </w:pPr>
      <w:r/>
    </w:p>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ind w:left="4720" w:right="2966" w:hanging="58"/>
        <w:spacing w:before="69" w:line="502" w:lineRule="auto"/>
        <w:rPr>
          <w:rFonts w:ascii="SimSun" w:hAnsi="SimSun" w:eastAsia="SimSun" w:cs="SimSun"/>
          <w:sz w:val="21"/>
          <w:szCs w:val="21"/>
        </w:rPr>
      </w:pPr>
      <w:r>
        <w:rPr>
          <w:rFonts w:ascii="SimSun" w:hAnsi="SimSun" w:eastAsia="SimSun" w:cs="SimSun"/>
          <w:sz w:val="21"/>
          <w:szCs w:val="21"/>
          <w:spacing w:val="8"/>
        </w:rPr>
        <w:t>单位名称（盖章</w:t>
      </w:r>
      <w:r>
        <w:rPr>
          <w:rFonts w:ascii="SimSun" w:hAnsi="SimSun" w:eastAsia="SimSun" w:cs="SimSun"/>
          <w:sz w:val="21"/>
          <w:szCs w:val="21"/>
          <w:spacing w:val="-52"/>
          <w:w w:val="93"/>
        </w:rPr>
        <w:t>）：</w:t>
      </w:r>
      <w:r>
        <w:rPr>
          <w:rFonts w:ascii="SimSun" w:hAnsi="SimSun" w:eastAsia="SimSun" w:cs="SimSun"/>
          <w:sz w:val="21"/>
          <w:szCs w:val="21"/>
          <w:spacing w:val="2"/>
        </w:rPr>
        <w:t xml:space="preserve"> </w:t>
      </w:r>
      <w:r>
        <w:rPr>
          <w:rFonts w:ascii="SimSun" w:hAnsi="SimSun" w:eastAsia="SimSun" w:cs="SimSun"/>
          <w:sz w:val="21"/>
          <w:szCs w:val="21"/>
          <w:spacing w:val="-23"/>
        </w:rPr>
        <w:t>日</w:t>
      </w:r>
      <w:r>
        <w:rPr>
          <w:rFonts w:ascii="SimSun" w:hAnsi="SimSun" w:eastAsia="SimSun" w:cs="SimSun"/>
          <w:sz w:val="21"/>
          <w:szCs w:val="21"/>
          <w:spacing w:val="23"/>
        </w:rPr>
        <w:t xml:space="preserve">  </w:t>
      </w:r>
      <w:r>
        <w:rPr>
          <w:rFonts w:ascii="SimSun" w:hAnsi="SimSun" w:eastAsia="SimSun" w:cs="SimSun"/>
          <w:sz w:val="21"/>
          <w:szCs w:val="21"/>
          <w:spacing w:val="-23"/>
        </w:rPr>
        <w:t>期：</w:t>
      </w:r>
    </w:p>
    <w:p>
      <w:pPr>
        <w:spacing w:line="502" w:lineRule="auto"/>
        <w:sectPr>
          <w:headerReference w:type="default" r:id="rId91"/>
          <w:footerReference w:type="default" r:id="rId107"/>
          <w:pgSz w:w="11905" w:h="16839"/>
          <w:pgMar w:top="400" w:right="1785" w:bottom="448" w:left="673" w:header="0" w:footer="210" w:gutter="0"/>
        </w:sectPr>
        <w:rPr>
          <w:rFonts w:ascii="SimSun" w:hAnsi="SimSun" w:eastAsia="SimSun" w:cs="SimSun"/>
          <w:sz w:val="21"/>
          <w:szCs w:val="21"/>
        </w:rPr>
      </w:pP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ind w:left="4083"/>
        <w:spacing w:before="100" w:line="225" w:lineRule="auto"/>
        <w:outlineLvl w:val="0"/>
        <w:rPr>
          <w:rFonts w:ascii="SimSun" w:hAnsi="SimSun" w:eastAsia="SimSun" w:cs="SimSun"/>
          <w:sz w:val="31"/>
          <w:szCs w:val="31"/>
        </w:rPr>
      </w:pPr>
      <w:bookmarkStart w:name="bookmark368" w:id="551"/>
      <w:bookmarkEnd w:id="551"/>
      <w:bookmarkStart w:name="bookmark367" w:id="552"/>
      <w:bookmarkEnd w:id="552"/>
      <w:r>
        <w:rPr>
          <w:rFonts w:ascii="SimSun" w:hAnsi="SimSun" w:eastAsia="SimSun" w:cs="SimSun"/>
          <w:sz w:val="31"/>
          <w:szCs w:val="31"/>
          <w:b/>
          <w:bCs/>
          <w:spacing w:val="2"/>
        </w:rPr>
        <w:t>16、商务标偏离表</w:t>
      </w:r>
    </w:p>
    <w:p>
      <w:pPr>
        <w:ind w:left="1120" w:right="306" w:firstLine="422"/>
        <w:spacing w:before="222" w:line="392" w:lineRule="auto"/>
        <w:jc w:val="both"/>
        <w:rPr>
          <w:rFonts w:ascii="SimSun" w:hAnsi="SimSun" w:eastAsia="SimSun" w:cs="SimSun"/>
          <w:sz w:val="20"/>
          <w:szCs w:val="20"/>
        </w:rPr>
      </w:pPr>
      <w:r>
        <w:rPr>
          <w:rFonts w:ascii="SimSun" w:hAnsi="SimSun" w:eastAsia="SimSun" w:cs="SimSun"/>
          <w:sz w:val="20"/>
          <w:szCs w:val="20"/>
          <w:spacing w:val="1"/>
        </w:rPr>
        <w:t>说明：请投标人对应招标文件的“投标人须知</w:t>
      </w:r>
      <w:r>
        <w:rPr>
          <w:rFonts w:ascii="SimSun" w:hAnsi="SimSun" w:eastAsia="SimSun" w:cs="SimSun"/>
          <w:sz w:val="20"/>
          <w:szCs w:val="20"/>
          <w:spacing w:val="-73"/>
        </w:rPr>
        <w:t xml:space="preserve"> </w:t>
      </w:r>
      <w:r>
        <w:rPr>
          <w:rFonts w:ascii="SimSun" w:hAnsi="SimSun" w:eastAsia="SimSun" w:cs="SimSun"/>
          <w:sz w:val="20"/>
          <w:szCs w:val="20"/>
          <w:spacing w:val="1"/>
        </w:rPr>
        <w:t>”、“采购需求</w:t>
      </w:r>
      <w:r>
        <w:rPr>
          <w:rFonts w:ascii="SimSun" w:hAnsi="SimSun" w:eastAsia="SimSun" w:cs="SimSun"/>
          <w:sz w:val="20"/>
          <w:szCs w:val="20"/>
          <w:spacing w:val="-70"/>
        </w:rPr>
        <w:t xml:space="preserve"> </w:t>
      </w:r>
      <w:r>
        <w:rPr>
          <w:rFonts w:ascii="SimSun" w:hAnsi="SimSun" w:eastAsia="SimSun" w:cs="SimSun"/>
          <w:sz w:val="20"/>
          <w:szCs w:val="20"/>
          <w:spacing w:val="1"/>
        </w:rPr>
        <w:t>”中</w:t>
      </w:r>
      <w:r>
        <w:rPr>
          <w:rFonts w:ascii="SimSun" w:hAnsi="SimSun" w:eastAsia="SimSun" w:cs="SimSun"/>
          <w:sz w:val="20"/>
          <w:szCs w:val="20"/>
        </w:rPr>
        <w:t>有关项目商务要求等内 </w:t>
      </w:r>
      <w:r>
        <w:rPr>
          <w:rFonts w:ascii="SimSun" w:hAnsi="SimSun" w:eastAsia="SimSun" w:cs="SimSun"/>
          <w:sz w:val="20"/>
          <w:szCs w:val="20"/>
          <w:spacing w:val="8"/>
        </w:rPr>
        <w:t>容的要求，如实、完整、准确的填写该表。投标文件有正、负偏离</w:t>
      </w:r>
      <w:r>
        <w:rPr>
          <w:rFonts w:ascii="SimSun" w:hAnsi="SimSun" w:eastAsia="SimSun" w:cs="SimSun"/>
          <w:sz w:val="20"/>
          <w:szCs w:val="20"/>
          <w:spacing w:val="7"/>
        </w:rPr>
        <w:t>均应在下表中列明。若无</w:t>
      </w:r>
      <w:r>
        <w:rPr>
          <w:rFonts w:ascii="SimSun" w:hAnsi="SimSun" w:eastAsia="SimSun" w:cs="SimSun"/>
          <w:sz w:val="20"/>
          <w:szCs w:val="20"/>
        </w:rPr>
        <w:t xml:space="preserve"> </w:t>
      </w:r>
      <w:r>
        <w:rPr>
          <w:rFonts w:ascii="SimSun" w:hAnsi="SimSun" w:eastAsia="SimSun" w:cs="SimSun"/>
          <w:sz w:val="20"/>
          <w:szCs w:val="20"/>
          <w:spacing w:val="6"/>
        </w:rPr>
        <w:t>偏离，请标明“完全响应</w:t>
      </w:r>
      <w:r>
        <w:rPr>
          <w:rFonts w:ascii="SimSun" w:hAnsi="SimSun" w:eastAsia="SimSun" w:cs="SimSun"/>
          <w:sz w:val="20"/>
          <w:szCs w:val="20"/>
          <w:spacing w:val="-70"/>
        </w:rPr>
        <w:t xml:space="preserve"> </w:t>
      </w:r>
      <w:r>
        <w:rPr>
          <w:rFonts w:ascii="SimSun" w:hAnsi="SimSun" w:eastAsia="SimSun" w:cs="SimSun"/>
          <w:sz w:val="20"/>
          <w:szCs w:val="20"/>
          <w:spacing w:val="6"/>
        </w:rPr>
        <w:t>”。</w:t>
      </w:r>
    </w:p>
    <w:tbl>
      <w:tblPr>
        <w:tblStyle w:val="TableNormal"/>
        <w:tblW w:w="8910" w:type="dxa"/>
        <w:tblInd w:w="82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2"/>
        <w:gridCol w:w="1842"/>
        <w:gridCol w:w="2700"/>
        <w:gridCol w:w="2253"/>
        <w:gridCol w:w="1413"/>
      </w:tblGrid>
      <w:tr>
        <w:trPr>
          <w:trHeight w:val="1219" w:hRule="atLeast"/>
        </w:trPr>
        <w:tc>
          <w:tcPr>
            <w:shd w:val="clear" w:fill="D9D9D9"/>
            <w:tcW w:w="702" w:type="dxa"/>
            <w:vAlign w:val="top"/>
          </w:tcPr>
          <w:p>
            <w:pPr>
              <w:spacing w:line="248" w:lineRule="auto"/>
              <w:rPr>
                <w:rFonts w:ascii="Arial"/>
                <w:sz w:val="21"/>
              </w:rPr>
            </w:pPr>
            <w:r/>
          </w:p>
          <w:p>
            <w:pPr>
              <w:spacing w:line="249" w:lineRule="auto"/>
              <w:rPr>
                <w:rFonts w:ascii="Arial"/>
                <w:sz w:val="21"/>
              </w:rPr>
            </w:pPr>
            <w:r/>
          </w:p>
          <w:p>
            <w:pPr>
              <w:ind w:left="139"/>
              <w:spacing w:before="65" w:line="229" w:lineRule="auto"/>
              <w:rPr>
                <w:rFonts w:ascii="SimSun" w:hAnsi="SimSun" w:eastAsia="SimSun" w:cs="SimSun"/>
                <w:sz w:val="20"/>
                <w:szCs w:val="20"/>
              </w:rPr>
            </w:pPr>
            <w:r>
              <w:rPr>
                <w:rFonts w:ascii="SimSun" w:hAnsi="SimSun" w:eastAsia="SimSun" w:cs="SimSun"/>
                <w:sz w:val="20"/>
                <w:szCs w:val="20"/>
                <w:spacing w:val="5"/>
              </w:rPr>
              <w:t>序号</w:t>
            </w:r>
          </w:p>
        </w:tc>
        <w:tc>
          <w:tcPr>
            <w:shd w:val="clear" w:fill="D9D9D9"/>
            <w:tcW w:w="1842" w:type="dxa"/>
            <w:vAlign w:val="top"/>
          </w:tcPr>
          <w:p>
            <w:pPr>
              <w:spacing w:line="248" w:lineRule="auto"/>
              <w:rPr>
                <w:rFonts w:ascii="Arial"/>
                <w:sz w:val="21"/>
              </w:rPr>
            </w:pPr>
            <w:r/>
          </w:p>
          <w:p>
            <w:pPr>
              <w:spacing w:line="248" w:lineRule="auto"/>
              <w:rPr>
                <w:rFonts w:ascii="Arial"/>
                <w:sz w:val="21"/>
              </w:rPr>
            </w:pPr>
            <w:r/>
          </w:p>
          <w:p>
            <w:pPr>
              <w:ind w:left="360"/>
              <w:spacing w:before="65" w:line="228" w:lineRule="auto"/>
              <w:rPr>
                <w:rFonts w:ascii="SimSun" w:hAnsi="SimSun" w:eastAsia="SimSun" w:cs="SimSun"/>
                <w:sz w:val="20"/>
                <w:szCs w:val="20"/>
              </w:rPr>
            </w:pPr>
            <w:r>
              <w:rPr>
                <w:rFonts w:ascii="SimSun" w:hAnsi="SimSun" w:eastAsia="SimSun" w:cs="SimSun"/>
                <w:sz w:val="20"/>
                <w:szCs w:val="20"/>
                <w:spacing w:val="8"/>
              </w:rPr>
              <w:t>招标文件条款</w:t>
            </w:r>
          </w:p>
        </w:tc>
        <w:tc>
          <w:tcPr>
            <w:shd w:val="clear" w:fill="D9D9D9"/>
            <w:tcW w:w="2700" w:type="dxa"/>
            <w:vAlign w:val="top"/>
          </w:tcPr>
          <w:p>
            <w:pPr>
              <w:spacing w:line="248" w:lineRule="auto"/>
              <w:rPr>
                <w:rFonts w:ascii="Arial"/>
                <w:sz w:val="21"/>
              </w:rPr>
            </w:pPr>
            <w:r/>
          </w:p>
          <w:p>
            <w:pPr>
              <w:spacing w:line="248" w:lineRule="auto"/>
              <w:rPr>
                <w:rFonts w:ascii="Arial"/>
                <w:sz w:val="21"/>
              </w:rPr>
            </w:pPr>
            <w:r/>
          </w:p>
          <w:p>
            <w:pPr>
              <w:ind w:left="361"/>
              <w:spacing w:before="65" w:line="228" w:lineRule="auto"/>
              <w:rPr>
                <w:rFonts w:ascii="SimSun" w:hAnsi="SimSun" w:eastAsia="SimSun" w:cs="SimSun"/>
                <w:sz w:val="20"/>
                <w:szCs w:val="20"/>
              </w:rPr>
            </w:pPr>
            <w:r>
              <w:rPr>
                <w:rFonts w:ascii="SimSun" w:hAnsi="SimSun" w:eastAsia="SimSun" w:cs="SimSun"/>
                <w:sz w:val="20"/>
                <w:szCs w:val="20"/>
                <w:spacing w:val="8"/>
              </w:rPr>
              <w:t>招标文件中商务要求</w:t>
            </w:r>
          </w:p>
        </w:tc>
        <w:tc>
          <w:tcPr>
            <w:shd w:val="clear" w:fill="D9D9D9"/>
            <w:tcW w:w="2253" w:type="dxa"/>
            <w:vAlign w:val="top"/>
          </w:tcPr>
          <w:p>
            <w:pPr>
              <w:spacing w:line="248" w:lineRule="auto"/>
              <w:rPr>
                <w:rFonts w:ascii="Arial"/>
                <w:sz w:val="21"/>
              </w:rPr>
            </w:pPr>
            <w:r/>
          </w:p>
          <w:p>
            <w:pPr>
              <w:spacing w:line="248" w:lineRule="auto"/>
              <w:rPr>
                <w:rFonts w:ascii="Arial"/>
                <w:sz w:val="21"/>
              </w:rPr>
            </w:pPr>
            <w:r/>
          </w:p>
          <w:p>
            <w:pPr>
              <w:ind w:left="507"/>
              <w:spacing w:before="65" w:line="228" w:lineRule="auto"/>
              <w:rPr>
                <w:rFonts w:ascii="SimSun" w:hAnsi="SimSun" w:eastAsia="SimSun" w:cs="SimSun"/>
                <w:sz w:val="20"/>
                <w:szCs w:val="20"/>
              </w:rPr>
            </w:pPr>
            <w:r>
              <w:rPr>
                <w:rFonts w:ascii="SimSun" w:hAnsi="SimSun" w:eastAsia="SimSun" w:cs="SimSun"/>
                <w:sz w:val="20"/>
                <w:szCs w:val="20"/>
                <w:spacing w:val="7"/>
              </w:rPr>
              <w:t>投标文件响应</w:t>
            </w:r>
          </w:p>
        </w:tc>
        <w:tc>
          <w:tcPr>
            <w:shd w:val="clear" w:fill="D9D9D9"/>
            <w:tcW w:w="1413" w:type="dxa"/>
            <w:vAlign w:val="top"/>
          </w:tcPr>
          <w:p>
            <w:pPr>
              <w:spacing w:line="248" w:lineRule="auto"/>
              <w:rPr>
                <w:rFonts w:ascii="Arial"/>
                <w:sz w:val="21"/>
              </w:rPr>
            </w:pPr>
            <w:r/>
          </w:p>
          <w:p>
            <w:pPr>
              <w:spacing w:line="248" w:lineRule="auto"/>
              <w:rPr>
                <w:rFonts w:ascii="Arial"/>
                <w:sz w:val="21"/>
              </w:rPr>
            </w:pPr>
            <w:r/>
          </w:p>
          <w:p>
            <w:pPr>
              <w:ind w:left="502"/>
              <w:spacing w:before="65" w:line="228" w:lineRule="auto"/>
              <w:rPr>
                <w:rFonts w:ascii="SimSun" w:hAnsi="SimSun" w:eastAsia="SimSun" w:cs="SimSun"/>
                <w:sz w:val="20"/>
                <w:szCs w:val="20"/>
              </w:rPr>
            </w:pPr>
            <w:r>
              <w:pict>
                <v:shape id="_x0000_s144" style="position:absolute;margin-left:-571.605pt;margin-top:260.809pt;mso-position-vertical-relative:text;mso-position-horizontal-relative:text;width:759.45pt;height:15.95pt;z-index:251825152;rotation:305;"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rPr>
                <w:rFonts w:ascii="SimSun" w:hAnsi="SimSun" w:eastAsia="SimSun" w:cs="SimSun"/>
                <w:sz w:val="20"/>
                <w:szCs w:val="20"/>
                <w:spacing w:val="4"/>
              </w:rPr>
              <w:t>偏离</w:t>
            </w:r>
          </w:p>
        </w:tc>
      </w:tr>
      <w:tr>
        <w:trPr>
          <w:trHeight w:val="869" w:hRule="atLeast"/>
        </w:trPr>
        <w:tc>
          <w:tcPr>
            <w:tcW w:w="702" w:type="dxa"/>
            <w:vAlign w:val="top"/>
          </w:tcPr>
          <w:p>
            <w:pPr>
              <w:spacing w:line="355" w:lineRule="auto"/>
              <w:rPr>
                <w:rFonts w:ascii="Arial"/>
                <w:sz w:val="21"/>
              </w:rPr>
            </w:pPr>
            <w:r/>
          </w:p>
          <w:p>
            <w:pPr>
              <w:ind w:left="208"/>
              <w:spacing w:before="65" w:line="189" w:lineRule="auto"/>
              <w:rPr>
                <w:rFonts w:ascii="SimSun" w:hAnsi="SimSun" w:eastAsia="SimSun" w:cs="SimSun"/>
                <w:sz w:val="20"/>
                <w:szCs w:val="20"/>
              </w:rPr>
            </w:pPr>
            <w:r>
              <w:rPr>
                <w:rFonts w:ascii="SimSun" w:hAnsi="SimSun" w:eastAsia="SimSun" w:cs="SimSun"/>
                <w:sz w:val="20"/>
                <w:szCs w:val="20"/>
              </w:rPr>
              <w:t>1</w:t>
            </w:r>
          </w:p>
        </w:tc>
        <w:tc>
          <w:tcPr>
            <w:tcW w:w="1842" w:type="dxa"/>
            <w:vAlign w:val="top"/>
          </w:tcPr>
          <w:p>
            <w:pPr>
              <w:rPr>
                <w:rFonts w:ascii="Arial"/>
                <w:sz w:val="21"/>
              </w:rPr>
            </w:pPr>
            <w:r/>
          </w:p>
        </w:tc>
        <w:tc>
          <w:tcPr>
            <w:tcW w:w="2700" w:type="dxa"/>
            <w:vAlign w:val="top"/>
          </w:tcPr>
          <w:p>
            <w:pPr>
              <w:rPr>
                <w:rFonts w:ascii="Arial"/>
                <w:sz w:val="21"/>
              </w:rPr>
            </w:pPr>
            <w:r/>
          </w:p>
        </w:tc>
        <w:tc>
          <w:tcPr>
            <w:tcW w:w="2253" w:type="dxa"/>
            <w:vAlign w:val="top"/>
          </w:tcPr>
          <w:p>
            <w:pPr>
              <w:rPr>
                <w:rFonts w:ascii="Arial"/>
                <w:sz w:val="21"/>
              </w:rPr>
            </w:pPr>
            <w:r/>
          </w:p>
        </w:tc>
        <w:tc>
          <w:tcPr>
            <w:tcW w:w="1413" w:type="dxa"/>
            <w:vAlign w:val="top"/>
          </w:tcPr>
          <w:p>
            <w:pPr>
              <w:rPr>
                <w:rFonts w:ascii="Arial"/>
                <w:sz w:val="21"/>
              </w:rPr>
            </w:pPr>
            <w:r/>
          </w:p>
        </w:tc>
      </w:tr>
      <w:tr>
        <w:trPr>
          <w:trHeight w:val="856" w:hRule="atLeast"/>
        </w:trPr>
        <w:tc>
          <w:tcPr>
            <w:tcW w:w="702" w:type="dxa"/>
            <w:vAlign w:val="top"/>
          </w:tcPr>
          <w:p>
            <w:pPr>
              <w:spacing w:line="350" w:lineRule="auto"/>
              <w:rPr>
                <w:rFonts w:ascii="Arial"/>
                <w:sz w:val="21"/>
              </w:rPr>
            </w:pPr>
            <w:r/>
          </w:p>
          <w:p>
            <w:pPr>
              <w:ind w:left="195"/>
              <w:spacing w:before="65" w:line="189" w:lineRule="auto"/>
              <w:rPr>
                <w:rFonts w:ascii="SimSun" w:hAnsi="SimSun" w:eastAsia="SimSun" w:cs="SimSun"/>
                <w:sz w:val="20"/>
                <w:szCs w:val="20"/>
              </w:rPr>
            </w:pPr>
            <w:r>
              <w:rPr>
                <w:rFonts w:ascii="SimSun" w:hAnsi="SimSun" w:eastAsia="SimSun" w:cs="SimSun"/>
                <w:sz w:val="20"/>
                <w:szCs w:val="20"/>
              </w:rPr>
              <w:t>2</w:t>
            </w:r>
          </w:p>
        </w:tc>
        <w:tc>
          <w:tcPr>
            <w:tcW w:w="1842" w:type="dxa"/>
            <w:vAlign w:val="top"/>
          </w:tcPr>
          <w:p>
            <w:pPr>
              <w:rPr>
                <w:rFonts w:ascii="Arial"/>
                <w:sz w:val="21"/>
              </w:rPr>
            </w:pPr>
            <w:r/>
          </w:p>
        </w:tc>
        <w:tc>
          <w:tcPr>
            <w:tcW w:w="2700" w:type="dxa"/>
            <w:vAlign w:val="top"/>
          </w:tcPr>
          <w:p>
            <w:pPr>
              <w:rPr>
                <w:rFonts w:ascii="Arial"/>
                <w:sz w:val="21"/>
              </w:rPr>
            </w:pPr>
            <w:r/>
          </w:p>
        </w:tc>
        <w:tc>
          <w:tcPr>
            <w:tcW w:w="2253" w:type="dxa"/>
            <w:vAlign w:val="top"/>
          </w:tcPr>
          <w:p>
            <w:pPr>
              <w:rPr>
                <w:rFonts w:ascii="Arial"/>
                <w:sz w:val="21"/>
              </w:rPr>
            </w:pPr>
            <w:r/>
          </w:p>
        </w:tc>
        <w:tc>
          <w:tcPr>
            <w:tcW w:w="1413" w:type="dxa"/>
            <w:vAlign w:val="top"/>
          </w:tcPr>
          <w:p>
            <w:pPr>
              <w:rPr>
                <w:rFonts w:ascii="Arial"/>
                <w:sz w:val="21"/>
              </w:rPr>
            </w:pPr>
            <w:r/>
          </w:p>
        </w:tc>
      </w:tr>
      <w:tr>
        <w:trPr>
          <w:trHeight w:val="856" w:hRule="atLeast"/>
        </w:trPr>
        <w:tc>
          <w:tcPr>
            <w:tcW w:w="702" w:type="dxa"/>
            <w:vAlign w:val="top"/>
          </w:tcPr>
          <w:p>
            <w:pPr>
              <w:spacing w:line="351" w:lineRule="auto"/>
              <w:rPr>
                <w:rFonts w:ascii="Arial"/>
                <w:sz w:val="21"/>
              </w:rPr>
            </w:pPr>
            <w:r/>
          </w:p>
          <w:p>
            <w:pPr>
              <w:ind w:left="196"/>
              <w:spacing w:before="65" w:line="189" w:lineRule="auto"/>
              <w:rPr>
                <w:rFonts w:ascii="SimSun" w:hAnsi="SimSun" w:eastAsia="SimSun" w:cs="SimSun"/>
                <w:sz w:val="20"/>
                <w:szCs w:val="20"/>
              </w:rPr>
            </w:pPr>
            <w:r>
              <w:rPr>
                <w:rFonts w:ascii="SimSun" w:hAnsi="SimSun" w:eastAsia="SimSun" w:cs="SimSun"/>
                <w:sz w:val="20"/>
                <w:szCs w:val="20"/>
              </w:rPr>
              <w:t>3</w:t>
            </w:r>
          </w:p>
        </w:tc>
        <w:tc>
          <w:tcPr>
            <w:tcW w:w="1842" w:type="dxa"/>
            <w:vAlign w:val="top"/>
          </w:tcPr>
          <w:p>
            <w:pPr>
              <w:rPr>
                <w:rFonts w:ascii="Arial"/>
                <w:sz w:val="21"/>
              </w:rPr>
            </w:pPr>
            <w:r/>
          </w:p>
        </w:tc>
        <w:tc>
          <w:tcPr>
            <w:tcW w:w="2700" w:type="dxa"/>
            <w:vAlign w:val="top"/>
          </w:tcPr>
          <w:p>
            <w:pPr>
              <w:rPr>
                <w:rFonts w:ascii="Arial"/>
                <w:sz w:val="21"/>
              </w:rPr>
            </w:pPr>
            <w:r/>
          </w:p>
        </w:tc>
        <w:tc>
          <w:tcPr>
            <w:tcW w:w="2253" w:type="dxa"/>
            <w:vAlign w:val="top"/>
          </w:tcPr>
          <w:p>
            <w:pPr>
              <w:rPr>
                <w:rFonts w:ascii="Arial"/>
                <w:sz w:val="21"/>
              </w:rPr>
            </w:pPr>
            <w:r/>
          </w:p>
        </w:tc>
        <w:tc>
          <w:tcPr>
            <w:tcW w:w="1413" w:type="dxa"/>
            <w:vAlign w:val="top"/>
          </w:tcPr>
          <w:p>
            <w:pPr>
              <w:rPr>
                <w:rFonts w:ascii="Arial"/>
                <w:sz w:val="21"/>
              </w:rPr>
            </w:pPr>
            <w:r/>
          </w:p>
        </w:tc>
      </w:tr>
      <w:tr>
        <w:trPr>
          <w:trHeight w:val="856" w:hRule="atLeast"/>
        </w:trPr>
        <w:tc>
          <w:tcPr>
            <w:tcW w:w="702" w:type="dxa"/>
            <w:vAlign w:val="top"/>
          </w:tcPr>
          <w:p>
            <w:pPr>
              <w:spacing w:line="351" w:lineRule="auto"/>
              <w:rPr>
                <w:rFonts w:ascii="Arial"/>
                <w:sz w:val="21"/>
              </w:rPr>
            </w:pPr>
            <w:r/>
          </w:p>
          <w:p>
            <w:pPr>
              <w:ind w:left="191"/>
              <w:spacing w:before="65" w:line="189" w:lineRule="auto"/>
              <w:rPr>
                <w:rFonts w:ascii="SimSun" w:hAnsi="SimSun" w:eastAsia="SimSun" w:cs="SimSun"/>
                <w:sz w:val="20"/>
                <w:szCs w:val="20"/>
              </w:rPr>
            </w:pPr>
            <w:r>
              <w:rPr>
                <w:rFonts w:ascii="SimSun" w:hAnsi="SimSun" w:eastAsia="SimSun" w:cs="SimSun"/>
                <w:sz w:val="20"/>
                <w:szCs w:val="20"/>
              </w:rPr>
              <w:t>4</w:t>
            </w:r>
          </w:p>
        </w:tc>
        <w:tc>
          <w:tcPr>
            <w:tcW w:w="1842" w:type="dxa"/>
            <w:vAlign w:val="top"/>
          </w:tcPr>
          <w:p>
            <w:pPr>
              <w:rPr>
                <w:rFonts w:ascii="Arial"/>
                <w:sz w:val="21"/>
              </w:rPr>
            </w:pPr>
            <w:r/>
          </w:p>
        </w:tc>
        <w:tc>
          <w:tcPr>
            <w:tcW w:w="2700" w:type="dxa"/>
            <w:vAlign w:val="top"/>
          </w:tcPr>
          <w:p>
            <w:pPr>
              <w:spacing w:line="472" w:lineRule="auto"/>
              <w:rPr>
                <w:rFonts w:ascii="Arial"/>
                <w:sz w:val="21"/>
              </w:rPr>
            </w:pPr>
            <w:r/>
          </w:p>
          <w:p>
            <w:pPr>
              <w:ind w:left="1047"/>
              <w:spacing w:before="65" w:line="83" w:lineRule="exact"/>
              <w:rPr>
                <w:rFonts w:ascii="SimSun" w:hAnsi="SimSun" w:eastAsia="SimSun" w:cs="SimSun"/>
                <w:sz w:val="20"/>
                <w:szCs w:val="20"/>
              </w:rPr>
            </w:pPr>
            <w:r>
              <w:rPr>
                <w:rFonts w:ascii="SimSun" w:hAnsi="SimSun" w:eastAsia="SimSun" w:cs="SimSun"/>
                <w:sz w:val="20"/>
                <w:szCs w:val="20"/>
                <w:spacing w:val="4"/>
                <w:position w:val="1"/>
              </w:rPr>
              <w:t>......</w:t>
            </w:r>
          </w:p>
        </w:tc>
        <w:tc>
          <w:tcPr>
            <w:tcW w:w="2253" w:type="dxa"/>
            <w:vAlign w:val="top"/>
          </w:tcPr>
          <w:p>
            <w:pPr>
              <w:rPr>
                <w:rFonts w:ascii="Arial"/>
                <w:sz w:val="21"/>
              </w:rPr>
            </w:pPr>
            <w:r/>
          </w:p>
        </w:tc>
        <w:tc>
          <w:tcPr>
            <w:tcW w:w="1413" w:type="dxa"/>
            <w:vAlign w:val="top"/>
          </w:tcPr>
          <w:p>
            <w:pPr>
              <w:rPr>
                <w:rFonts w:ascii="Arial"/>
                <w:sz w:val="21"/>
              </w:rPr>
            </w:pPr>
            <w:r/>
          </w:p>
        </w:tc>
      </w:tr>
      <w:tr>
        <w:trPr>
          <w:trHeight w:val="863" w:hRule="atLeast"/>
        </w:trPr>
        <w:tc>
          <w:tcPr>
            <w:tcW w:w="702" w:type="dxa"/>
            <w:vAlign w:val="top"/>
          </w:tcPr>
          <w:p>
            <w:pPr>
              <w:rPr>
                <w:rFonts w:ascii="Arial"/>
                <w:sz w:val="21"/>
              </w:rPr>
            </w:pPr>
            <w:r/>
          </w:p>
        </w:tc>
        <w:tc>
          <w:tcPr>
            <w:tcW w:w="1842" w:type="dxa"/>
            <w:vAlign w:val="top"/>
          </w:tcPr>
          <w:p>
            <w:pPr>
              <w:rPr>
                <w:rFonts w:ascii="Arial"/>
                <w:sz w:val="21"/>
              </w:rPr>
            </w:pPr>
            <w:r/>
          </w:p>
        </w:tc>
        <w:tc>
          <w:tcPr>
            <w:tcW w:w="2700" w:type="dxa"/>
            <w:vAlign w:val="top"/>
          </w:tcPr>
          <w:p>
            <w:pPr>
              <w:spacing w:line="321" w:lineRule="auto"/>
              <w:rPr>
                <w:rFonts w:ascii="Arial"/>
                <w:sz w:val="21"/>
              </w:rPr>
            </w:pPr>
            <w:r/>
          </w:p>
          <w:p>
            <w:pPr>
              <w:ind w:left="520"/>
              <w:spacing w:before="65" w:line="227" w:lineRule="auto"/>
              <w:rPr>
                <w:rFonts w:ascii="SimSun" w:hAnsi="SimSun" w:eastAsia="SimSun" w:cs="SimSun"/>
                <w:sz w:val="20"/>
                <w:szCs w:val="20"/>
              </w:rPr>
            </w:pPr>
            <w:r>
              <w:rPr>
                <w:rFonts w:ascii="SimSun" w:hAnsi="SimSun" w:eastAsia="SimSun" w:cs="SimSun"/>
                <w:sz w:val="20"/>
                <w:szCs w:val="20"/>
                <w:spacing w:val="8"/>
              </w:rPr>
              <w:t>未列入本表的条款</w:t>
            </w:r>
          </w:p>
        </w:tc>
        <w:tc>
          <w:tcPr>
            <w:tcW w:w="2253" w:type="dxa"/>
            <w:vAlign w:val="top"/>
          </w:tcPr>
          <w:p>
            <w:pPr>
              <w:spacing w:line="321" w:lineRule="auto"/>
              <w:rPr>
                <w:rFonts w:ascii="Arial"/>
                <w:sz w:val="21"/>
              </w:rPr>
            </w:pPr>
            <w:r/>
          </w:p>
          <w:p>
            <w:pPr>
              <w:ind w:left="715"/>
              <w:spacing w:before="65" w:line="228" w:lineRule="auto"/>
              <w:rPr>
                <w:rFonts w:ascii="SimSun" w:hAnsi="SimSun" w:eastAsia="SimSun" w:cs="SimSun"/>
                <w:sz w:val="20"/>
                <w:szCs w:val="20"/>
              </w:rPr>
            </w:pPr>
            <w:r>
              <w:rPr>
                <w:rFonts w:ascii="SimSun" w:hAnsi="SimSun" w:eastAsia="SimSun" w:cs="SimSun"/>
                <w:sz w:val="20"/>
                <w:szCs w:val="20"/>
                <w:spacing w:val="7"/>
              </w:rPr>
              <w:t>全部接受</w:t>
            </w:r>
          </w:p>
        </w:tc>
        <w:tc>
          <w:tcPr>
            <w:tcW w:w="1413" w:type="dxa"/>
            <w:vAlign w:val="top"/>
          </w:tcPr>
          <w:p>
            <w:pPr>
              <w:spacing w:line="321" w:lineRule="auto"/>
              <w:rPr>
                <w:rFonts w:ascii="Arial"/>
                <w:sz w:val="21"/>
              </w:rPr>
            </w:pPr>
            <w:r/>
          </w:p>
          <w:p>
            <w:pPr>
              <w:ind w:left="178"/>
              <w:spacing w:before="65" w:line="228" w:lineRule="auto"/>
              <w:rPr>
                <w:rFonts w:ascii="SimSun" w:hAnsi="SimSun" w:eastAsia="SimSun" w:cs="SimSun"/>
                <w:sz w:val="20"/>
                <w:szCs w:val="20"/>
              </w:rPr>
            </w:pPr>
            <w:r>
              <w:rPr>
                <w:rFonts w:ascii="SimSun" w:hAnsi="SimSun" w:eastAsia="SimSun" w:cs="SimSun"/>
                <w:sz w:val="20"/>
                <w:szCs w:val="20"/>
                <w:spacing w:val="6"/>
              </w:rPr>
              <w:t>完全响应</w:t>
            </w:r>
          </w:p>
        </w:tc>
      </w:tr>
    </w:tbl>
    <w:p>
      <w:pPr>
        <w:spacing w:line="264" w:lineRule="auto"/>
        <w:rPr>
          <w:rFonts w:ascii="Arial"/>
          <w:sz w:val="21"/>
        </w:rPr>
      </w:pPr>
      <w:r/>
    </w:p>
    <w:p>
      <w:pPr>
        <w:spacing w:line="265" w:lineRule="auto"/>
        <w:rPr>
          <w:rFonts w:ascii="Arial"/>
          <w:sz w:val="21"/>
        </w:rPr>
      </w:pPr>
      <w:r/>
    </w:p>
    <w:p>
      <w:pPr>
        <w:ind w:left="1123"/>
        <w:spacing w:before="65" w:line="227" w:lineRule="auto"/>
        <w:rPr>
          <w:rFonts w:ascii="SimSun" w:hAnsi="SimSun" w:eastAsia="SimSun" w:cs="SimSun"/>
          <w:sz w:val="20"/>
          <w:szCs w:val="20"/>
        </w:rPr>
      </w:pPr>
      <w:r>
        <w:rPr>
          <w:rFonts w:ascii="SimSun" w:hAnsi="SimSun" w:eastAsia="SimSun" w:cs="SimSun"/>
          <w:sz w:val="20"/>
          <w:szCs w:val="20"/>
          <w:spacing w:val="10"/>
        </w:rPr>
        <w:t>投标单位全称（公章</w:t>
      </w:r>
      <w:r>
        <w:rPr>
          <w:rFonts w:ascii="SimSun" w:hAnsi="SimSun" w:eastAsia="SimSun" w:cs="SimSun"/>
          <w:sz w:val="20"/>
          <w:szCs w:val="20"/>
          <w:spacing w:val="-50"/>
          <w:w w:val="93"/>
        </w:rPr>
        <w:t>）：</w:t>
      </w:r>
      <w:r>
        <w:rPr>
          <w:rFonts w:ascii="SimSun" w:hAnsi="SimSun" w:eastAsia="SimSun" w:cs="SimSun"/>
          <w:sz w:val="20"/>
          <w:szCs w:val="20"/>
          <w:spacing w:val="8"/>
        </w:rPr>
        <w:t xml:space="preserve">            </w:t>
      </w:r>
      <w:r>
        <w:rPr>
          <w:rFonts w:ascii="SimSun" w:hAnsi="SimSun" w:eastAsia="SimSun" w:cs="SimSun"/>
          <w:sz w:val="20"/>
          <w:szCs w:val="20"/>
          <w:spacing w:val="10"/>
        </w:rPr>
        <w:t>法定代表人（或授权代理人</w:t>
      </w:r>
      <w:r>
        <w:rPr>
          <w:rFonts w:ascii="SimSun" w:hAnsi="SimSun" w:eastAsia="SimSun" w:cs="SimSun"/>
          <w:sz w:val="20"/>
          <w:szCs w:val="20"/>
          <w:spacing w:val="-50"/>
          <w:w w:val="93"/>
        </w:rPr>
        <w:t>）：</w:t>
      </w:r>
      <w:r>
        <w:rPr>
          <w:rFonts w:ascii="SimSun" w:hAnsi="SimSun" w:eastAsia="SimSun" w:cs="SimSun"/>
          <w:sz w:val="20"/>
          <w:szCs w:val="20"/>
          <w:u w:val="single" w:color="auto"/>
          <w:spacing w:val="-50"/>
          <w:w w:val="93"/>
        </w:rPr>
        <w:t>（</w:t>
      </w:r>
      <w:r>
        <w:rPr>
          <w:rFonts w:ascii="SimSun" w:hAnsi="SimSun" w:eastAsia="SimSun" w:cs="SimSun"/>
          <w:sz w:val="20"/>
          <w:szCs w:val="20"/>
          <w:u w:val="single" w:color="auto"/>
          <w:spacing w:val="10"/>
        </w:rPr>
        <w:t>签字或盖章）</w:t>
      </w:r>
    </w:p>
    <w:p>
      <w:pPr>
        <w:spacing w:line="310" w:lineRule="auto"/>
        <w:rPr>
          <w:rFonts w:ascii="Arial"/>
          <w:sz w:val="21"/>
        </w:rPr>
      </w:pPr>
      <w:r/>
    </w:p>
    <w:p>
      <w:pPr>
        <w:spacing w:line="310" w:lineRule="auto"/>
        <w:rPr>
          <w:rFonts w:ascii="Arial"/>
          <w:sz w:val="21"/>
        </w:rPr>
      </w:pPr>
      <w:r/>
    </w:p>
    <w:p>
      <w:pPr>
        <w:ind w:left="1135"/>
        <w:spacing w:before="66" w:line="228" w:lineRule="auto"/>
        <w:rPr>
          <w:rFonts w:ascii="SimSun" w:hAnsi="SimSun" w:eastAsia="SimSun" w:cs="SimSun"/>
          <w:sz w:val="20"/>
          <w:szCs w:val="20"/>
        </w:rPr>
      </w:pPr>
      <w:r>
        <w:rPr>
          <w:rFonts w:ascii="SimSun" w:hAnsi="SimSun" w:eastAsia="SimSun" w:cs="SimSun"/>
          <w:sz w:val="20"/>
          <w:szCs w:val="20"/>
          <w:spacing w:val="7"/>
        </w:rPr>
        <w:t>注：</w:t>
      </w:r>
      <w:r>
        <w:rPr>
          <w:rFonts w:ascii="SimSun" w:hAnsi="SimSun" w:eastAsia="SimSun" w:cs="SimSun"/>
          <w:sz w:val="20"/>
          <w:szCs w:val="20"/>
          <w:spacing w:val="49"/>
        </w:rPr>
        <w:t xml:space="preserve"> </w:t>
      </w:r>
      <w:r>
        <w:rPr>
          <w:rFonts w:ascii="SimSun" w:hAnsi="SimSun" w:eastAsia="SimSun" w:cs="SimSun"/>
          <w:sz w:val="20"/>
          <w:szCs w:val="20"/>
          <w:spacing w:val="7"/>
        </w:rPr>
        <w:t>1、此表为样表，行数可自行添加，但格式不变。</w:t>
      </w:r>
    </w:p>
    <w:p>
      <w:pPr>
        <w:ind w:left="1663"/>
        <w:spacing w:before="221" w:line="228" w:lineRule="auto"/>
        <w:rPr>
          <w:rFonts w:ascii="SimSun" w:hAnsi="SimSun" w:eastAsia="SimSun" w:cs="SimSun"/>
          <w:sz w:val="20"/>
          <w:szCs w:val="20"/>
        </w:rPr>
      </w:pPr>
      <w:r>
        <w:rPr>
          <w:rFonts w:ascii="SimSun" w:hAnsi="SimSun" w:eastAsia="SimSun" w:cs="SimSun"/>
          <w:sz w:val="20"/>
          <w:szCs w:val="20"/>
          <w:spacing w:val="-2"/>
        </w:rPr>
        <w:t>2、根据投标文件响应情况，分别注明“正偏离</w:t>
      </w:r>
      <w:r>
        <w:rPr>
          <w:rFonts w:ascii="SimSun" w:hAnsi="SimSun" w:eastAsia="SimSun" w:cs="SimSun"/>
          <w:sz w:val="20"/>
          <w:szCs w:val="20"/>
          <w:spacing w:val="-73"/>
        </w:rPr>
        <w:t xml:space="preserve"> </w:t>
      </w:r>
      <w:r>
        <w:rPr>
          <w:rFonts w:ascii="SimSun" w:hAnsi="SimSun" w:eastAsia="SimSun" w:cs="SimSun"/>
          <w:sz w:val="20"/>
          <w:szCs w:val="20"/>
          <w:spacing w:val="-2"/>
        </w:rPr>
        <w:t>”、“完全响应</w:t>
      </w:r>
      <w:r>
        <w:rPr>
          <w:rFonts w:ascii="SimSun" w:hAnsi="SimSun" w:eastAsia="SimSun" w:cs="SimSun"/>
          <w:sz w:val="20"/>
          <w:szCs w:val="20"/>
          <w:spacing w:val="-70"/>
        </w:rPr>
        <w:t xml:space="preserve"> </w:t>
      </w:r>
      <w:r>
        <w:rPr>
          <w:rFonts w:ascii="SimSun" w:hAnsi="SimSun" w:eastAsia="SimSun" w:cs="SimSun"/>
          <w:sz w:val="20"/>
          <w:szCs w:val="20"/>
          <w:spacing w:val="-2"/>
        </w:rPr>
        <w:t>”</w:t>
      </w:r>
      <w:r>
        <w:rPr>
          <w:rFonts w:ascii="SimSun" w:hAnsi="SimSun" w:eastAsia="SimSun" w:cs="SimSun"/>
          <w:sz w:val="20"/>
          <w:szCs w:val="20"/>
          <w:spacing w:val="-3"/>
        </w:rPr>
        <w:t>、“负偏离</w:t>
      </w:r>
      <w:r>
        <w:rPr>
          <w:rFonts w:ascii="SimSun" w:hAnsi="SimSun" w:eastAsia="SimSun" w:cs="SimSun"/>
          <w:sz w:val="20"/>
          <w:szCs w:val="20"/>
          <w:spacing w:val="-70"/>
        </w:rPr>
        <w:t xml:space="preserve"> </w:t>
      </w:r>
      <w:r>
        <w:rPr>
          <w:rFonts w:ascii="SimSun" w:hAnsi="SimSun" w:eastAsia="SimSun" w:cs="SimSun"/>
          <w:sz w:val="20"/>
          <w:szCs w:val="20"/>
          <w:spacing w:val="-3"/>
        </w:rPr>
        <w:t>”</w:t>
      </w:r>
    </w:p>
    <w:p>
      <w:pPr>
        <w:ind w:left="1664"/>
        <w:spacing w:before="221" w:line="227" w:lineRule="auto"/>
        <w:rPr>
          <w:rFonts w:ascii="SimSun" w:hAnsi="SimSun" w:eastAsia="SimSun" w:cs="SimSun"/>
          <w:sz w:val="20"/>
          <w:szCs w:val="20"/>
        </w:rPr>
      </w:pPr>
      <w:r>
        <w:rPr>
          <w:rFonts w:ascii="SimSun" w:hAnsi="SimSun" w:eastAsia="SimSun" w:cs="SimSun"/>
          <w:sz w:val="20"/>
          <w:szCs w:val="20"/>
          <w:spacing w:val="8"/>
        </w:rPr>
        <w:t>3、对招标文件无偏离，视为对未列入本表的条款全部接受，注明“完全响应</w:t>
      </w:r>
      <w:r>
        <w:rPr>
          <w:rFonts w:ascii="SimSun" w:hAnsi="SimSun" w:eastAsia="SimSun" w:cs="SimSun"/>
          <w:sz w:val="20"/>
          <w:szCs w:val="20"/>
          <w:spacing w:val="-58"/>
        </w:rPr>
        <w:t xml:space="preserve"> </w:t>
      </w:r>
      <w:r>
        <w:rPr>
          <w:rFonts w:ascii="SimSun" w:hAnsi="SimSun" w:eastAsia="SimSun" w:cs="SimSun"/>
          <w:sz w:val="20"/>
          <w:szCs w:val="20"/>
          <w:spacing w:val="8"/>
        </w:rPr>
        <w:t>”。</w:t>
      </w:r>
    </w:p>
    <w:p>
      <w:pPr>
        <w:spacing w:line="227" w:lineRule="auto"/>
        <w:sectPr>
          <w:headerReference w:type="default" r:id="rId108"/>
          <w:footerReference w:type="default" r:id="rId109"/>
          <w:pgSz w:w="11906" w:h="16839"/>
          <w:pgMar w:top="400" w:right="1495" w:bottom="449" w:left="673" w:header="0" w:footer="210" w:gutter="0"/>
        </w:sectPr>
        <w:rPr>
          <w:rFonts w:ascii="SimSun" w:hAnsi="SimSun" w:eastAsia="SimSun" w:cs="SimSun"/>
          <w:sz w:val="20"/>
          <w:szCs w:val="20"/>
        </w:rPr>
      </w:pP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ind w:left="4434"/>
        <w:spacing w:before="100" w:line="225" w:lineRule="auto"/>
        <w:outlineLvl w:val="0"/>
        <w:rPr>
          <w:rFonts w:ascii="SimSun" w:hAnsi="SimSun" w:eastAsia="SimSun" w:cs="SimSun"/>
          <w:sz w:val="31"/>
          <w:szCs w:val="31"/>
        </w:rPr>
      </w:pPr>
      <w:bookmarkStart w:name="bookmark370" w:id="553"/>
      <w:bookmarkEnd w:id="553"/>
      <w:bookmarkStart w:name="bookmark369" w:id="554"/>
      <w:bookmarkEnd w:id="554"/>
      <w:r>
        <w:rPr>
          <w:rFonts w:ascii="SimSun" w:hAnsi="SimSun" w:eastAsia="SimSun" w:cs="SimSun"/>
          <w:sz w:val="31"/>
          <w:szCs w:val="31"/>
          <w:b/>
          <w:bCs/>
          <w:spacing w:val="2"/>
        </w:rPr>
        <w:t>17、技术标偏离表</w:t>
      </w:r>
    </w:p>
    <w:p>
      <w:pPr>
        <w:ind w:left="1122" w:right="15" w:firstLine="420"/>
        <w:spacing w:before="222" w:line="392" w:lineRule="auto"/>
        <w:jc w:val="both"/>
        <w:rPr>
          <w:rFonts w:ascii="SimSun" w:hAnsi="SimSun" w:eastAsia="SimSun" w:cs="SimSun"/>
          <w:sz w:val="20"/>
          <w:szCs w:val="20"/>
        </w:rPr>
      </w:pPr>
      <w:r>
        <w:rPr>
          <w:rFonts w:ascii="SimSun" w:hAnsi="SimSun" w:eastAsia="SimSun" w:cs="SimSun"/>
          <w:sz w:val="20"/>
          <w:szCs w:val="20"/>
          <w:spacing w:val="8"/>
        </w:rPr>
        <w:t>说明：请投标人对应招标文件的</w:t>
      </w:r>
      <w:r>
        <w:rPr>
          <w:rFonts w:ascii="Calibri" w:hAnsi="Calibri" w:eastAsia="Calibri" w:cs="Calibri"/>
          <w:sz w:val="20"/>
          <w:szCs w:val="20"/>
          <w:spacing w:val="8"/>
        </w:rPr>
        <w:t>“</w:t>
      </w:r>
      <w:r>
        <w:rPr>
          <w:rFonts w:ascii="SimSun" w:hAnsi="SimSun" w:eastAsia="SimSun" w:cs="SimSun"/>
          <w:sz w:val="20"/>
          <w:szCs w:val="20"/>
          <w:spacing w:val="8"/>
        </w:rPr>
        <w:t>采购需求</w:t>
      </w:r>
      <w:r>
        <w:rPr>
          <w:rFonts w:ascii="Calibri" w:hAnsi="Calibri" w:eastAsia="Calibri" w:cs="Calibri"/>
          <w:sz w:val="20"/>
          <w:szCs w:val="20"/>
          <w:spacing w:val="8"/>
        </w:rPr>
        <w:t>”</w:t>
      </w:r>
      <w:r>
        <w:rPr>
          <w:rFonts w:ascii="SimSun" w:hAnsi="SimSun" w:eastAsia="SimSun" w:cs="SimSun"/>
          <w:sz w:val="20"/>
          <w:szCs w:val="20"/>
          <w:spacing w:val="8"/>
        </w:rPr>
        <w:t>中有关项目交付期、投标有效期等该项目技</w:t>
      </w:r>
      <w:r>
        <w:rPr>
          <w:rFonts w:ascii="SimSun" w:hAnsi="SimSun" w:eastAsia="SimSun" w:cs="SimSun"/>
          <w:sz w:val="20"/>
          <w:szCs w:val="20"/>
          <w:spacing w:val="7"/>
        </w:rPr>
        <w:t xml:space="preserve"> </w:t>
      </w:r>
      <w:r>
        <w:rPr>
          <w:rFonts w:ascii="SimSun" w:hAnsi="SimSun" w:eastAsia="SimSun" w:cs="SimSun"/>
          <w:sz w:val="20"/>
          <w:szCs w:val="20"/>
          <w:spacing w:val="8"/>
        </w:rPr>
        <w:t>术与服务等内容的要求，如实、完整、准确的填写该表。投标</w:t>
      </w:r>
      <w:r>
        <w:rPr>
          <w:rFonts w:ascii="SimSun" w:hAnsi="SimSun" w:eastAsia="SimSun" w:cs="SimSun"/>
          <w:sz w:val="20"/>
          <w:szCs w:val="20"/>
          <w:spacing w:val="7"/>
        </w:rPr>
        <w:t>文件有正、负偏离均应在下表</w:t>
      </w:r>
      <w:r>
        <w:rPr>
          <w:rFonts w:ascii="SimSun" w:hAnsi="SimSun" w:eastAsia="SimSun" w:cs="SimSun"/>
          <w:sz w:val="20"/>
          <w:szCs w:val="20"/>
        </w:rPr>
        <w:t xml:space="preserve"> </w:t>
      </w:r>
      <w:r>
        <w:rPr>
          <w:rFonts w:ascii="SimSun" w:hAnsi="SimSun" w:eastAsia="SimSun" w:cs="SimSun"/>
          <w:sz w:val="20"/>
          <w:szCs w:val="20"/>
          <w:spacing w:val="8"/>
        </w:rPr>
        <w:t>中列明。若无偏离，请标明</w:t>
      </w:r>
      <w:r>
        <w:rPr>
          <w:rFonts w:ascii="Calibri" w:hAnsi="Calibri" w:eastAsia="Calibri" w:cs="Calibri"/>
          <w:sz w:val="20"/>
          <w:szCs w:val="20"/>
          <w:spacing w:val="8"/>
        </w:rPr>
        <w:t>“</w:t>
      </w:r>
      <w:r>
        <w:rPr>
          <w:rFonts w:ascii="SimSun" w:hAnsi="SimSun" w:eastAsia="SimSun" w:cs="SimSun"/>
          <w:sz w:val="20"/>
          <w:szCs w:val="20"/>
          <w:spacing w:val="8"/>
        </w:rPr>
        <w:t>完全响应</w:t>
      </w:r>
      <w:r>
        <w:rPr>
          <w:rFonts w:ascii="Calibri" w:hAnsi="Calibri" w:eastAsia="Calibri" w:cs="Calibri"/>
          <w:sz w:val="20"/>
          <w:szCs w:val="20"/>
          <w:spacing w:val="8"/>
        </w:rPr>
        <w:t>”</w:t>
      </w:r>
      <w:r>
        <w:rPr>
          <w:rFonts w:ascii="SimSun" w:hAnsi="SimSun" w:eastAsia="SimSun" w:cs="SimSun"/>
          <w:sz w:val="20"/>
          <w:szCs w:val="20"/>
          <w:spacing w:val="8"/>
        </w:rPr>
        <w:t>。</w:t>
      </w:r>
    </w:p>
    <w:tbl>
      <w:tblPr>
        <w:tblStyle w:val="TableNormal"/>
        <w:tblW w:w="8299" w:type="dxa"/>
        <w:tblInd w:w="112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59"/>
        <w:gridCol w:w="1984"/>
        <w:gridCol w:w="2266"/>
        <w:gridCol w:w="2209"/>
        <w:gridCol w:w="1181"/>
      </w:tblGrid>
      <w:tr>
        <w:trPr>
          <w:trHeight w:val="1159" w:hRule="atLeast"/>
        </w:trPr>
        <w:tc>
          <w:tcPr>
            <w:shd w:val="clear" w:fill="D9D9D9"/>
            <w:tcW w:w="659" w:type="dxa"/>
            <w:vAlign w:val="top"/>
          </w:tcPr>
          <w:p>
            <w:pPr>
              <w:spacing w:line="382" w:lineRule="auto"/>
              <w:rPr>
                <w:rFonts w:ascii="Arial"/>
                <w:sz w:val="21"/>
              </w:rPr>
            </w:pPr>
            <w:r/>
          </w:p>
          <w:p>
            <w:pPr>
              <w:ind w:left="122"/>
              <w:spacing w:before="65" w:line="229" w:lineRule="auto"/>
              <w:rPr>
                <w:rFonts w:ascii="SimSun" w:hAnsi="SimSun" w:eastAsia="SimSun" w:cs="SimSun"/>
                <w:sz w:val="20"/>
                <w:szCs w:val="20"/>
              </w:rPr>
            </w:pPr>
            <w:r>
              <w:rPr>
                <w:rFonts w:ascii="SimSun" w:hAnsi="SimSun" w:eastAsia="SimSun" w:cs="SimSun"/>
                <w:sz w:val="20"/>
                <w:szCs w:val="20"/>
                <w:spacing w:val="5"/>
              </w:rPr>
              <w:t>序号</w:t>
            </w:r>
          </w:p>
        </w:tc>
        <w:tc>
          <w:tcPr>
            <w:shd w:val="clear" w:fill="D9D9D9"/>
            <w:tcW w:w="1984" w:type="dxa"/>
            <w:vAlign w:val="top"/>
          </w:tcPr>
          <w:p>
            <w:pPr>
              <w:spacing w:line="382" w:lineRule="auto"/>
              <w:rPr>
                <w:rFonts w:ascii="Arial"/>
                <w:sz w:val="21"/>
              </w:rPr>
            </w:pPr>
            <w:r/>
          </w:p>
          <w:p>
            <w:pPr>
              <w:ind w:left="364"/>
              <w:spacing w:before="65" w:line="228" w:lineRule="auto"/>
              <w:rPr>
                <w:rFonts w:ascii="SimSun" w:hAnsi="SimSun" w:eastAsia="SimSun" w:cs="SimSun"/>
                <w:sz w:val="20"/>
                <w:szCs w:val="20"/>
              </w:rPr>
            </w:pPr>
            <w:r>
              <w:rPr>
                <w:rFonts w:ascii="SimSun" w:hAnsi="SimSun" w:eastAsia="SimSun" w:cs="SimSun"/>
                <w:sz w:val="20"/>
                <w:szCs w:val="20"/>
                <w:spacing w:val="8"/>
              </w:rPr>
              <w:t>招标文件条款</w:t>
            </w:r>
          </w:p>
        </w:tc>
        <w:tc>
          <w:tcPr>
            <w:shd w:val="clear" w:fill="D9D9D9"/>
            <w:tcW w:w="2266" w:type="dxa"/>
            <w:vAlign w:val="top"/>
          </w:tcPr>
          <w:p>
            <w:pPr>
              <w:spacing w:line="382" w:lineRule="auto"/>
              <w:rPr>
                <w:rFonts w:ascii="Arial"/>
                <w:sz w:val="21"/>
              </w:rPr>
            </w:pPr>
            <w:r/>
          </w:p>
          <w:p>
            <w:pPr>
              <w:ind w:left="192"/>
              <w:spacing w:before="65" w:line="228" w:lineRule="auto"/>
              <w:rPr>
                <w:rFonts w:ascii="SimSun" w:hAnsi="SimSun" w:eastAsia="SimSun" w:cs="SimSun"/>
                <w:sz w:val="20"/>
                <w:szCs w:val="20"/>
              </w:rPr>
            </w:pPr>
            <w:r>
              <w:rPr>
                <w:rFonts w:ascii="SimSun" w:hAnsi="SimSun" w:eastAsia="SimSun" w:cs="SimSun"/>
                <w:sz w:val="20"/>
                <w:szCs w:val="20"/>
                <w:spacing w:val="8"/>
              </w:rPr>
              <w:t>招标文件中技术要求</w:t>
            </w:r>
          </w:p>
        </w:tc>
        <w:tc>
          <w:tcPr>
            <w:shd w:val="clear" w:fill="D9D9D9"/>
            <w:tcW w:w="2209" w:type="dxa"/>
            <w:vAlign w:val="top"/>
          </w:tcPr>
          <w:p>
            <w:pPr>
              <w:spacing w:line="382" w:lineRule="auto"/>
              <w:rPr>
                <w:rFonts w:ascii="Arial"/>
                <w:sz w:val="21"/>
              </w:rPr>
            </w:pPr>
            <w:r/>
          </w:p>
          <w:p>
            <w:pPr>
              <w:ind w:left="484"/>
              <w:spacing w:before="65" w:line="228" w:lineRule="auto"/>
              <w:rPr>
                <w:rFonts w:ascii="SimSun" w:hAnsi="SimSun" w:eastAsia="SimSun" w:cs="SimSun"/>
                <w:sz w:val="20"/>
                <w:szCs w:val="20"/>
              </w:rPr>
            </w:pPr>
            <w:r>
              <w:rPr>
                <w:rFonts w:ascii="SimSun" w:hAnsi="SimSun" w:eastAsia="SimSun" w:cs="SimSun"/>
                <w:sz w:val="20"/>
                <w:szCs w:val="20"/>
                <w:spacing w:val="7"/>
              </w:rPr>
              <w:t>投标文件响应</w:t>
            </w:r>
          </w:p>
        </w:tc>
        <w:tc>
          <w:tcPr>
            <w:shd w:val="clear" w:fill="D9D9D9"/>
            <w:tcW w:w="1181" w:type="dxa"/>
            <w:vAlign w:val="top"/>
          </w:tcPr>
          <w:p>
            <w:pPr>
              <w:spacing w:line="382" w:lineRule="auto"/>
              <w:rPr>
                <w:rFonts w:ascii="Arial"/>
                <w:sz w:val="21"/>
              </w:rPr>
            </w:pPr>
            <w:r/>
          </w:p>
          <w:p>
            <w:pPr>
              <w:ind w:left="387"/>
              <w:spacing w:before="65" w:line="228" w:lineRule="auto"/>
              <w:rPr>
                <w:rFonts w:ascii="SimSun" w:hAnsi="SimSun" w:eastAsia="SimSun" w:cs="SimSun"/>
                <w:sz w:val="20"/>
                <w:szCs w:val="20"/>
              </w:rPr>
            </w:pPr>
            <w:r>
              <w:pict>
                <v:shape id="_x0000_s148" style="position:absolute;margin-left:-567.905pt;margin-top:266.544pt;mso-position-vertical-relative:text;mso-position-horizontal-relative:text;width:759.45pt;height:15.95pt;z-index:251829248;rotation:305;"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rPr>
                <w:rFonts w:ascii="SimSun" w:hAnsi="SimSun" w:eastAsia="SimSun" w:cs="SimSun"/>
                <w:sz w:val="20"/>
                <w:szCs w:val="20"/>
                <w:spacing w:val="4"/>
              </w:rPr>
              <w:t>偏离</w:t>
            </w:r>
          </w:p>
        </w:tc>
      </w:tr>
      <w:tr>
        <w:trPr>
          <w:trHeight w:val="778" w:hRule="atLeast"/>
        </w:trPr>
        <w:tc>
          <w:tcPr>
            <w:tcW w:w="659" w:type="dxa"/>
            <w:vAlign w:val="top"/>
          </w:tcPr>
          <w:p>
            <w:pPr>
              <w:ind w:left="372"/>
              <w:spacing w:before="298" w:line="185" w:lineRule="auto"/>
              <w:rPr>
                <w:rFonts w:ascii="Calibri" w:hAnsi="Calibri" w:eastAsia="Calibri" w:cs="Calibri"/>
                <w:sz w:val="20"/>
                <w:szCs w:val="20"/>
              </w:rPr>
            </w:pPr>
            <w:r>
              <w:rPr>
                <w:rFonts w:ascii="Calibri" w:hAnsi="Calibri" w:eastAsia="Calibri" w:cs="Calibri"/>
                <w:sz w:val="20"/>
                <w:szCs w:val="20"/>
              </w:rPr>
              <w:t>1</w:t>
            </w:r>
          </w:p>
        </w:tc>
        <w:tc>
          <w:tcPr>
            <w:tcW w:w="1984" w:type="dxa"/>
            <w:vAlign w:val="top"/>
          </w:tcPr>
          <w:p>
            <w:pPr>
              <w:rPr>
                <w:rFonts w:ascii="Arial"/>
                <w:sz w:val="21"/>
              </w:rPr>
            </w:pPr>
            <w:r/>
          </w:p>
        </w:tc>
        <w:tc>
          <w:tcPr>
            <w:tcW w:w="2266" w:type="dxa"/>
            <w:vAlign w:val="top"/>
          </w:tcPr>
          <w:p>
            <w:pPr>
              <w:rPr>
                <w:rFonts w:ascii="Arial"/>
                <w:sz w:val="21"/>
              </w:rPr>
            </w:pPr>
            <w:r/>
          </w:p>
        </w:tc>
        <w:tc>
          <w:tcPr>
            <w:tcW w:w="2209" w:type="dxa"/>
            <w:vAlign w:val="top"/>
          </w:tcPr>
          <w:p>
            <w:pPr>
              <w:rPr>
                <w:rFonts w:ascii="Arial"/>
                <w:sz w:val="21"/>
              </w:rPr>
            </w:pPr>
            <w:r/>
          </w:p>
        </w:tc>
        <w:tc>
          <w:tcPr>
            <w:tcW w:w="1181" w:type="dxa"/>
            <w:vAlign w:val="top"/>
          </w:tcPr>
          <w:p>
            <w:pPr>
              <w:rPr>
                <w:rFonts w:ascii="Arial"/>
                <w:sz w:val="21"/>
              </w:rPr>
            </w:pPr>
            <w:r/>
          </w:p>
        </w:tc>
      </w:tr>
      <w:tr>
        <w:trPr>
          <w:trHeight w:val="778" w:hRule="atLeast"/>
        </w:trPr>
        <w:tc>
          <w:tcPr>
            <w:tcW w:w="659" w:type="dxa"/>
            <w:vAlign w:val="top"/>
          </w:tcPr>
          <w:p>
            <w:pPr>
              <w:ind w:left="366"/>
              <w:spacing w:before="298" w:line="187" w:lineRule="auto"/>
              <w:rPr>
                <w:rFonts w:ascii="Calibri" w:hAnsi="Calibri" w:eastAsia="Calibri" w:cs="Calibri"/>
                <w:sz w:val="20"/>
                <w:szCs w:val="20"/>
              </w:rPr>
            </w:pPr>
            <w:r>
              <w:rPr>
                <w:rFonts w:ascii="Calibri" w:hAnsi="Calibri" w:eastAsia="Calibri" w:cs="Calibri"/>
                <w:sz w:val="20"/>
                <w:szCs w:val="20"/>
              </w:rPr>
              <w:t>2</w:t>
            </w:r>
          </w:p>
        </w:tc>
        <w:tc>
          <w:tcPr>
            <w:tcW w:w="1984" w:type="dxa"/>
            <w:vAlign w:val="top"/>
          </w:tcPr>
          <w:p>
            <w:pPr>
              <w:rPr>
                <w:rFonts w:ascii="Arial"/>
                <w:sz w:val="21"/>
              </w:rPr>
            </w:pPr>
            <w:r/>
          </w:p>
        </w:tc>
        <w:tc>
          <w:tcPr>
            <w:tcW w:w="2266" w:type="dxa"/>
            <w:vAlign w:val="top"/>
          </w:tcPr>
          <w:p>
            <w:pPr>
              <w:rPr>
                <w:rFonts w:ascii="Arial"/>
                <w:sz w:val="21"/>
              </w:rPr>
            </w:pPr>
            <w:r/>
          </w:p>
        </w:tc>
        <w:tc>
          <w:tcPr>
            <w:tcW w:w="2209" w:type="dxa"/>
            <w:vAlign w:val="top"/>
          </w:tcPr>
          <w:p>
            <w:pPr>
              <w:rPr>
                <w:rFonts w:ascii="Arial"/>
                <w:sz w:val="21"/>
              </w:rPr>
            </w:pPr>
            <w:r/>
          </w:p>
        </w:tc>
        <w:tc>
          <w:tcPr>
            <w:tcW w:w="1181" w:type="dxa"/>
            <w:vAlign w:val="top"/>
          </w:tcPr>
          <w:p>
            <w:pPr>
              <w:rPr>
                <w:rFonts w:ascii="Arial"/>
                <w:sz w:val="21"/>
              </w:rPr>
            </w:pPr>
            <w:r/>
          </w:p>
        </w:tc>
      </w:tr>
      <w:tr>
        <w:trPr>
          <w:trHeight w:val="778" w:hRule="atLeast"/>
        </w:trPr>
        <w:tc>
          <w:tcPr>
            <w:tcW w:w="659" w:type="dxa"/>
            <w:vAlign w:val="top"/>
          </w:tcPr>
          <w:p>
            <w:pPr>
              <w:ind w:left="365"/>
              <w:spacing w:before="300" w:line="186" w:lineRule="auto"/>
              <w:rPr>
                <w:rFonts w:ascii="Calibri" w:hAnsi="Calibri" w:eastAsia="Calibri" w:cs="Calibri"/>
                <w:sz w:val="20"/>
                <w:szCs w:val="20"/>
              </w:rPr>
            </w:pPr>
            <w:r>
              <w:rPr>
                <w:rFonts w:ascii="Calibri" w:hAnsi="Calibri" w:eastAsia="Calibri" w:cs="Calibri"/>
                <w:sz w:val="20"/>
                <w:szCs w:val="20"/>
              </w:rPr>
              <w:t>3</w:t>
            </w:r>
          </w:p>
        </w:tc>
        <w:tc>
          <w:tcPr>
            <w:tcW w:w="1984" w:type="dxa"/>
            <w:vAlign w:val="top"/>
          </w:tcPr>
          <w:p>
            <w:pPr>
              <w:rPr>
                <w:rFonts w:ascii="Arial"/>
                <w:sz w:val="21"/>
              </w:rPr>
            </w:pPr>
            <w:r/>
          </w:p>
        </w:tc>
        <w:tc>
          <w:tcPr>
            <w:tcW w:w="2266" w:type="dxa"/>
            <w:vAlign w:val="top"/>
          </w:tcPr>
          <w:p>
            <w:pPr>
              <w:rPr>
                <w:rFonts w:ascii="Arial"/>
                <w:sz w:val="21"/>
              </w:rPr>
            </w:pPr>
            <w:r/>
          </w:p>
        </w:tc>
        <w:tc>
          <w:tcPr>
            <w:tcW w:w="2209" w:type="dxa"/>
            <w:vAlign w:val="top"/>
          </w:tcPr>
          <w:p>
            <w:pPr>
              <w:rPr>
                <w:rFonts w:ascii="Arial"/>
                <w:sz w:val="21"/>
              </w:rPr>
            </w:pPr>
            <w:r/>
          </w:p>
        </w:tc>
        <w:tc>
          <w:tcPr>
            <w:tcW w:w="1181" w:type="dxa"/>
            <w:vAlign w:val="top"/>
          </w:tcPr>
          <w:p>
            <w:pPr>
              <w:rPr>
                <w:rFonts w:ascii="Arial"/>
                <w:sz w:val="21"/>
              </w:rPr>
            </w:pPr>
            <w:r/>
          </w:p>
        </w:tc>
      </w:tr>
      <w:tr>
        <w:trPr>
          <w:trHeight w:val="778" w:hRule="atLeast"/>
        </w:trPr>
        <w:tc>
          <w:tcPr>
            <w:tcW w:w="659" w:type="dxa"/>
            <w:vAlign w:val="top"/>
          </w:tcPr>
          <w:p>
            <w:pPr>
              <w:ind w:left="359"/>
              <w:spacing w:before="301" w:line="185" w:lineRule="auto"/>
              <w:rPr>
                <w:rFonts w:ascii="Calibri" w:hAnsi="Calibri" w:eastAsia="Calibri" w:cs="Calibri"/>
                <w:sz w:val="20"/>
                <w:szCs w:val="20"/>
              </w:rPr>
            </w:pPr>
            <w:r>
              <w:rPr>
                <w:rFonts w:ascii="Calibri" w:hAnsi="Calibri" w:eastAsia="Calibri" w:cs="Calibri"/>
                <w:sz w:val="20"/>
                <w:szCs w:val="20"/>
              </w:rPr>
              <w:t>4</w:t>
            </w:r>
          </w:p>
        </w:tc>
        <w:tc>
          <w:tcPr>
            <w:tcW w:w="1984" w:type="dxa"/>
            <w:vAlign w:val="top"/>
          </w:tcPr>
          <w:p>
            <w:pPr>
              <w:rPr>
                <w:rFonts w:ascii="Arial"/>
                <w:sz w:val="21"/>
              </w:rPr>
            </w:pPr>
            <w:r/>
          </w:p>
        </w:tc>
        <w:tc>
          <w:tcPr>
            <w:tcW w:w="2266" w:type="dxa"/>
            <w:vAlign w:val="top"/>
          </w:tcPr>
          <w:p>
            <w:pPr>
              <w:spacing w:line="349" w:lineRule="auto"/>
              <w:rPr>
                <w:rFonts w:ascii="Arial"/>
                <w:sz w:val="21"/>
              </w:rPr>
            </w:pPr>
            <w:r/>
          </w:p>
          <w:p>
            <w:pPr>
              <w:ind w:left="991"/>
              <w:spacing w:before="61" w:line="77" w:lineRule="exact"/>
              <w:rPr>
                <w:rFonts w:ascii="Calibri" w:hAnsi="Calibri" w:eastAsia="Calibri" w:cs="Calibri"/>
                <w:sz w:val="20"/>
                <w:szCs w:val="20"/>
              </w:rPr>
            </w:pPr>
            <w:r>
              <w:rPr>
                <w:rFonts w:ascii="Calibri" w:hAnsi="Calibri" w:eastAsia="Calibri" w:cs="Calibri"/>
                <w:sz w:val="20"/>
                <w:szCs w:val="20"/>
                <w:spacing w:val="1"/>
                <w:position w:val="1"/>
              </w:rPr>
              <w:t>......</w:t>
            </w:r>
          </w:p>
        </w:tc>
        <w:tc>
          <w:tcPr>
            <w:tcW w:w="2209" w:type="dxa"/>
            <w:vAlign w:val="top"/>
          </w:tcPr>
          <w:p>
            <w:pPr>
              <w:rPr>
                <w:rFonts w:ascii="Arial"/>
                <w:sz w:val="21"/>
              </w:rPr>
            </w:pPr>
            <w:r/>
          </w:p>
        </w:tc>
        <w:tc>
          <w:tcPr>
            <w:tcW w:w="1181" w:type="dxa"/>
            <w:vAlign w:val="top"/>
          </w:tcPr>
          <w:p>
            <w:pPr>
              <w:rPr>
                <w:rFonts w:ascii="Arial"/>
                <w:sz w:val="21"/>
              </w:rPr>
            </w:pPr>
            <w:r/>
          </w:p>
        </w:tc>
      </w:tr>
      <w:tr>
        <w:trPr>
          <w:trHeight w:val="939" w:hRule="atLeast"/>
        </w:trPr>
        <w:tc>
          <w:tcPr>
            <w:tcW w:w="659" w:type="dxa"/>
            <w:vAlign w:val="top"/>
          </w:tcPr>
          <w:p>
            <w:pPr>
              <w:rPr>
                <w:rFonts w:ascii="Arial"/>
                <w:sz w:val="21"/>
              </w:rPr>
            </w:pPr>
            <w:r/>
          </w:p>
        </w:tc>
        <w:tc>
          <w:tcPr>
            <w:tcW w:w="1984" w:type="dxa"/>
            <w:vAlign w:val="top"/>
          </w:tcPr>
          <w:p>
            <w:pPr>
              <w:rPr>
                <w:rFonts w:ascii="Arial"/>
                <w:sz w:val="21"/>
              </w:rPr>
            </w:pPr>
            <w:r/>
          </w:p>
        </w:tc>
        <w:tc>
          <w:tcPr>
            <w:tcW w:w="2266" w:type="dxa"/>
            <w:vAlign w:val="top"/>
          </w:tcPr>
          <w:p>
            <w:pPr>
              <w:spacing w:line="272" w:lineRule="auto"/>
              <w:rPr>
                <w:rFonts w:ascii="Arial"/>
                <w:sz w:val="21"/>
              </w:rPr>
            </w:pPr>
            <w:r/>
          </w:p>
          <w:p>
            <w:pPr>
              <w:ind w:left="298"/>
              <w:spacing w:before="65" w:line="227" w:lineRule="auto"/>
              <w:rPr>
                <w:rFonts w:ascii="SimSun" w:hAnsi="SimSun" w:eastAsia="SimSun" w:cs="SimSun"/>
                <w:sz w:val="20"/>
                <w:szCs w:val="20"/>
              </w:rPr>
            </w:pPr>
            <w:r>
              <w:rPr>
                <w:rFonts w:ascii="SimSun" w:hAnsi="SimSun" w:eastAsia="SimSun" w:cs="SimSun"/>
                <w:sz w:val="20"/>
                <w:szCs w:val="20"/>
                <w:b/>
                <w:bCs/>
                <w:spacing w:val="7"/>
              </w:rPr>
              <w:t>未列入本表的条款</w:t>
            </w:r>
          </w:p>
        </w:tc>
        <w:tc>
          <w:tcPr>
            <w:tcW w:w="2209" w:type="dxa"/>
            <w:vAlign w:val="top"/>
          </w:tcPr>
          <w:p>
            <w:pPr>
              <w:spacing w:line="272" w:lineRule="auto"/>
              <w:rPr>
                <w:rFonts w:ascii="Arial"/>
                <w:sz w:val="21"/>
              </w:rPr>
            </w:pPr>
            <w:r/>
          </w:p>
          <w:p>
            <w:pPr>
              <w:ind w:left="690"/>
              <w:spacing w:before="65" w:line="228" w:lineRule="auto"/>
              <w:rPr>
                <w:rFonts w:ascii="SimSun" w:hAnsi="SimSun" w:eastAsia="SimSun" w:cs="SimSun"/>
                <w:sz w:val="20"/>
                <w:szCs w:val="20"/>
              </w:rPr>
            </w:pPr>
            <w:r>
              <w:rPr>
                <w:rFonts w:ascii="SimSun" w:hAnsi="SimSun" w:eastAsia="SimSun" w:cs="SimSun"/>
                <w:sz w:val="20"/>
                <w:szCs w:val="20"/>
                <w:b/>
                <w:bCs/>
                <w:spacing w:val="6"/>
              </w:rPr>
              <w:t>全部接受</w:t>
            </w:r>
          </w:p>
        </w:tc>
        <w:tc>
          <w:tcPr>
            <w:tcW w:w="1181" w:type="dxa"/>
            <w:vAlign w:val="top"/>
          </w:tcPr>
          <w:p>
            <w:pPr>
              <w:spacing w:line="272" w:lineRule="auto"/>
              <w:rPr>
                <w:rFonts w:ascii="Arial"/>
                <w:sz w:val="21"/>
              </w:rPr>
            </w:pPr>
            <w:r/>
          </w:p>
          <w:p>
            <w:pPr>
              <w:ind w:left="175"/>
              <w:spacing w:before="65" w:line="228" w:lineRule="auto"/>
              <w:rPr>
                <w:rFonts w:ascii="SimSun" w:hAnsi="SimSun" w:eastAsia="SimSun" w:cs="SimSun"/>
                <w:sz w:val="20"/>
                <w:szCs w:val="20"/>
              </w:rPr>
            </w:pPr>
            <w:r>
              <w:rPr>
                <w:rFonts w:ascii="SimSun" w:hAnsi="SimSun" w:eastAsia="SimSun" w:cs="SimSun"/>
                <w:sz w:val="20"/>
                <w:szCs w:val="20"/>
                <w:b/>
                <w:bCs/>
                <w:spacing w:val="6"/>
              </w:rPr>
              <w:t>完全响应</w:t>
            </w:r>
          </w:p>
        </w:tc>
      </w:tr>
    </w:tbl>
    <w:p>
      <w:pPr>
        <w:spacing w:line="264" w:lineRule="auto"/>
        <w:rPr>
          <w:rFonts w:ascii="Arial"/>
          <w:sz w:val="21"/>
        </w:rPr>
      </w:pPr>
      <w:r/>
    </w:p>
    <w:p>
      <w:pPr>
        <w:spacing w:line="265" w:lineRule="auto"/>
        <w:rPr>
          <w:rFonts w:ascii="Arial"/>
          <w:sz w:val="21"/>
        </w:rPr>
      </w:pPr>
      <w:r/>
    </w:p>
    <w:p>
      <w:pPr>
        <w:ind w:left="1132"/>
        <w:spacing w:before="65" w:line="227" w:lineRule="auto"/>
        <w:rPr>
          <w:rFonts w:ascii="SimSun" w:hAnsi="SimSun" w:eastAsia="SimSun" w:cs="SimSun"/>
          <w:sz w:val="20"/>
          <w:szCs w:val="20"/>
        </w:rPr>
      </w:pPr>
      <w:r>
        <w:rPr>
          <w:rFonts w:ascii="SimSun" w:hAnsi="SimSun" w:eastAsia="SimSun" w:cs="SimSun"/>
          <w:sz w:val="20"/>
          <w:szCs w:val="20"/>
          <w:spacing w:val="10"/>
        </w:rPr>
        <w:t>投标单位全称（公章</w:t>
      </w:r>
      <w:r>
        <w:rPr>
          <w:rFonts w:ascii="SimSun" w:hAnsi="SimSun" w:eastAsia="SimSun" w:cs="SimSun"/>
          <w:sz w:val="20"/>
          <w:szCs w:val="20"/>
          <w:spacing w:val="-50"/>
          <w:w w:val="93"/>
        </w:rPr>
        <w:t>）：</w:t>
      </w:r>
      <w:r>
        <w:rPr>
          <w:rFonts w:ascii="SimSun" w:hAnsi="SimSun" w:eastAsia="SimSun" w:cs="SimSun"/>
          <w:sz w:val="20"/>
          <w:szCs w:val="20"/>
          <w:spacing w:val="8"/>
        </w:rPr>
        <w:t xml:space="preserve">            </w:t>
      </w:r>
      <w:r>
        <w:rPr>
          <w:rFonts w:ascii="SimSun" w:hAnsi="SimSun" w:eastAsia="SimSun" w:cs="SimSun"/>
          <w:sz w:val="20"/>
          <w:szCs w:val="20"/>
          <w:spacing w:val="10"/>
        </w:rPr>
        <w:t>法定代表人（或授权代理人</w:t>
      </w:r>
      <w:r>
        <w:rPr>
          <w:rFonts w:ascii="SimSun" w:hAnsi="SimSun" w:eastAsia="SimSun" w:cs="SimSun"/>
          <w:sz w:val="20"/>
          <w:szCs w:val="20"/>
          <w:spacing w:val="-50"/>
          <w:w w:val="93"/>
        </w:rPr>
        <w:t>）</w:t>
      </w:r>
      <w:r>
        <w:rPr>
          <w:rFonts w:ascii="SimSun" w:hAnsi="SimSun" w:eastAsia="SimSun" w:cs="SimSun"/>
          <w:sz w:val="20"/>
          <w:szCs w:val="20"/>
          <w:u w:val="single" w:color="auto"/>
          <w:spacing w:val="-50"/>
          <w:w w:val="93"/>
        </w:rPr>
        <w:t>：（</w:t>
      </w:r>
      <w:r>
        <w:rPr>
          <w:rFonts w:ascii="SimSun" w:hAnsi="SimSun" w:eastAsia="SimSun" w:cs="SimSun"/>
          <w:sz w:val="20"/>
          <w:szCs w:val="20"/>
          <w:u w:val="single" w:color="auto"/>
          <w:spacing w:val="10"/>
        </w:rPr>
        <w:t>签字或盖章）</w:t>
      </w:r>
    </w:p>
    <w:p>
      <w:pPr>
        <w:spacing w:line="310" w:lineRule="auto"/>
        <w:rPr>
          <w:rFonts w:ascii="Arial"/>
          <w:sz w:val="21"/>
        </w:rPr>
      </w:pPr>
      <w:r/>
    </w:p>
    <w:p>
      <w:pPr>
        <w:spacing w:line="310" w:lineRule="auto"/>
        <w:rPr>
          <w:rFonts w:ascii="Arial"/>
          <w:sz w:val="21"/>
        </w:rPr>
      </w:pPr>
      <w:r/>
    </w:p>
    <w:p>
      <w:pPr>
        <w:ind w:left="1135"/>
        <w:spacing w:before="65" w:line="228" w:lineRule="auto"/>
        <w:rPr>
          <w:rFonts w:ascii="SimSun" w:hAnsi="SimSun" w:eastAsia="SimSun" w:cs="SimSun"/>
          <w:sz w:val="20"/>
          <w:szCs w:val="20"/>
        </w:rPr>
      </w:pPr>
      <w:r>
        <w:rPr>
          <w:rFonts w:ascii="SimSun" w:hAnsi="SimSun" w:eastAsia="SimSun" w:cs="SimSun"/>
          <w:sz w:val="20"/>
          <w:szCs w:val="20"/>
          <w:spacing w:val="7"/>
        </w:rPr>
        <w:t>注：</w:t>
      </w:r>
      <w:r>
        <w:rPr>
          <w:rFonts w:ascii="SimSun" w:hAnsi="SimSun" w:eastAsia="SimSun" w:cs="SimSun"/>
          <w:sz w:val="20"/>
          <w:szCs w:val="20"/>
          <w:spacing w:val="32"/>
        </w:rPr>
        <w:t xml:space="preserve"> </w:t>
      </w:r>
      <w:r>
        <w:rPr>
          <w:rFonts w:ascii="Calibri" w:hAnsi="Calibri" w:eastAsia="Calibri" w:cs="Calibri"/>
          <w:sz w:val="20"/>
          <w:szCs w:val="20"/>
          <w:spacing w:val="7"/>
        </w:rPr>
        <w:t>1</w:t>
      </w:r>
      <w:r>
        <w:rPr>
          <w:rFonts w:ascii="Calibri" w:hAnsi="Calibri" w:eastAsia="Calibri" w:cs="Calibri"/>
          <w:sz w:val="20"/>
          <w:szCs w:val="20"/>
          <w:spacing w:val="-22"/>
        </w:rPr>
        <w:t xml:space="preserve"> </w:t>
      </w:r>
      <w:r>
        <w:rPr>
          <w:rFonts w:ascii="SimSun" w:hAnsi="SimSun" w:eastAsia="SimSun" w:cs="SimSun"/>
          <w:sz w:val="20"/>
          <w:szCs w:val="20"/>
          <w:spacing w:val="7"/>
        </w:rPr>
        <w:t>、此表为样表，行数可自行添加，但</w:t>
      </w:r>
      <w:r>
        <w:rPr>
          <w:rFonts w:ascii="SimSun" w:hAnsi="SimSun" w:eastAsia="SimSun" w:cs="SimSun"/>
          <w:sz w:val="20"/>
          <w:szCs w:val="20"/>
          <w:spacing w:val="6"/>
        </w:rPr>
        <w:t>格式不变。</w:t>
      </w:r>
    </w:p>
    <w:p>
      <w:pPr>
        <w:ind w:left="1664"/>
        <w:spacing w:before="221" w:line="228" w:lineRule="auto"/>
        <w:rPr>
          <w:rFonts w:ascii="Calibri" w:hAnsi="Calibri" w:eastAsia="Calibri" w:cs="Calibri"/>
          <w:sz w:val="20"/>
          <w:szCs w:val="20"/>
        </w:rPr>
      </w:pPr>
      <w:r>
        <w:rPr>
          <w:rFonts w:ascii="Calibri" w:hAnsi="Calibri" w:eastAsia="Calibri" w:cs="Calibri"/>
          <w:sz w:val="20"/>
          <w:szCs w:val="20"/>
          <w:spacing w:val="8"/>
        </w:rPr>
        <w:t>2</w:t>
      </w:r>
      <w:r>
        <w:rPr>
          <w:rFonts w:ascii="Calibri" w:hAnsi="Calibri" w:eastAsia="Calibri" w:cs="Calibri"/>
          <w:sz w:val="20"/>
          <w:szCs w:val="20"/>
          <w:spacing w:val="-23"/>
        </w:rPr>
        <w:t xml:space="preserve"> </w:t>
      </w:r>
      <w:r>
        <w:rPr>
          <w:rFonts w:ascii="SimSun" w:hAnsi="SimSun" w:eastAsia="SimSun" w:cs="SimSun"/>
          <w:sz w:val="20"/>
          <w:szCs w:val="20"/>
          <w:spacing w:val="8"/>
        </w:rPr>
        <w:t>、根据投标文件响应情况，分别注明</w:t>
      </w:r>
      <w:r>
        <w:rPr>
          <w:rFonts w:ascii="Calibri" w:hAnsi="Calibri" w:eastAsia="Calibri" w:cs="Calibri"/>
          <w:sz w:val="20"/>
          <w:szCs w:val="20"/>
          <w:spacing w:val="8"/>
        </w:rPr>
        <w:t>“</w:t>
      </w:r>
      <w:r>
        <w:rPr>
          <w:rFonts w:ascii="SimSun" w:hAnsi="SimSun" w:eastAsia="SimSun" w:cs="SimSun"/>
          <w:sz w:val="20"/>
          <w:szCs w:val="20"/>
          <w:spacing w:val="8"/>
        </w:rPr>
        <w:t>正偏离</w:t>
      </w:r>
      <w:r>
        <w:rPr>
          <w:rFonts w:ascii="Calibri" w:hAnsi="Calibri" w:eastAsia="Calibri" w:cs="Calibri"/>
          <w:sz w:val="20"/>
          <w:szCs w:val="20"/>
          <w:spacing w:val="8"/>
        </w:rPr>
        <w:t>”</w:t>
      </w:r>
      <w:r>
        <w:rPr>
          <w:rFonts w:ascii="Calibri" w:hAnsi="Calibri" w:eastAsia="Calibri" w:cs="Calibri"/>
          <w:sz w:val="20"/>
          <w:szCs w:val="20"/>
          <w:spacing w:val="-21"/>
        </w:rPr>
        <w:t xml:space="preserve"> </w:t>
      </w:r>
      <w:r>
        <w:rPr>
          <w:rFonts w:ascii="SimSun" w:hAnsi="SimSun" w:eastAsia="SimSun" w:cs="SimSun"/>
          <w:sz w:val="20"/>
          <w:szCs w:val="20"/>
          <w:spacing w:val="8"/>
        </w:rPr>
        <w:t>、</w:t>
      </w:r>
      <w:r>
        <w:rPr>
          <w:rFonts w:ascii="Calibri" w:hAnsi="Calibri" w:eastAsia="Calibri" w:cs="Calibri"/>
          <w:sz w:val="20"/>
          <w:szCs w:val="20"/>
          <w:spacing w:val="8"/>
        </w:rPr>
        <w:t>“</w:t>
      </w:r>
      <w:r>
        <w:rPr>
          <w:rFonts w:ascii="SimSun" w:hAnsi="SimSun" w:eastAsia="SimSun" w:cs="SimSun"/>
          <w:sz w:val="20"/>
          <w:szCs w:val="20"/>
          <w:spacing w:val="7"/>
        </w:rPr>
        <w:t>完全响应</w:t>
      </w:r>
      <w:r>
        <w:rPr>
          <w:rFonts w:ascii="Calibri" w:hAnsi="Calibri" w:eastAsia="Calibri" w:cs="Calibri"/>
          <w:sz w:val="20"/>
          <w:szCs w:val="20"/>
          <w:spacing w:val="7"/>
        </w:rPr>
        <w:t>”</w:t>
      </w:r>
      <w:r>
        <w:rPr>
          <w:rFonts w:ascii="Calibri" w:hAnsi="Calibri" w:eastAsia="Calibri" w:cs="Calibri"/>
          <w:sz w:val="20"/>
          <w:szCs w:val="20"/>
          <w:spacing w:val="-23"/>
        </w:rPr>
        <w:t xml:space="preserve"> </w:t>
      </w:r>
      <w:r>
        <w:rPr>
          <w:rFonts w:ascii="SimSun" w:hAnsi="SimSun" w:eastAsia="SimSun" w:cs="SimSun"/>
          <w:sz w:val="20"/>
          <w:szCs w:val="20"/>
          <w:spacing w:val="7"/>
        </w:rPr>
        <w:t>、</w:t>
      </w:r>
      <w:r>
        <w:rPr>
          <w:rFonts w:ascii="Calibri" w:hAnsi="Calibri" w:eastAsia="Calibri" w:cs="Calibri"/>
          <w:sz w:val="20"/>
          <w:szCs w:val="20"/>
          <w:spacing w:val="7"/>
        </w:rPr>
        <w:t>“</w:t>
      </w:r>
      <w:r>
        <w:rPr>
          <w:rFonts w:ascii="SimSun" w:hAnsi="SimSun" w:eastAsia="SimSun" w:cs="SimSun"/>
          <w:sz w:val="20"/>
          <w:szCs w:val="20"/>
          <w:spacing w:val="7"/>
        </w:rPr>
        <w:t>负偏离</w:t>
      </w:r>
      <w:r>
        <w:rPr>
          <w:rFonts w:ascii="Calibri" w:hAnsi="Calibri" w:eastAsia="Calibri" w:cs="Calibri"/>
          <w:sz w:val="20"/>
          <w:szCs w:val="20"/>
          <w:spacing w:val="7"/>
        </w:rPr>
        <w:t>”</w:t>
      </w:r>
    </w:p>
    <w:p>
      <w:pPr>
        <w:ind w:left="1662"/>
        <w:spacing w:before="234" w:line="198" w:lineRule="auto"/>
        <w:rPr>
          <w:rFonts w:ascii="SimSun" w:hAnsi="SimSun" w:eastAsia="SimSun" w:cs="SimSun"/>
          <w:sz w:val="24"/>
          <w:szCs w:val="24"/>
        </w:rPr>
      </w:pPr>
      <w:r>
        <w:rPr>
          <w:rFonts w:ascii="Calibri" w:hAnsi="Calibri" w:eastAsia="Calibri" w:cs="Calibri"/>
          <w:sz w:val="20"/>
          <w:szCs w:val="20"/>
          <w:spacing w:val="8"/>
        </w:rPr>
        <w:t>3</w:t>
      </w:r>
      <w:r>
        <w:rPr>
          <w:rFonts w:ascii="Calibri" w:hAnsi="Calibri" w:eastAsia="Calibri" w:cs="Calibri"/>
          <w:sz w:val="20"/>
          <w:szCs w:val="20"/>
          <w:spacing w:val="-12"/>
        </w:rPr>
        <w:t xml:space="preserve"> </w:t>
      </w:r>
      <w:r>
        <w:rPr>
          <w:rFonts w:ascii="SimSun" w:hAnsi="SimSun" w:eastAsia="SimSun" w:cs="SimSun"/>
          <w:sz w:val="20"/>
          <w:szCs w:val="20"/>
          <w:spacing w:val="8"/>
        </w:rPr>
        <w:t>、对招标文件无偏离，视为对未列入本表的条款全部接受，注明</w:t>
      </w:r>
      <w:r>
        <w:rPr>
          <w:rFonts w:ascii="Calibri" w:hAnsi="Calibri" w:eastAsia="Calibri" w:cs="Calibri"/>
          <w:sz w:val="20"/>
          <w:szCs w:val="20"/>
          <w:spacing w:val="8"/>
        </w:rPr>
        <w:t>“</w:t>
      </w:r>
      <w:r>
        <w:rPr>
          <w:rFonts w:ascii="SimSun" w:hAnsi="SimSun" w:eastAsia="SimSun" w:cs="SimSun"/>
          <w:sz w:val="20"/>
          <w:szCs w:val="20"/>
          <w:spacing w:val="8"/>
        </w:rPr>
        <w:t>完全响应</w:t>
      </w:r>
      <w:r>
        <w:rPr>
          <w:rFonts w:ascii="Calibri" w:hAnsi="Calibri" w:eastAsia="Calibri" w:cs="Calibri"/>
          <w:sz w:val="20"/>
          <w:szCs w:val="20"/>
          <w:spacing w:val="8"/>
        </w:rPr>
        <w:t>”</w:t>
      </w:r>
      <w:r>
        <w:rPr>
          <w:rFonts w:ascii="SimSun" w:hAnsi="SimSun" w:eastAsia="SimSun" w:cs="SimSun"/>
          <w:sz w:val="24"/>
          <w:szCs w:val="24"/>
          <w:spacing w:val="8"/>
        </w:rPr>
        <w:t>。</w:t>
      </w:r>
    </w:p>
    <w:p>
      <w:pPr>
        <w:spacing w:line="198" w:lineRule="auto"/>
        <w:sectPr>
          <w:headerReference w:type="default" r:id="rId110"/>
          <w:footerReference w:type="default" r:id="rId111"/>
          <w:pgSz w:w="11906" w:h="16839"/>
          <w:pgMar w:top="400" w:right="1785" w:bottom="448" w:left="673" w:header="0" w:footer="210" w:gutter="0"/>
        </w:sectPr>
        <w:rPr>
          <w:rFonts w:ascii="SimSun" w:hAnsi="SimSun" w:eastAsia="SimSun" w:cs="SimSun"/>
          <w:sz w:val="24"/>
          <w:szCs w:val="24"/>
        </w:rPr>
      </w:pP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4337"/>
        <w:spacing w:before="104" w:line="220" w:lineRule="auto"/>
        <w:outlineLvl w:val="0"/>
        <w:rPr>
          <w:rFonts w:ascii="SimSun" w:hAnsi="SimSun" w:eastAsia="SimSun" w:cs="SimSun"/>
          <w:sz w:val="32"/>
          <w:szCs w:val="32"/>
        </w:rPr>
      </w:pPr>
      <w:bookmarkStart w:name="bookmark372" w:id="555"/>
      <w:bookmarkEnd w:id="555"/>
      <w:bookmarkStart w:name="bookmark371" w:id="556"/>
      <w:bookmarkEnd w:id="556"/>
      <w:r>
        <w:rPr>
          <w:rFonts w:ascii="Times New Roman" w:hAnsi="Times New Roman" w:eastAsia="Times New Roman" w:cs="Times New Roman"/>
          <w:sz w:val="32"/>
          <w:szCs w:val="32"/>
          <w:b/>
          <w:bCs/>
          <w:spacing w:val="-7"/>
        </w:rPr>
        <w:t>18</w:t>
      </w:r>
      <w:r>
        <w:rPr>
          <w:rFonts w:ascii="SimSun" w:hAnsi="SimSun" w:eastAsia="SimSun" w:cs="SimSun"/>
          <w:sz w:val="32"/>
          <w:szCs w:val="32"/>
          <w:b/>
          <w:bCs/>
          <w:spacing w:val="-7"/>
        </w:rPr>
        <w:t>、技术方案</w:t>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left="4674"/>
        <w:spacing w:before="68" w:line="221" w:lineRule="auto"/>
        <w:rPr>
          <w:rFonts w:ascii="SimHei" w:hAnsi="SimHei" w:eastAsia="SimHei" w:cs="SimHei"/>
          <w:sz w:val="21"/>
          <w:szCs w:val="21"/>
        </w:rPr>
      </w:pPr>
      <w:r>
        <w:rPr>
          <w:rFonts w:ascii="SimHei" w:hAnsi="SimHei" w:eastAsia="SimHei" w:cs="SimHei"/>
          <w:sz w:val="21"/>
          <w:szCs w:val="21"/>
          <w:spacing w:val="-5"/>
        </w:rPr>
        <w:t>（格式自定）</w:t>
      </w:r>
    </w:p>
    <w:sectPr>
      <w:headerReference w:type="default" r:id="rId91"/>
      <w:footerReference w:type="default" r:id="rId112"/>
      <w:pgSz w:w="11905" w:h="16839"/>
      <w:pgMar w:top="400" w:right="1785" w:bottom="448" w:left="673" w:header="0" w:footer="21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44"/>
      <w:spacing w:line="176" w:lineRule="auto"/>
      <w:rPr>
        <w:rFonts w:ascii="SimSun" w:hAnsi="SimSun" w:eastAsia="SimSun" w:cs="SimSun"/>
        <w:sz w:val="24"/>
        <w:szCs w:val="24"/>
      </w:rPr>
    </w:pPr>
    <w:r>
      <w:rPr>
        <w:rFonts w:ascii="SimSun" w:hAnsi="SimSun" w:eastAsia="SimSun" w:cs="SimSun"/>
        <w:sz w:val="24"/>
        <w:szCs w:val="24"/>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84"/>
      <w:spacing w:line="176" w:lineRule="auto"/>
      <w:rPr>
        <w:rFonts w:ascii="SimSun" w:hAnsi="SimSun" w:eastAsia="SimSun" w:cs="SimSun"/>
        <w:sz w:val="24"/>
        <w:szCs w:val="24"/>
      </w:rPr>
    </w:pPr>
    <w:bookmarkStart w:name="bookmark378" w:id="210"/>
    <w:bookmarkEnd w:id="210"/>
    <w:r>
      <w:rPr>
        <w:rFonts w:ascii="SimSun" w:hAnsi="SimSun" w:eastAsia="SimSun" w:cs="SimSun"/>
        <w:sz w:val="24"/>
        <w:szCs w:val="24"/>
        <w:spacing w:val="-7"/>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84"/>
      <w:spacing w:line="176" w:lineRule="auto"/>
      <w:rPr>
        <w:rFonts w:ascii="SimSun" w:hAnsi="SimSun" w:eastAsia="SimSun" w:cs="SimSun"/>
        <w:sz w:val="24"/>
        <w:szCs w:val="24"/>
      </w:rPr>
    </w:pPr>
    <w:r>
      <w:rPr>
        <w:rFonts w:ascii="SimSun" w:hAnsi="SimSun" w:eastAsia="SimSun" w:cs="SimSun"/>
        <w:sz w:val="24"/>
        <w:szCs w:val="24"/>
        <w:spacing w:val="-7"/>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84"/>
      <w:spacing w:line="176" w:lineRule="auto"/>
      <w:rPr>
        <w:rFonts w:ascii="SimSun" w:hAnsi="SimSun" w:eastAsia="SimSun" w:cs="SimSun"/>
        <w:sz w:val="24"/>
        <w:szCs w:val="24"/>
      </w:rPr>
    </w:pPr>
    <w:r>
      <w:rPr>
        <w:rFonts w:ascii="SimSun" w:hAnsi="SimSun" w:eastAsia="SimSun" w:cs="SimSun"/>
        <w:sz w:val="24"/>
        <w:szCs w:val="24"/>
        <w:spacing w:val="-7"/>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84"/>
      <w:spacing w:line="176" w:lineRule="auto"/>
      <w:rPr>
        <w:rFonts w:ascii="SimSun" w:hAnsi="SimSun" w:eastAsia="SimSun" w:cs="SimSun"/>
        <w:sz w:val="24"/>
        <w:szCs w:val="24"/>
      </w:rPr>
    </w:pPr>
    <w:bookmarkStart w:name="bookmark22" w:id="213"/>
    <w:bookmarkEnd w:id="213"/>
    <w:bookmarkStart w:name="bookmark24" w:id="214"/>
    <w:bookmarkEnd w:id="214"/>
    <w:bookmarkStart w:name="bookmark26" w:id="215"/>
    <w:bookmarkEnd w:id="215"/>
    <w:bookmarkStart w:name="bookmark28" w:id="216"/>
    <w:bookmarkEnd w:id="216"/>
    <w:bookmarkStart w:name="bookmark30" w:id="217"/>
    <w:bookmarkEnd w:id="217"/>
    <w:bookmarkStart w:name="bookmark32" w:id="218"/>
    <w:bookmarkEnd w:id="218"/>
    <w:bookmarkStart w:name="bookmark34" w:id="219"/>
    <w:bookmarkEnd w:id="219"/>
    <w:bookmarkStart w:name="bookmark36" w:id="220"/>
    <w:bookmarkEnd w:id="220"/>
    <w:bookmarkStart w:name="bookmark38" w:id="221"/>
    <w:bookmarkEnd w:id="221"/>
    <w:bookmarkStart w:name="bookmark40" w:id="222"/>
    <w:bookmarkEnd w:id="222"/>
    <w:r>
      <w:rPr>
        <w:rFonts w:ascii="SimSun" w:hAnsi="SimSun" w:eastAsia="SimSun" w:cs="SimSun"/>
        <w:sz w:val="24"/>
        <w:szCs w:val="24"/>
        <w:spacing w:val="-7"/>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84"/>
      <w:spacing w:line="176" w:lineRule="auto"/>
      <w:outlineLvl w:val="1"/>
      <w:rPr>
        <w:rFonts w:ascii="SimSun" w:hAnsi="SimSun" w:eastAsia="SimSun" w:cs="SimSun"/>
        <w:sz w:val="24"/>
        <w:szCs w:val="24"/>
      </w:rPr>
    </w:pPr>
    <w:bookmarkStart w:name="bookmark42" w:id="231"/>
    <w:bookmarkEnd w:id="231"/>
    <w:bookmarkStart w:name="bookmark44" w:id="232"/>
    <w:bookmarkEnd w:id="232"/>
    <w:bookmarkStart w:name="bookmark46" w:id="233"/>
    <w:bookmarkEnd w:id="233"/>
    <w:bookmarkStart w:name="bookmark48" w:id="234"/>
    <w:bookmarkEnd w:id="234"/>
    <w:bookmarkStart w:name="bookmark50" w:id="235"/>
    <w:bookmarkEnd w:id="235"/>
    <w:bookmarkStart w:name="bookmark52" w:id="236"/>
    <w:bookmarkEnd w:id="236"/>
    <w:bookmarkStart w:name="bookmark54" w:id="237"/>
    <w:bookmarkEnd w:id="237"/>
    <w:bookmarkStart w:name="bookmark56" w:id="238"/>
    <w:bookmarkEnd w:id="238"/>
    <w:bookmarkStart w:name="bookmark58" w:id="239"/>
    <w:bookmarkEnd w:id="239"/>
    <w:bookmarkStart w:name="bookmark60" w:id="240"/>
    <w:bookmarkEnd w:id="240"/>
    <w:bookmarkStart w:name="bookmark62" w:id="241"/>
    <w:bookmarkEnd w:id="241"/>
    <w:bookmarkStart w:name="bookmark64" w:id="242"/>
    <w:bookmarkEnd w:id="242"/>
    <w:bookmarkStart w:name="bookmark66" w:id="243"/>
    <w:bookmarkEnd w:id="243"/>
    <w:bookmarkStart w:name="bookmark68" w:id="244"/>
    <w:bookmarkEnd w:id="244"/>
    <w:bookmarkStart w:name="bookmark70" w:id="245"/>
    <w:bookmarkEnd w:id="245"/>
    <w:bookmarkStart w:name="bookmark72" w:id="246"/>
    <w:bookmarkEnd w:id="246"/>
    <w:bookmarkStart w:name="bookmark74" w:id="247"/>
    <w:bookmarkEnd w:id="247"/>
    <w:bookmarkStart w:name="bookmark76" w:id="248"/>
    <w:bookmarkEnd w:id="248"/>
    <w:bookmarkStart w:name="bookmark78" w:id="249"/>
    <w:bookmarkEnd w:id="249"/>
    <w:bookmarkStart w:name="bookmark80" w:id="250"/>
    <w:bookmarkEnd w:id="250"/>
    <w:bookmarkStart w:name="bookmark82" w:id="251"/>
    <w:bookmarkEnd w:id="251"/>
    <w:bookmarkStart w:name="bookmark84" w:id="252"/>
    <w:bookmarkEnd w:id="252"/>
    <w:bookmarkStart w:name="bookmark86" w:id="253"/>
    <w:bookmarkEnd w:id="253"/>
    <w:bookmarkStart w:name="bookmark88" w:id="254"/>
    <w:bookmarkEnd w:id="254"/>
    <w:bookmarkStart w:name="bookmark90" w:id="255"/>
    <w:bookmarkEnd w:id="255"/>
    <w:bookmarkStart w:name="bookmark92" w:id="256"/>
    <w:bookmarkEnd w:id="256"/>
    <w:bookmarkStart w:name="bookmark94" w:id="257"/>
    <w:bookmarkEnd w:id="257"/>
    <w:bookmarkStart w:name="bookmark96" w:id="258"/>
    <w:bookmarkEnd w:id="258"/>
    <w:bookmarkStart w:name="bookmark98" w:id="259"/>
    <w:bookmarkEnd w:id="259"/>
    <w:bookmarkStart w:name="bookmark100" w:id="260"/>
    <w:bookmarkEnd w:id="260"/>
    <w:bookmarkStart w:name="bookmark102" w:id="261"/>
    <w:bookmarkEnd w:id="261"/>
    <w:bookmarkStart w:name="bookmark104" w:id="262"/>
    <w:bookmarkEnd w:id="262"/>
    <w:bookmarkStart w:name="bookmark106" w:id="263"/>
    <w:bookmarkEnd w:id="263"/>
    <w:bookmarkStart w:name="bookmark108" w:id="264"/>
    <w:bookmarkEnd w:id="264"/>
    <w:bookmarkStart w:name="bookmark110" w:id="265"/>
    <w:bookmarkEnd w:id="265"/>
    <w:bookmarkStart w:name="bookmark112" w:id="266"/>
    <w:bookmarkEnd w:id="266"/>
    <w:bookmarkStart w:name="bookmark114" w:id="267"/>
    <w:bookmarkEnd w:id="267"/>
    <w:bookmarkStart w:name="bookmark116" w:id="268"/>
    <w:bookmarkEnd w:id="268"/>
    <w:r>
      <w:rPr>
        <w:rFonts w:ascii="SimSun" w:hAnsi="SimSun" w:eastAsia="SimSun" w:cs="SimSun"/>
        <w:sz w:val="24"/>
        <w:szCs w:val="24"/>
        <w:spacing w:val="-7"/>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84"/>
      <w:spacing w:line="176" w:lineRule="auto"/>
      <w:outlineLvl w:val="1"/>
      <w:rPr>
        <w:rFonts w:ascii="SimSun" w:hAnsi="SimSun" w:eastAsia="SimSun" w:cs="SimSun"/>
        <w:sz w:val="24"/>
        <w:szCs w:val="24"/>
      </w:rPr>
    </w:pPr>
    <w:bookmarkStart w:name="bookmark118" w:id="305"/>
    <w:bookmarkEnd w:id="305"/>
    <w:bookmarkStart w:name="bookmark120" w:id="306"/>
    <w:bookmarkEnd w:id="306"/>
    <w:bookmarkStart w:name="bookmark122" w:id="307"/>
    <w:bookmarkEnd w:id="307"/>
    <w:bookmarkStart w:name="bookmark124" w:id="308"/>
    <w:bookmarkEnd w:id="308"/>
    <w:bookmarkStart w:name="bookmark126" w:id="309"/>
    <w:bookmarkEnd w:id="309"/>
    <w:bookmarkStart w:name="bookmark128" w:id="310"/>
    <w:bookmarkEnd w:id="310"/>
    <w:bookmarkStart w:name="bookmark130" w:id="311"/>
    <w:bookmarkEnd w:id="311"/>
    <w:bookmarkStart w:name="bookmark132" w:id="312"/>
    <w:bookmarkEnd w:id="312"/>
    <w:bookmarkStart w:name="bookmark134" w:id="313"/>
    <w:bookmarkEnd w:id="313"/>
    <w:bookmarkStart w:name="bookmark136" w:id="314"/>
    <w:bookmarkEnd w:id="314"/>
    <w:bookmarkStart w:name="bookmark138" w:id="315"/>
    <w:bookmarkEnd w:id="315"/>
    <w:bookmarkStart w:name="bookmark140" w:id="316"/>
    <w:bookmarkEnd w:id="316"/>
    <w:bookmarkStart w:name="bookmark142" w:id="317"/>
    <w:bookmarkEnd w:id="317"/>
    <w:bookmarkStart w:name="bookmark144" w:id="318"/>
    <w:bookmarkEnd w:id="318"/>
    <w:bookmarkStart w:name="bookmark146" w:id="319"/>
    <w:bookmarkEnd w:id="319"/>
    <w:bookmarkStart w:name="bookmark148" w:id="320"/>
    <w:bookmarkEnd w:id="320"/>
    <w:bookmarkStart w:name="bookmark150" w:id="321"/>
    <w:bookmarkEnd w:id="321"/>
    <w:bookmarkStart w:name="bookmark152" w:id="322"/>
    <w:bookmarkEnd w:id="322"/>
    <w:bookmarkStart w:name="bookmark154" w:id="323"/>
    <w:bookmarkEnd w:id="323"/>
    <w:bookmarkStart w:name="bookmark156" w:id="324"/>
    <w:bookmarkEnd w:id="324"/>
    <w:bookmarkStart w:name="bookmark158" w:id="325"/>
    <w:bookmarkEnd w:id="325"/>
    <w:bookmarkStart w:name="bookmark160" w:id="326"/>
    <w:bookmarkEnd w:id="326"/>
    <w:bookmarkStart w:name="bookmark162" w:id="327"/>
    <w:bookmarkEnd w:id="327"/>
    <w:bookmarkStart w:name="bookmark164" w:id="328"/>
    <w:bookmarkEnd w:id="328"/>
    <w:bookmarkStart w:name="bookmark166" w:id="329"/>
    <w:bookmarkEnd w:id="329"/>
    <w:bookmarkStart w:name="bookmark168" w:id="330"/>
    <w:bookmarkEnd w:id="330"/>
    <w:bookmarkStart w:name="bookmark170" w:id="331"/>
    <w:bookmarkEnd w:id="331"/>
    <w:bookmarkStart w:name="bookmark172" w:id="332"/>
    <w:bookmarkEnd w:id="332"/>
    <w:bookmarkStart w:name="bookmark174" w:id="333"/>
    <w:bookmarkEnd w:id="333"/>
    <w:bookmarkStart w:name="bookmark176" w:id="334"/>
    <w:bookmarkEnd w:id="334"/>
    <w:bookmarkStart w:name="bookmark178" w:id="335"/>
    <w:bookmarkEnd w:id="335"/>
    <w:bookmarkStart w:name="bookmark180" w:id="336"/>
    <w:bookmarkEnd w:id="336"/>
    <w:bookmarkStart w:name="bookmark182" w:id="337"/>
    <w:bookmarkEnd w:id="337"/>
    <w:bookmarkStart w:name="bookmark184" w:id="338"/>
    <w:bookmarkEnd w:id="338"/>
    <w:bookmarkStart w:name="bookmark186" w:id="339"/>
    <w:bookmarkEnd w:id="339"/>
    <w:bookmarkStart w:name="bookmark188" w:id="340"/>
    <w:bookmarkEnd w:id="340"/>
    <w:r>
      <w:rPr>
        <w:rFonts w:ascii="SimSun" w:hAnsi="SimSun" w:eastAsia="SimSun" w:cs="SimSun"/>
        <w:sz w:val="24"/>
        <w:szCs w:val="24"/>
        <w:spacing w:val="-7"/>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84"/>
      <w:spacing w:line="176" w:lineRule="auto"/>
      <w:rPr>
        <w:rFonts w:ascii="SimSun" w:hAnsi="SimSun" w:eastAsia="SimSun" w:cs="SimSun"/>
        <w:sz w:val="24"/>
        <w:szCs w:val="24"/>
      </w:rPr>
    </w:pPr>
    <w:r>
      <w:rPr>
        <w:rFonts w:ascii="SimSun" w:hAnsi="SimSun" w:eastAsia="SimSun" w:cs="SimSun"/>
        <w:sz w:val="24"/>
        <w:szCs w:val="24"/>
        <w:spacing w:val="-7"/>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84"/>
      <w:spacing w:line="176" w:lineRule="auto"/>
      <w:rPr>
        <w:rFonts w:ascii="SimSun" w:hAnsi="SimSun" w:eastAsia="SimSun" w:cs="SimSun"/>
        <w:sz w:val="24"/>
        <w:szCs w:val="24"/>
      </w:rPr>
    </w:pPr>
    <w:r>
      <w:rPr>
        <w:rFonts w:ascii="SimSun" w:hAnsi="SimSun" w:eastAsia="SimSun" w:cs="SimSun"/>
        <w:sz w:val="24"/>
        <w:szCs w:val="24"/>
        <w:spacing w:val="-7"/>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84"/>
      <w:spacing w:line="176" w:lineRule="auto"/>
      <w:rPr>
        <w:rFonts w:ascii="SimSun" w:hAnsi="SimSun" w:eastAsia="SimSun" w:cs="SimSun"/>
        <w:sz w:val="24"/>
        <w:szCs w:val="24"/>
      </w:rPr>
    </w:pPr>
    <w:r>
      <w:rPr>
        <w:rFonts w:ascii="SimSun" w:hAnsi="SimSun" w:eastAsia="SimSun" w:cs="SimSun"/>
        <w:sz w:val="24"/>
        <w:szCs w:val="24"/>
        <w:spacing w:val="-7"/>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84"/>
      <w:spacing w:line="176" w:lineRule="auto"/>
      <w:rPr>
        <w:rFonts w:ascii="SimSun" w:hAnsi="SimSun" w:eastAsia="SimSun" w:cs="SimSun"/>
        <w:sz w:val="24"/>
        <w:szCs w:val="24"/>
      </w:rPr>
    </w:pPr>
    <w:r>
      <w:rPr>
        <w:rFonts w:ascii="SimSun" w:hAnsi="SimSun" w:eastAsia="SimSun" w:cs="SimSun"/>
        <w:sz w:val="24"/>
        <w:szCs w:val="24"/>
        <w:spacing w:val="-7"/>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29"/>
      <w:spacing w:line="175" w:lineRule="auto"/>
      <w:rPr>
        <w:rFonts w:ascii="SimSun" w:hAnsi="SimSun" w:eastAsia="SimSun" w:cs="SimSun"/>
        <w:sz w:val="24"/>
        <w:szCs w:val="24"/>
      </w:rPr>
    </w:pPr>
    <w:r>
      <w:rPr>
        <w:rFonts w:ascii="SimSun" w:hAnsi="SimSun" w:eastAsia="SimSun" w:cs="SimSun"/>
        <w:sz w:val="24"/>
        <w:szCs w:val="24"/>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69"/>
      <w:spacing w:line="175" w:lineRule="auto"/>
      <w:rPr>
        <w:rFonts w:ascii="SimSun" w:hAnsi="SimSun" w:eastAsia="SimSun" w:cs="SimSun"/>
        <w:sz w:val="24"/>
        <w:szCs w:val="24"/>
      </w:rPr>
    </w:pPr>
    <w:r>
      <w:rPr>
        <w:rFonts w:ascii="SimSun" w:hAnsi="SimSun" w:eastAsia="SimSun" w:cs="SimSun"/>
        <w:sz w:val="24"/>
        <w:szCs w:val="24"/>
        <w:spacing w:val="-4"/>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69"/>
      <w:spacing w:line="176" w:lineRule="auto"/>
      <w:rPr>
        <w:rFonts w:ascii="SimSun" w:hAnsi="SimSun" w:eastAsia="SimSun" w:cs="SimSun"/>
        <w:sz w:val="24"/>
        <w:szCs w:val="24"/>
      </w:rPr>
    </w:pPr>
    <w:r>
      <w:rPr>
        <w:rFonts w:ascii="SimSun" w:hAnsi="SimSun" w:eastAsia="SimSun" w:cs="SimSun"/>
        <w:sz w:val="24"/>
        <w:szCs w:val="24"/>
        <w:spacing w:val="-4"/>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69"/>
      <w:spacing w:line="175" w:lineRule="auto"/>
      <w:rPr>
        <w:rFonts w:ascii="SimSun" w:hAnsi="SimSun" w:eastAsia="SimSun" w:cs="SimSun"/>
        <w:sz w:val="24"/>
        <w:szCs w:val="24"/>
      </w:rPr>
    </w:pPr>
    <w:bookmarkStart w:name="bookmark379" w:id="498"/>
    <w:bookmarkEnd w:id="498"/>
    <w:r>
      <w:rPr>
        <w:rFonts w:ascii="SimSun" w:hAnsi="SimSun" w:eastAsia="SimSun" w:cs="SimSun"/>
        <w:sz w:val="24"/>
        <w:szCs w:val="24"/>
        <w:spacing w:val="-4"/>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69"/>
      <w:spacing w:line="175" w:lineRule="auto"/>
      <w:rPr>
        <w:rFonts w:ascii="SimSun" w:hAnsi="SimSun" w:eastAsia="SimSun" w:cs="SimSun"/>
        <w:sz w:val="24"/>
        <w:szCs w:val="24"/>
      </w:rPr>
    </w:pPr>
    <w:r>
      <w:rPr>
        <w:rFonts w:ascii="SimSun" w:hAnsi="SimSun" w:eastAsia="SimSun" w:cs="SimSun"/>
        <w:sz w:val="24"/>
        <w:szCs w:val="24"/>
        <w:spacing w:val="-4"/>
      </w:rPr>
      <w:t>23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69"/>
      <w:spacing w:line="175" w:lineRule="auto"/>
      <w:rPr>
        <w:rFonts w:ascii="SimSun" w:hAnsi="SimSun" w:eastAsia="SimSun" w:cs="SimSun"/>
        <w:sz w:val="24"/>
        <w:szCs w:val="24"/>
      </w:rPr>
    </w:pPr>
    <w:bookmarkStart w:name="bookmark380" w:id="501"/>
    <w:bookmarkEnd w:id="501"/>
    <w:r>
      <w:rPr>
        <w:rFonts w:ascii="SimSun" w:hAnsi="SimSun" w:eastAsia="SimSun" w:cs="SimSun"/>
        <w:sz w:val="24"/>
        <w:szCs w:val="24"/>
        <w:spacing w:val="-4"/>
      </w:rPr>
      <w:t>24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69"/>
      <w:spacing w:line="175" w:lineRule="auto"/>
      <w:rPr>
        <w:rFonts w:ascii="SimSun" w:hAnsi="SimSun" w:eastAsia="SimSun" w:cs="SimSun"/>
        <w:sz w:val="24"/>
        <w:szCs w:val="24"/>
      </w:rPr>
    </w:pPr>
    <w:bookmarkStart w:name="bookmark381" w:id="502"/>
    <w:bookmarkEnd w:id="502"/>
    <w:r>
      <w:rPr>
        <w:rFonts w:ascii="SimSun" w:hAnsi="SimSun" w:eastAsia="SimSun" w:cs="SimSun"/>
        <w:sz w:val="24"/>
        <w:szCs w:val="24"/>
        <w:spacing w:val="-4"/>
      </w:rPr>
      <w:t>25</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69"/>
      <w:spacing w:line="175" w:lineRule="auto"/>
      <w:rPr>
        <w:rFonts w:ascii="SimSun" w:hAnsi="SimSun" w:eastAsia="SimSun" w:cs="SimSun"/>
        <w:sz w:val="24"/>
        <w:szCs w:val="24"/>
      </w:rPr>
    </w:pPr>
    <w:bookmarkStart w:name="bookmark382" w:id="503"/>
    <w:bookmarkEnd w:id="503"/>
    <w:r>
      <w:rPr>
        <w:rFonts w:ascii="SimSun" w:hAnsi="SimSun" w:eastAsia="SimSun" w:cs="SimSun"/>
        <w:sz w:val="24"/>
        <w:szCs w:val="24"/>
        <w:spacing w:val="-4"/>
      </w:rPr>
      <w:t>26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69"/>
      <w:spacing w:line="175" w:lineRule="auto"/>
      <w:rPr>
        <w:rFonts w:ascii="SimSun" w:hAnsi="SimSun" w:eastAsia="SimSun" w:cs="SimSun"/>
        <w:sz w:val="24"/>
        <w:szCs w:val="24"/>
      </w:rPr>
    </w:pPr>
    <w:bookmarkStart w:name="bookmark383" w:id="504"/>
    <w:bookmarkEnd w:id="504"/>
    <w:r>
      <w:rPr>
        <w:rFonts w:ascii="SimSun" w:hAnsi="SimSun" w:eastAsia="SimSun" w:cs="SimSun"/>
        <w:sz w:val="24"/>
        <w:szCs w:val="24"/>
        <w:spacing w:val="-4"/>
      </w:rPr>
      <w:t>27</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69"/>
      <w:spacing w:line="175" w:lineRule="auto"/>
      <w:rPr>
        <w:rFonts w:ascii="SimSun" w:hAnsi="SimSun" w:eastAsia="SimSun" w:cs="SimSun"/>
        <w:sz w:val="24"/>
        <w:szCs w:val="24"/>
      </w:rPr>
    </w:pPr>
    <w:r>
      <w:rPr>
        <w:rFonts w:ascii="SimSun" w:hAnsi="SimSun" w:eastAsia="SimSun" w:cs="SimSun"/>
        <w:sz w:val="24"/>
        <w:szCs w:val="24"/>
        <w:spacing w:val="-4"/>
      </w:rPr>
      <w:t>28</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69"/>
      <w:spacing w:line="175" w:lineRule="auto"/>
      <w:rPr>
        <w:rFonts w:ascii="SimSun" w:hAnsi="SimSun" w:eastAsia="SimSun" w:cs="SimSun"/>
        <w:sz w:val="24"/>
        <w:szCs w:val="24"/>
      </w:rPr>
    </w:pPr>
    <w:r>
      <w:rPr>
        <w:rFonts w:ascii="SimSun" w:hAnsi="SimSun" w:eastAsia="SimSun" w:cs="SimSun"/>
        <w:sz w:val="24"/>
        <w:szCs w:val="24"/>
        <w:spacing w:val="-4"/>
      </w:rPr>
      <w:t>29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31"/>
      <w:spacing w:line="175" w:lineRule="auto"/>
      <w:rPr>
        <w:rFonts w:ascii="SimSun" w:hAnsi="SimSun" w:eastAsia="SimSun" w:cs="SimSun"/>
        <w:sz w:val="24"/>
        <w:szCs w:val="24"/>
      </w:rPr>
    </w:pPr>
    <w:r>
      <w:rPr>
        <w:rFonts w:ascii="SimSun" w:hAnsi="SimSun" w:eastAsia="SimSun" w:cs="SimSun"/>
        <w:sz w:val="24"/>
        <w:szCs w:val="24"/>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71"/>
      <w:spacing w:line="175" w:lineRule="auto"/>
      <w:rPr>
        <w:rFonts w:ascii="SimSun" w:hAnsi="SimSun" w:eastAsia="SimSun" w:cs="SimSun"/>
        <w:sz w:val="24"/>
        <w:szCs w:val="24"/>
      </w:rPr>
    </w:pPr>
    <w:r>
      <w:rPr>
        <w:rFonts w:ascii="SimSun" w:hAnsi="SimSun" w:eastAsia="SimSun" w:cs="SimSun"/>
        <w:sz w:val="24"/>
        <w:szCs w:val="24"/>
        <w:spacing w:val="-4"/>
      </w:rPr>
      <w:t>30</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71"/>
      <w:spacing w:line="176" w:lineRule="auto"/>
      <w:rPr>
        <w:rFonts w:ascii="SimSun" w:hAnsi="SimSun" w:eastAsia="SimSun" w:cs="SimSun"/>
        <w:sz w:val="24"/>
        <w:szCs w:val="24"/>
      </w:rPr>
    </w:pPr>
    <w:r>
      <w:rPr>
        <w:rFonts w:ascii="SimSun" w:hAnsi="SimSun" w:eastAsia="SimSun" w:cs="SimSun"/>
        <w:sz w:val="24"/>
        <w:szCs w:val="24"/>
        <w:spacing w:val="-4"/>
      </w:rPr>
      <w:t>31</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71"/>
      <w:spacing w:line="175" w:lineRule="auto"/>
      <w:rPr>
        <w:rFonts w:ascii="SimSun" w:hAnsi="SimSun" w:eastAsia="SimSun" w:cs="SimSun"/>
        <w:sz w:val="24"/>
        <w:szCs w:val="24"/>
      </w:rPr>
    </w:pPr>
    <w:r>
      <w:rPr>
        <w:rFonts w:ascii="SimSun" w:hAnsi="SimSun" w:eastAsia="SimSun" w:cs="SimSun"/>
        <w:sz w:val="24"/>
        <w:szCs w:val="24"/>
        <w:spacing w:val="-4"/>
      </w:rPr>
      <w:t>32</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71"/>
      <w:spacing w:line="175" w:lineRule="auto"/>
      <w:rPr>
        <w:rFonts w:ascii="SimSun" w:hAnsi="SimSun" w:eastAsia="SimSun" w:cs="SimSun"/>
        <w:sz w:val="24"/>
        <w:szCs w:val="24"/>
      </w:rPr>
    </w:pPr>
    <w:r>
      <w:rPr>
        <w:rFonts w:ascii="SimSun" w:hAnsi="SimSun" w:eastAsia="SimSun" w:cs="SimSun"/>
        <w:sz w:val="24"/>
        <w:szCs w:val="24"/>
        <w:spacing w:val="-4"/>
      </w:rPr>
      <w:t>33</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71"/>
      <w:spacing w:line="175" w:lineRule="auto"/>
      <w:rPr>
        <w:rFonts w:ascii="SimSun" w:hAnsi="SimSun" w:eastAsia="SimSun" w:cs="SimSun"/>
        <w:sz w:val="24"/>
        <w:szCs w:val="24"/>
      </w:rPr>
    </w:pPr>
    <w:r>
      <w:rPr>
        <w:rFonts w:ascii="SimSun" w:hAnsi="SimSun" w:eastAsia="SimSun" w:cs="SimSun"/>
        <w:sz w:val="24"/>
        <w:szCs w:val="24"/>
        <w:spacing w:val="-4"/>
      </w:rPr>
      <w:t>34</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71"/>
      <w:spacing w:line="175" w:lineRule="auto"/>
      <w:rPr>
        <w:rFonts w:ascii="SimSun" w:hAnsi="SimSun" w:eastAsia="SimSun" w:cs="SimSun"/>
        <w:sz w:val="24"/>
        <w:szCs w:val="24"/>
      </w:rPr>
    </w:pPr>
    <w:r>
      <w:rPr>
        <w:rFonts w:ascii="SimSun" w:hAnsi="SimSun" w:eastAsia="SimSun" w:cs="SimSun"/>
        <w:sz w:val="24"/>
        <w:szCs w:val="24"/>
        <w:spacing w:val="-4"/>
      </w:rPr>
      <w:t>35</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71"/>
      <w:spacing w:line="175" w:lineRule="auto"/>
      <w:rPr>
        <w:rFonts w:ascii="SimSun" w:hAnsi="SimSun" w:eastAsia="SimSun" w:cs="SimSun"/>
        <w:sz w:val="24"/>
        <w:szCs w:val="24"/>
      </w:rPr>
    </w:pPr>
    <w:r>
      <w:rPr>
        <w:rFonts w:ascii="SimSun" w:hAnsi="SimSun" w:eastAsia="SimSun" w:cs="SimSun"/>
        <w:sz w:val="24"/>
        <w:szCs w:val="24"/>
        <w:spacing w:val="-4"/>
      </w:rPr>
      <w:t>36</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71"/>
      <w:spacing w:line="175" w:lineRule="auto"/>
      <w:rPr>
        <w:rFonts w:ascii="SimSun" w:hAnsi="SimSun" w:eastAsia="SimSun" w:cs="SimSun"/>
        <w:sz w:val="24"/>
        <w:szCs w:val="24"/>
      </w:rPr>
    </w:pPr>
    <w:r>
      <w:rPr>
        <w:rFonts w:ascii="SimSun" w:hAnsi="SimSun" w:eastAsia="SimSun" w:cs="SimSun"/>
        <w:sz w:val="24"/>
        <w:szCs w:val="24"/>
        <w:spacing w:val="-4"/>
      </w:rPr>
      <w:t>37</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71"/>
      <w:spacing w:line="175" w:lineRule="auto"/>
      <w:rPr>
        <w:rFonts w:ascii="SimSun" w:hAnsi="SimSun" w:eastAsia="SimSun" w:cs="SimSun"/>
        <w:sz w:val="24"/>
        <w:szCs w:val="24"/>
      </w:rPr>
    </w:pPr>
    <w:r>
      <w:rPr>
        <w:rFonts w:ascii="SimSun" w:hAnsi="SimSun" w:eastAsia="SimSun" w:cs="SimSun"/>
        <w:sz w:val="24"/>
        <w:szCs w:val="24"/>
        <w:spacing w:val="-4"/>
      </w:rPr>
      <w:t>38</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71"/>
      <w:spacing w:line="175" w:lineRule="auto"/>
      <w:rPr>
        <w:rFonts w:ascii="SimSun" w:hAnsi="SimSun" w:eastAsia="SimSun" w:cs="SimSun"/>
        <w:sz w:val="24"/>
        <w:szCs w:val="24"/>
      </w:rPr>
    </w:pPr>
    <w:r>
      <w:rPr>
        <w:rFonts w:ascii="SimSun" w:hAnsi="SimSun" w:eastAsia="SimSun" w:cs="SimSun"/>
        <w:sz w:val="24"/>
        <w:szCs w:val="24"/>
        <w:spacing w:val="-4"/>
      </w:rPr>
      <w:t>39</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25"/>
      <w:spacing w:line="175" w:lineRule="auto"/>
      <w:rPr>
        <w:rFonts w:ascii="SimSun" w:hAnsi="SimSun" w:eastAsia="SimSun" w:cs="SimSun"/>
        <w:sz w:val="24"/>
        <w:szCs w:val="24"/>
      </w:rPr>
    </w:pPr>
    <w:r>
      <w:rPr>
        <w:rFonts w:ascii="SimSun" w:hAnsi="SimSun" w:eastAsia="SimSun" w:cs="SimSun"/>
        <w:sz w:val="24"/>
        <w:szCs w:val="24"/>
      </w:rPr>
      <w:t>4</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65"/>
      <w:spacing w:line="175" w:lineRule="auto"/>
      <w:rPr>
        <w:rFonts w:ascii="SimSun" w:hAnsi="SimSun" w:eastAsia="SimSun" w:cs="SimSun"/>
        <w:sz w:val="24"/>
        <w:szCs w:val="24"/>
      </w:rPr>
    </w:pPr>
    <w:r>
      <w:rPr>
        <w:rFonts w:ascii="SimSun" w:hAnsi="SimSun" w:eastAsia="SimSun" w:cs="SimSun"/>
        <w:sz w:val="24"/>
        <w:szCs w:val="24"/>
        <w:spacing w:val="-3"/>
      </w:rPr>
      <w:t>40</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65"/>
      <w:spacing w:line="176" w:lineRule="auto"/>
      <w:rPr>
        <w:rFonts w:ascii="SimSun" w:hAnsi="SimSun" w:eastAsia="SimSun" w:cs="SimSun"/>
        <w:sz w:val="24"/>
        <w:szCs w:val="24"/>
      </w:rPr>
    </w:pPr>
    <w:r>
      <w:rPr>
        <w:rFonts w:ascii="SimSun" w:hAnsi="SimSun" w:eastAsia="SimSun" w:cs="SimSun"/>
        <w:sz w:val="24"/>
        <w:szCs w:val="24"/>
        <w:spacing w:val="-3"/>
      </w:rPr>
      <w:t>41</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65"/>
      <w:spacing w:line="175" w:lineRule="auto"/>
      <w:rPr>
        <w:rFonts w:ascii="SimSun" w:hAnsi="SimSun" w:eastAsia="SimSun" w:cs="SimSun"/>
        <w:sz w:val="24"/>
        <w:szCs w:val="24"/>
      </w:rPr>
    </w:pPr>
    <w:r>
      <w:rPr>
        <w:rFonts w:ascii="SimSun" w:hAnsi="SimSun" w:eastAsia="SimSun" w:cs="SimSun"/>
        <w:sz w:val="24"/>
        <w:szCs w:val="24"/>
        <w:spacing w:val="-3"/>
      </w:rPr>
      <w:t>42</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65"/>
      <w:spacing w:line="175" w:lineRule="auto"/>
      <w:rPr>
        <w:rFonts w:ascii="SimSun" w:hAnsi="SimSun" w:eastAsia="SimSun" w:cs="SimSun"/>
        <w:sz w:val="24"/>
        <w:szCs w:val="24"/>
      </w:rPr>
    </w:pPr>
    <w:r>
      <w:rPr>
        <w:rFonts w:ascii="SimSun" w:hAnsi="SimSun" w:eastAsia="SimSun" w:cs="SimSun"/>
        <w:sz w:val="24"/>
        <w:szCs w:val="24"/>
        <w:spacing w:val="-3"/>
      </w:rPr>
      <w:t>43</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65"/>
      <w:spacing w:line="175" w:lineRule="auto"/>
      <w:rPr>
        <w:rFonts w:ascii="SimSun" w:hAnsi="SimSun" w:eastAsia="SimSun" w:cs="SimSun"/>
        <w:sz w:val="24"/>
        <w:szCs w:val="24"/>
      </w:rPr>
    </w:pPr>
    <w:r>
      <w:rPr>
        <w:rFonts w:ascii="SimSun" w:hAnsi="SimSun" w:eastAsia="SimSun" w:cs="SimSun"/>
        <w:sz w:val="24"/>
        <w:szCs w:val="24"/>
        <w:spacing w:val="-3"/>
      </w:rPr>
      <w:t>44</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65"/>
      <w:spacing w:line="175" w:lineRule="auto"/>
      <w:rPr>
        <w:rFonts w:ascii="SimSun" w:hAnsi="SimSun" w:eastAsia="SimSun" w:cs="SimSun"/>
        <w:sz w:val="24"/>
        <w:szCs w:val="24"/>
      </w:rPr>
    </w:pPr>
    <w:r>
      <w:rPr>
        <w:rFonts w:ascii="SimSun" w:hAnsi="SimSun" w:eastAsia="SimSun" w:cs="SimSun"/>
        <w:sz w:val="24"/>
        <w:szCs w:val="24"/>
        <w:spacing w:val="-3"/>
      </w:rPr>
      <w:t>45</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65"/>
      <w:spacing w:line="175" w:lineRule="auto"/>
      <w:rPr>
        <w:rFonts w:ascii="SimSun" w:hAnsi="SimSun" w:eastAsia="SimSun" w:cs="SimSun"/>
        <w:sz w:val="24"/>
        <w:szCs w:val="24"/>
      </w:rPr>
    </w:pPr>
    <w:r>
      <w:rPr>
        <w:rFonts w:ascii="SimSun" w:hAnsi="SimSun" w:eastAsia="SimSun" w:cs="SimSun"/>
        <w:sz w:val="24"/>
        <w:szCs w:val="24"/>
        <w:spacing w:val="-3"/>
      </w:rPr>
      <w:t>46</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65"/>
      <w:spacing w:line="175" w:lineRule="auto"/>
      <w:rPr>
        <w:rFonts w:ascii="SimSun" w:hAnsi="SimSun" w:eastAsia="SimSun" w:cs="SimSun"/>
        <w:sz w:val="24"/>
        <w:szCs w:val="24"/>
      </w:rPr>
    </w:pPr>
    <w:r>
      <w:rPr>
        <w:rFonts w:ascii="SimSun" w:hAnsi="SimSun" w:eastAsia="SimSun" w:cs="SimSun"/>
        <w:sz w:val="24"/>
        <w:szCs w:val="24"/>
        <w:spacing w:val="-3"/>
      </w:rPr>
      <w:t>47</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65"/>
      <w:spacing w:line="175" w:lineRule="auto"/>
      <w:rPr>
        <w:rFonts w:ascii="SimSun" w:hAnsi="SimSun" w:eastAsia="SimSun" w:cs="SimSun"/>
        <w:sz w:val="24"/>
        <w:szCs w:val="24"/>
      </w:rPr>
    </w:pPr>
    <w:r>
      <w:rPr>
        <w:rFonts w:ascii="SimSun" w:hAnsi="SimSun" w:eastAsia="SimSun" w:cs="SimSun"/>
        <w:sz w:val="24"/>
        <w:szCs w:val="24"/>
        <w:spacing w:val="-3"/>
      </w:rPr>
      <w:t>48</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65"/>
      <w:spacing w:line="175" w:lineRule="auto"/>
      <w:rPr>
        <w:rFonts w:ascii="SimSun" w:hAnsi="SimSun" w:eastAsia="SimSun" w:cs="SimSun"/>
        <w:sz w:val="24"/>
        <w:szCs w:val="24"/>
      </w:rPr>
    </w:pPr>
    <w:r>
      <w:rPr>
        <w:rFonts w:ascii="SimSun" w:hAnsi="SimSun" w:eastAsia="SimSun" w:cs="SimSun"/>
        <w:sz w:val="24"/>
        <w:szCs w:val="24"/>
        <w:spacing w:val="-3"/>
      </w:rPr>
      <w:t>49</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31"/>
      <w:spacing w:line="174" w:lineRule="auto"/>
      <w:rPr>
        <w:rFonts w:ascii="SimSun" w:hAnsi="SimSun" w:eastAsia="SimSun" w:cs="SimSun"/>
        <w:sz w:val="24"/>
        <w:szCs w:val="24"/>
      </w:rPr>
    </w:pPr>
    <w:bookmarkStart w:name="bookmark373" w:id="205"/>
    <w:bookmarkEnd w:id="205"/>
    <w:r>
      <w:rPr>
        <w:rFonts w:ascii="SimSun" w:hAnsi="SimSun" w:eastAsia="SimSun" w:cs="SimSun"/>
        <w:sz w:val="24"/>
        <w:szCs w:val="24"/>
      </w:rPr>
      <w:t>5</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71"/>
      <w:spacing w:line="175" w:lineRule="auto"/>
      <w:rPr>
        <w:rFonts w:ascii="SimSun" w:hAnsi="SimSun" w:eastAsia="SimSun" w:cs="SimSun"/>
        <w:sz w:val="24"/>
        <w:szCs w:val="24"/>
      </w:rPr>
    </w:pPr>
    <w:r>
      <w:rPr>
        <w:rFonts w:ascii="SimSun" w:hAnsi="SimSun" w:eastAsia="SimSun" w:cs="SimSun"/>
        <w:sz w:val="24"/>
        <w:szCs w:val="24"/>
        <w:spacing w:val="-4"/>
      </w:rPr>
      <w:t>50</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71"/>
      <w:spacing w:line="176" w:lineRule="auto"/>
      <w:rPr>
        <w:rFonts w:ascii="SimSun" w:hAnsi="SimSun" w:eastAsia="SimSun" w:cs="SimSun"/>
        <w:sz w:val="24"/>
        <w:szCs w:val="24"/>
      </w:rPr>
    </w:pPr>
    <w:r>
      <w:rPr>
        <w:rFonts w:ascii="SimSun" w:hAnsi="SimSun" w:eastAsia="SimSun" w:cs="SimSun"/>
        <w:sz w:val="24"/>
        <w:szCs w:val="24"/>
        <w:spacing w:val="-4"/>
      </w:rPr>
      <w:t>51</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71"/>
      <w:spacing w:line="175" w:lineRule="auto"/>
      <w:rPr>
        <w:rFonts w:ascii="SimSun" w:hAnsi="SimSun" w:eastAsia="SimSun" w:cs="SimSun"/>
        <w:sz w:val="24"/>
        <w:szCs w:val="24"/>
      </w:rPr>
    </w:pPr>
    <w:r>
      <w:rPr>
        <w:rFonts w:ascii="SimSun" w:hAnsi="SimSun" w:eastAsia="SimSun" w:cs="SimSun"/>
        <w:sz w:val="24"/>
        <w:szCs w:val="24"/>
        <w:spacing w:val="-4"/>
      </w:rPr>
      <w:t>52</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71"/>
      <w:spacing w:line="175" w:lineRule="auto"/>
      <w:rPr>
        <w:rFonts w:ascii="SimSun" w:hAnsi="SimSun" w:eastAsia="SimSun" w:cs="SimSun"/>
        <w:sz w:val="24"/>
        <w:szCs w:val="24"/>
      </w:rPr>
    </w:pPr>
    <w:r>
      <w:rPr>
        <w:rFonts w:ascii="SimSun" w:hAnsi="SimSun" w:eastAsia="SimSun" w:cs="SimSun"/>
        <w:sz w:val="24"/>
        <w:szCs w:val="24"/>
        <w:spacing w:val="-4"/>
      </w:rPr>
      <w:t>53</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28"/>
      <w:spacing w:line="175" w:lineRule="auto"/>
      <w:rPr>
        <w:rFonts w:ascii="SimSun" w:hAnsi="SimSun" w:eastAsia="SimSun" w:cs="SimSun"/>
        <w:sz w:val="24"/>
        <w:szCs w:val="24"/>
      </w:rPr>
    </w:pPr>
    <w:bookmarkStart w:name="bookmark374" w:id="206"/>
    <w:bookmarkEnd w:id="206"/>
    <w:r>
      <w:rPr>
        <w:rFonts w:ascii="SimSun" w:hAnsi="SimSun" w:eastAsia="SimSun" w:cs="SimSun"/>
        <w:sz w:val="24"/>
        <w:szCs w:val="24"/>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32"/>
      <w:spacing w:line="174" w:lineRule="auto"/>
      <w:rPr>
        <w:rFonts w:ascii="SimSun" w:hAnsi="SimSun" w:eastAsia="SimSun" w:cs="SimSun"/>
        <w:sz w:val="24"/>
        <w:szCs w:val="24"/>
      </w:rPr>
    </w:pPr>
    <w:bookmarkStart w:name="bookmark375" w:id="207"/>
    <w:bookmarkEnd w:id="207"/>
    <w:r>
      <w:rPr>
        <w:rFonts w:ascii="SimSun" w:hAnsi="SimSun" w:eastAsia="SimSun" w:cs="SimSun"/>
        <w:sz w:val="24"/>
        <w:szCs w:val="24"/>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27"/>
      <w:spacing w:line="175" w:lineRule="auto"/>
      <w:rPr>
        <w:rFonts w:ascii="SimSun" w:hAnsi="SimSun" w:eastAsia="SimSun" w:cs="SimSun"/>
        <w:sz w:val="24"/>
        <w:szCs w:val="24"/>
      </w:rPr>
    </w:pPr>
    <w:bookmarkStart w:name="bookmark376" w:id="208"/>
    <w:bookmarkEnd w:id="208"/>
    <w:r>
      <w:rPr>
        <w:rFonts w:ascii="SimSun" w:hAnsi="SimSun" w:eastAsia="SimSun" w:cs="SimSun"/>
        <w:sz w:val="24"/>
        <w:szCs w:val="24"/>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27"/>
      <w:spacing w:line="175" w:lineRule="auto"/>
      <w:rPr>
        <w:rFonts w:ascii="SimSun" w:hAnsi="SimSun" w:eastAsia="SimSun" w:cs="SimSun"/>
        <w:sz w:val="24"/>
        <w:szCs w:val="24"/>
      </w:rPr>
    </w:pPr>
    <w:bookmarkStart w:name="bookmark377" w:id="209"/>
    <w:bookmarkEnd w:id="209"/>
    <w:r>
      <w:rPr>
        <w:rFonts w:ascii="SimSun" w:hAnsi="SimSun" w:eastAsia="SimSun" w:cs="SimSun"/>
        <w:sz w:val="24"/>
        <w:szCs w:val="24"/>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2" style="position:absolute;margin-left:-121.745pt;margin-top:459.531pt;mso-position-vertical-relative:page;mso-position-horizontal-relative:page;width:759.45pt;height:15.95pt;z-index:-251658240;rotation:305;" o:allowincell="f"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pict>
        <v:shape id="PowerPlusWaterMarkObject4" style="position:absolute;margin-left:144.516pt;margin-top:460.575pt;mso-position-vertical-relative:page;mso-position-horizontal-relative:page;width:287.35pt;height:15.95pt;z-index:-251657216;rotation:305;" o:allowincell="f" fillcolor="#808080" filled="true" stroked="false" type="#_x0000_t136">
          <v:fill opacity="0.501961"/>
          <v:textpath style="font-family:&quot;SimSun&quot;;font-size:16;v-text-kern:t;mso-text-shadow:auto" string="a043009cf5650a25be71ae—7.6.1005.285"/>
        </v:shape>
      </w:pict>
    </w: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38" style="position:absolute;margin-left:-121.745pt;margin-top:459.431pt;mso-position-vertical-relative:page;mso-position-horizontal-relative:page;width:759.45pt;height:15.95pt;z-index:-251639808;rotation:305;" o:allowincell="f"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pict>
        <v:shape id="PowerPlusWaterMarkObject40" style="position:absolute;margin-left:144.516pt;margin-top:460.475pt;mso-position-vertical-relative:page;mso-position-horizontal-relative:page;width:287.35pt;height:15.95pt;z-index:-251638784;rotation:305;" o:allowincell="f" fillcolor="#808080" filled="true" stroked="false" type="#_x0000_t136">
          <v:fill opacity="0.501961"/>
          <v:textpath style="font-family:&quot;SimSun&quot;;font-size:16;v-text-kern:t;mso-text-shadow:auto" string="a043009cf5650a25be71ae—7.6.1005.285"/>
        </v:shape>
      </w:pict>
    </w: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42" style="position:absolute;margin-left:-121.745pt;margin-top:459.431pt;mso-position-vertical-relative:page;mso-position-horizontal-relative:page;width:759.45pt;height:15.95pt;z-index:-251637760;rotation:305;" o:allowincell="f"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pict>
        <v:shape id="PowerPlusWaterMarkObject44" style="position:absolute;margin-left:144.516pt;margin-top:460.475pt;mso-position-vertical-relative:page;mso-position-horizontal-relative:page;width:287.35pt;height:15.95pt;z-index:-251636736;rotation:305;" o:allowincell="f" fillcolor="#808080" filled="true" stroked="false" type="#_x0000_t136">
          <v:fill opacity="0.501961"/>
          <v:textpath style="font-family:&quot;SimSun&quot;;font-size:16;v-text-kern:t;mso-text-shadow:auto" string="a043009cf5650a25be71ae—7.6.1005.285"/>
        </v:shape>
      </w:pict>
    </w: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46" style="position:absolute;margin-left:-121.745pt;margin-top:459.431pt;mso-position-vertical-relative:page;mso-position-horizontal-relative:page;width:759.45pt;height:15.95pt;z-index:-251635712;rotation:305;" o:allowincell="f"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pict>
        <v:shape id="PowerPlusWaterMarkObject48" style="position:absolute;margin-left:144.516pt;margin-top:460.475pt;mso-position-vertical-relative:page;mso-position-horizontal-relative:page;width:287.35pt;height:15.95pt;z-index:-251634688;rotation:305;" o:allowincell="f" fillcolor="#808080" filled="true" stroked="false" type="#_x0000_t136">
          <v:fill opacity="0.501961"/>
          <v:textpath style="font-family:&quot;SimSun&quot;;font-size:16;v-text-kern:t;mso-text-shadow:auto" string="a043009cf5650a25be71ae—7.6.1005.285"/>
        </v:shape>
      </w:pict>
    </w:r>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50" style="position:absolute;margin-left:-121.745pt;margin-top:459.431pt;mso-position-vertical-relative:page;mso-position-horizontal-relative:page;width:759.45pt;height:15.95pt;z-index:-251633664;rotation:305;" o:allowincell="f"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pict>
        <v:shape id="PowerPlusWaterMarkObject52" style="position:absolute;margin-left:144.516pt;margin-top:460.475pt;mso-position-vertical-relative:page;mso-position-horizontal-relative:page;width:287.35pt;height:15.95pt;z-index:-251632640;rotation:305;" o:allowincell="f" fillcolor="#808080" filled="true" stroked="false" type="#_x0000_t136">
          <v:fill opacity="0.501961"/>
          <v:textpath style="font-family:&quot;SimSun&quot;;font-size:16;v-text-kern:t;mso-text-shadow:auto" string="a043009cf5650a25be71ae—7.6.1005.285"/>
        </v:shape>
      </w:pict>
    </w:r>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54" style="position:absolute;margin-left:-121.745pt;margin-top:459.431pt;mso-position-vertical-relative:page;mso-position-horizontal-relative:page;width:759.45pt;height:15.95pt;z-index:-251631616;rotation:305;" o:allowincell="f"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pict>
        <v:shape id="PowerPlusWaterMarkObject56" style="position:absolute;margin-left:144.516pt;margin-top:460.475pt;mso-position-vertical-relative:page;mso-position-horizontal-relative:page;width:287.35pt;height:15.95pt;z-index:-251630592;rotation:305;" o:allowincell="f" fillcolor="#808080" filled="true" stroked="false" type="#_x0000_t136">
          <v:fill opacity="0.501961"/>
          <v:textpath style="font-family:&quot;SimSun&quot;;font-size:16;v-text-kern:t;mso-text-shadow:auto" string="a043009cf5650a25be71ae—7.6.1005.285"/>
        </v:shape>
      </w:pict>
    </w:r>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58" style="position:absolute;margin-left:-121.745pt;margin-top:459.431pt;mso-position-vertical-relative:page;mso-position-horizontal-relative:page;width:759.45pt;height:15.95pt;z-index:-251629568;rotation:305;" o:allowincell="f"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pict>
        <v:shape id="PowerPlusWaterMarkObject60" style="position:absolute;margin-left:144.516pt;margin-top:460.475pt;mso-position-vertical-relative:page;mso-position-horizontal-relative:page;width:287.35pt;height:15.95pt;z-index:-251628544;rotation:305;" o:allowincell="f" fillcolor="#808080" filled="true" stroked="false" type="#_x0000_t136">
          <v:fill opacity="0.501961"/>
          <v:textpath style="font-family:&quot;SimSun&quot;;font-size:16;v-text-kern:t;mso-text-shadow:auto" string="a043009cf5650a25be71ae—7.6.1005.285"/>
        </v:shape>
      </w:pict>
    </w:r>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62" style="position:absolute;margin-left:-121.745pt;margin-top:459.431pt;mso-position-vertical-relative:page;mso-position-horizontal-relative:page;width:759.45pt;height:15.95pt;z-index:-251627520;rotation:305;" o:allowincell="f"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pict>
        <v:shape id="PowerPlusWaterMarkObject64" style="position:absolute;margin-left:144.516pt;margin-top:460.475pt;mso-position-vertical-relative:page;mso-position-horizontal-relative:page;width:287.35pt;height:15.95pt;z-index:-251626496;rotation:305;" o:allowincell="f" fillcolor="#808080" filled="true" stroked="false" type="#_x0000_t136">
          <v:fill opacity="0.501961"/>
          <v:textpath style="font-family:&quot;SimSun&quot;;font-size:16;v-text-kern:t;mso-text-shadow:auto" string="a043009cf5650a25be71ae—7.6.1005.285"/>
        </v:shape>
      </w:pict>
    </w:r>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74" style="position:absolute;margin-left:-121.745pt;margin-top:459.431pt;mso-position-vertical-relative:page;mso-position-horizontal-relative:page;width:759.45pt;height:15.95pt;z-index:-251625472;rotation:305;" o:allowincell="f"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pict>
        <v:shape id="PowerPlusWaterMarkObject76" style="position:absolute;margin-left:144.516pt;margin-top:460.475pt;mso-position-vertical-relative:page;mso-position-horizontal-relative:page;width:287.35pt;height:15.95pt;z-index:-251624448;rotation:305;" o:allowincell="f" fillcolor="#808080" filled="true" stroked="false" type="#_x0000_t136">
          <v:fill opacity="0.501961"/>
          <v:textpath style="font-family:&quot;SimSun&quot;;font-size:16;v-text-kern:t;mso-text-shadow:auto" string="a043009cf5650a25be71ae—7.6.1005.285"/>
        </v:shape>
      </w:pict>
    </w:r>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78" style="position:absolute;margin-left:-121.745pt;margin-top:459.431pt;mso-position-vertical-relative:page;mso-position-horizontal-relative:page;width:759.45pt;height:15.95pt;z-index:-251623424;rotation:305;" o:allowincell="f"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pict>
        <v:shape id="PowerPlusWaterMarkObject80" style="position:absolute;margin-left:144.516pt;margin-top:460.475pt;mso-position-vertical-relative:page;mso-position-horizontal-relative:page;width:287.35pt;height:15.95pt;z-index:-251622400;rotation:305;" o:allowincell="f" fillcolor="#808080" filled="true" stroked="false" type="#_x0000_t136">
          <v:fill opacity="0.501961"/>
          <v:textpath style="font-family:&quot;SimSun&quot;;font-size:16;v-text-kern:t;mso-text-shadow:auto" string="a043009cf5650a25be71ae—7.6.1005.285"/>
        </v:shape>
      </w:pict>
    </w:r>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6" style="position:absolute;margin-left:-121.745pt;margin-top:459.531pt;mso-position-vertical-relative:page;mso-position-horizontal-relative:page;width:759.45pt;height:15.95pt;z-index:-251656192;rotation:305;" o:allowincell="f"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pict>
        <v:shape id="PowerPlusWaterMarkObject8" style="position:absolute;margin-left:144.516pt;margin-top:460.575pt;mso-position-vertical-relative:page;mso-position-horizontal-relative:page;width:287.35pt;height:15.95pt;z-index:-251655168;rotation:305;" o:allowincell="f" fillcolor="#808080" filled="true" stroked="false" type="#_x0000_t136">
          <v:fill opacity="0.501961"/>
          <v:textpath style="font-family:&quot;SimSun&quot;;font-size:16;v-text-kern:t;mso-text-shadow:auto" string="a043009cf5650a25be71ae—7.6.1005.285"/>
        </v:shape>
      </w:pict>
    </w:r>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86" style="position:absolute;margin-left:-121.745pt;margin-top:459.431pt;mso-position-vertical-relative:page;mso-position-horizontal-relative:page;width:759.45pt;height:15.95pt;z-index:-251621376;rotation:305;" o:allowincell="f"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pict>
        <v:shape id="PowerPlusWaterMarkObject88" style="position:absolute;margin-left:144.516pt;margin-top:460.475pt;mso-position-vertical-relative:page;mso-position-horizontal-relative:page;width:287.35pt;height:15.95pt;z-index:-251620352;rotation:305;" o:allowincell="f" fillcolor="#808080" filled="true" stroked="false" type="#_x0000_t136">
          <v:fill opacity="0.501961"/>
          <v:textpath style="font-family:&quot;SimSun&quot;;font-size:16;v-text-kern:t;mso-text-shadow:auto" string="a043009cf5650a25be71ae—7.6.1005.285"/>
        </v:shape>
      </w:pict>
    </w:r>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90" style="position:absolute;margin-left:-121.745pt;margin-top:459.451pt;mso-position-vertical-relative:page;mso-position-horizontal-relative:page;width:759.45pt;height:15.95pt;z-index:-251619328;rotation:305;" o:allowincell="f"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pict>
        <v:shape id="PowerPlusWaterMarkObject92" style="position:absolute;margin-left:144.516pt;margin-top:460.495pt;mso-position-vertical-relative:page;mso-position-horizontal-relative:page;width:287.35pt;height:15.95pt;z-index:-251618304;rotation:305;" o:allowincell="f" fillcolor="#808080" filled="true" stroked="false" type="#_x0000_t136">
          <v:fill opacity="0.501961"/>
          <v:textpath style="font-family:&quot;SimSun&quot;;font-size:16;v-text-kern:t;mso-text-shadow:auto" string="a043009cf5650a25be71ae—7.6.1005.285"/>
        </v:shape>
      </w:pict>
    </w:r>
    <w:r/>
  </w:p>
</w:hdr>
</file>

<file path=word/header2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94" style="position:absolute;margin-left:-121.745pt;margin-top:459.451pt;mso-position-vertical-relative:page;mso-position-horizontal-relative:page;width:759.45pt;height:15.95pt;z-index:-251617280;rotation:305;" o:allowincell="f"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pict>
        <v:shape id="PowerPlusWaterMarkObject96" style="position:absolute;margin-left:144.516pt;margin-top:460.495pt;mso-position-vertical-relative:page;mso-position-horizontal-relative:page;width:287.35pt;height:15.95pt;z-index:-251616256;rotation:305;" o:allowincell="f" fillcolor="#808080" filled="true" stroked="false" type="#_x0000_t136">
          <v:fill opacity="0.501961"/>
          <v:textpath style="font-family:&quot;SimSun&quot;;font-size:16;v-text-kern:t;mso-text-shadow:auto" string="a043009cf5650a25be71ae—7.6.1005.285"/>
        </v:shape>
      </w:pict>
    </w:r>
    <w:r/>
  </w:p>
</w:hdr>
</file>

<file path=word/header2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98" style="position:absolute;margin-left:144.516pt;margin-top:460.475pt;mso-position-vertical-relative:page;mso-position-horizontal-relative:page;width:287.35pt;height:15.95pt;z-index:-251615232;rotation:305;" o:allowincell="f" fillcolor="#808080" filled="true" stroked="false" type="#_x0000_t136">
          <v:fill opacity="0.501961"/>
          <v:textpath style="font-family:&quot;SimSun&quot;;font-size:16;v-text-kern:t;mso-text-shadow:auto" string="a043009cf5650a25be71ae—7.6.1005.285"/>
        </v:shape>
      </w:pict>
    </w:r>
    <w:r/>
  </w:p>
</w:hdr>
</file>

<file path=word/header2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102" style="position:absolute;margin-left:-121.745pt;margin-top:459.431pt;mso-position-vertical-relative:page;mso-position-horizontal-relative:page;width:759.45pt;height:15.95pt;z-index:-251614208;rotation:305;" o:allowincell="f"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pict>
        <v:shape id="PowerPlusWaterMarkObject104" style="position:absolute;margin-left:144.516pt;margin-top:460.475pt;mso-position-vertical-relative:page;mso-position-horizontal-relative:page;width:287.35pt;height:15.95pt;z-index:-251613184;rotation:305;" o:allowincell="f" fillcolor="#808080" filled="true" stroked="false" type="#_x0000_t136">
          <v:fill opacity="0.501961"/>
          <v:textpath style="font-family:&quot;SimSun&quot;;font-size:16;v-text-kern:t;mso-text-shadow:auto" string="a043009cf5650a25be71ae—7.6.1005.285"/>
        </v:shape>
      </w:pict>
    </w:r>
    <w:r/>
  </w:p>
</w:hdr>
</file>

<file path=word/header2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106" style="position:absolute;margin-left:-121.745pt;margin-top:459.431pt;mso-position-vertical-relative:page;mso-position-horizontal-relative:page;width:759.45pt;height:15.95pt;z-index:-251612160;rotation:305;" o:allowincell="f"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pict>
        <v:shape id="PowerPlusWaterMarkObject108" style="position:absolute;margin-left:144.516pt;margin-top:460.475pt;mso-position-vertical-relative:page;mso-position-horizontal-relative:page;width:287.35pt;height:15.95pt;z-index:-251611136;rotation:305;" o:allowincell="f" fillcolor="#808080" filled="true" stroked="false" type="#_x0000_t136">
          <v:fill opacity="0.501961"/>
          <v:textpath style="font-family:&quot;SimSun&quot;;font-size:16;v-text-kern:t;mso-text-shadow:auto" string="a043009cf5650a25be71ae—7.6.1005.285"/>
        </v:shape>
      </w:pict>
    </w:r>
    <w:r/>
  </w:p>
</w:hdr>
</file>

<file path=word/header2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112" style="position:absolute;margin-left:144.516pt;margin-top:460.475pt;mso-position-vertical-relative:page;mso-position-horizontal-relative:page;width:287.35pt;height:15.95pt;z-index:-251610112;rotation:305;" o:allowincell="f" fillcolor="#808080" filled="true" stroked="false" type="#_x0000_t136">
          <v:fill opacity="0.501961"/>
          <v:textpath style="font-family:&quot;SimSun&quot;;font-size:16;v-text-kern:t;mso-text-shadow:auto" string="a043009cf5650a25be71ae—7.6.1005.285"/>
        </v:shape>
      </w:pict>
    </w:r>
    <w:r/>
  </w:p>
</w:hdr>
</file>

<file path=word/header2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118" style="position:absolute;margin-left:-121.745pt;margin-top:459.451pt;mso-position-vertical-relative:page;mso-position-horizontal-relative:page;width:759.45pt;height:15.95pt;z-index:-251609088;rotation:305;" o:allowincell="f"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pict>
        <v:shape id="PowerPlusWaterMarkObject120" style="position:absolute;margin-left:144.516pt;margin-top:460.495pt;mso-position-vertical-relative:page;mso-position-horizontal-relative:page;width:287.35pt;height:15.95pt;z-index:-251608064;rotation:305;" o:allowincell="f" fillcolor="#808080" filled="true" stroked="false" type="#_x0000_t136">
          <v:fill opacity="0.501961"/>
          <v:textpath style="font-family:&quot;SimSun&quot;;font-size:16;v-text-kern:t;mso-text-shadow:auto" string="a043009cf5650a25be71ae—7.6.1005.285"/>
        </v:shape>
      </w:pict>
    </w:r>
    <w:r/>
  </w:p>
</w:hdr>
</file>

<file path=word/header2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122" style="position:absolute;margin-left:-121.745pt;margin-top:459.431pt;mso-position-vertical-relative:page;mso-position-horizontal-relative:page;width:759.45pt;height:15.95pt;z-index:-251607040;rotation:305;" o:allowincell="f"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pict>
        <v:shape id="PowerPlusWaterMarkObject124" style="position:absolute;margin-left:144.516pt;margin-top:460.475pt;mso-position-vertical-relative:page;mso-position-horizontal-relative:page;width:287.35pt;height:15.95pt;z-index:-251606016;rotation:305;" o:allowincell="f" fillcolor="#808080" filled="true" stroked="false" type="#_x0000_t136">
          <v:fill opacity="0.501961"/>
          <v:textpath style="font-family:&quot;SimSun&quot;;font-size:16;v-text-kern:t;mso-text-shadow:auto" string="a043009cf5650a25be71ae—7.6.1005.285"/>
        </v:shape>
      </w:pict>
    </w:r>
    <w:r/>
  </w:p>
</w:hdr>
</file>

<file path=word/header2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126" style="position:absolute;margin-left:-121.745pt;margin-top:459.431pt;mso-position-vertical-relative:page;mso-position-horizontal-relative:page;width:759.45pt;height:15.95pt;z-index:-251604992;rotation:305;" o:allowincell="f"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pict>
        <v:shape id="PowerPlusWaterMarkObject128" style="position:absolute;margin-left:144.516pt;margin-top:460.475pt;mso-position-vertical-relative:page;mso-position-horizontal-relative:page;width:287.35pt;height:15.95pt;z-index:-251603968;rotation:305;" o:allowincell="f" fillcolor="#808080" filled="true" stroked="false" type="#_x0000_t136">
          <v:fill opacity="0.501961"/>
          <v:textpath style="font-family:&quot;SimSun&quot;;font-size:16;v-text-kern:t;mso-text-shadow:auto" string="a043009cf5650a25be71ae—7.6.1005.285"/>
        </v:shap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10" style="position:absolute;margin-left:-121.745pt;margin-top:459.531pt;mso-position-vertical-relative:page;mso-position-horizontal-relative:page;width:759.45pt;height:15.95pt;z-index:-251654144;rotation:305;" o:allowincell="f"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pict>
        <v:shape id="PowerPlusWaterMarkObject12" style="position:absolute;margin-left:144.516pt;margin-top:460.575pt;mso-position-vertical-relative:page;mso-position-horizontal-relative:page;width:287.35pt;height:15.95pt;z-index:-251653120;rotation:305;" o:allowincell="f" fillcolor="#808080" filled="true" stroked="false" type="#_x0000_t136">
          <v:fill opacity="0.501961"/>
          <v:textpath style="font-family:&quot;SimSun&quot;;font-size:16;v-text-kern:t;mso-text-shadow:auto" string="a043009cf5650a25be71ae—7.6.1005.285"/>
        </v:shape>
      </w:pict>
    </w:r>
    <w:r/>
  </w:p>
</w:hdr>
</file>

<file path=word/header3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130" style="position:absolute;margin-left:-121.745pt;margin-top:459.431pt;mso-position-vertical-relative:page;mso-position-horizontal-relative:page;width:759.45pt;height:15.95pt;z-index:-251602944;rotation:305;" o:allowincell="f"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pict>
        <v:shape id="PowerPlusWaterMarkObject132" style="position:absolute;margin-left:144.516pt;margin-top:460.475pt;mso-position-vertical-relative:page;mso-position-horizontal-relative:page;width:287.35pt;height:15.95pt;z-index:-251601920;rotation:305;" o:allowincell="f" fillcolor="#808080" filled="true" stroked="false" type="#_x0000_t136">
          <v:fill opacity="0.501961"/>
          <v:textpath style="font-family:&quot;SimSun&quot;;font-size:16;v-text-kern:t;mso-text-shadow:auto" string="a043009cf5650a25be71ae—7.6.1005.285"/>
        </v:shape>
      </w:pict>
    </w:r>
    <w:r/>
  </w:p>
</w:hdr>
</file>

<file path=word/header3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134" style="position:absolute;margin-left:-121.745pt;margin-top:459.431pt;mso-position-vertical-relative:page;mso-position-horizontal-relative:page;width:759.45pt;height:15.95pt;z-index:-251600896;rotation:305;" o:allowincell="f"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pict>
        <v:shape id="PowerPlusWaterMarkObject136" style="position:absolute;margin-left:144.516pt;margin-top:460.475pt;mso-position-vertical-relative:page;mso-position-horizontal-relative:page;width:287.35pt;height:15.95pt;z-index:-251599872;rotation:305;" o:allowincell="f" fillcolor="#808080" filled="true" stroked="false" type="#_x0000_t136">
          <v:fill opacity="0.501961"/>
          <v:textpath style="font-family:&quot;SimSun&quot;;font-size:16;v-text-kern:t;mso-text-shadow:auto" string="a043009cf5650a25be71ae—7.6.1005.285"/>
        </v:shape>
      </w:pict>
    </w:r>
    <w:r/>
  </w:p>
</w:hdr>
</file>

<file path=word/header3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138" style="position:absolute;margin-left:-121.745pt;margin-top:459.451pt;mso-position-vertical-relative:page;mso-position-horizontal-relative:page;width:759.45pt;height:15.95pt;z-index:-251598848;rotation:305;" o:allowincell="f"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pict>
        <v:shape id="PowerPlusWaterMarkObject140" style="position:absolute;margin-left:144.516pt;margin-top:460.495pt;mso-position-vertical-relative:page;mso-position-horizontal-relative:page;width:287.35pt;height:15.95pt;z-index:-251597824;rotation:305;" o:allowincell="f" fillcolor="#808080" filled="true" stroked="false" type="#_x0000_t136">
          <v:fill opacity="0.501961"/>
          <v:textpath style="font-family:&quot;SimSun&quot;;font-size:16;v-text-kern:t;mso-text-shadow:auto" string="a043009cf5650a25be71ae—7.6.1005.285"/>
        </v:shape>
      </w:pict>
    </w:r>
    <w:r/>
  </w:p>
</w:hdr>
</file>

<file path=word/header3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142" style="position:absolute;margin-left:144.516pt;margin-top:460.475pt;mso-position-vertical-relative:page;mso-position-horizontal-relative:page;width:287.35pt;height:15.95pt;z-index:-251596800;rotation:305;" o:allowincell="f" fillcolor="#808080" filled="true" stroked="false" type="#_x0000_t136">
          <v:fill opacity="0.501961"/>
          <v:textpath style="font-family:&quot;SimSun&quot;;font-size:16;v-text-kern:t;mso-text-shadow:auto" string="a043009cf5650a25be71ae—7.6.1005.285"/>
        </v:shape>
      </w:pict>
    </w:r>
    <w:r/>
  </w:p>
</w:hdr>
</file>

<file path=word/header3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146" style="position:absolute;margin-left:144.516pt;margin-top:460.475pt;mso-position-vertical-relative:page;mso-position-horizontal-relative:page;width:287.35pt;height:15.95pt;z-index:-251595776;rotation:305;" o:allowincell="f" fillcolor="#808080" filled="true" stroked="false" type="#_x0000_t136">
          <v:fill opacity="0.501961"/>
          <v:textpath style="font-family:&quot;SimSun&quot;;font-size:16;v-text-kern:t;mso-text-shadow:auto" string="a043009cf5650a25be71ae—7.6.1005.285"/>
        </v:shape>
      </w:pict>
    </w: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14" style="position:absolute;margin-left:-121.745pt;margin-top:459.531pt;mso-position-vertical-relative:page;mso-position-horizontal-relative:page;width:759.45pt;height:15.95pt;z-index:-251652096;rotation:305;" o:allowincell="f"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pict>
        <v:shape id="PowerPlusWaterMarkObject16" style="position:absolute;margin-left:144.516pt;margin-top:460.575pt;mso-position-vertical-relative:page;mso-position-horizontal-relative:page;width:287.35pt;height:15.95pt;z-index:-251651072;rotation:305;" o:allowincell="f" fillcolor="#808080" filled="true" stroked="false" type="#_x0000_t136">
          <v:fill opacity="0.501961"/>
          <v:textpath style="font-family:&quot;SimSun&quot;;font-size:16;v-text-kern:t;mso-text-shadow:auto" string="a043009cf5650a25be71ae—7.6.1005.285"/>
        </v:shape>
      </w:pict>
    </w: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18" style="position:absolute;margin-left:-121.745pt;margin-top:459.431pt;mso-position-vertical-relative:page;mso-position-horizontal-relative:page;width:759.45pt;height:15.95pt;z-index:-251650048;rotation:305;" o:allowincell="f"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pict>
        <v:shape id="PowerPlusWaterMarkObject20" style="position:absolute;margin-left:144.516pt;margin-top:460.475pt;mso-position-vertical-relative:page;mso-position-horizontal-relative:page;width:287.35pt;height:15.95pt;z-index:-251649024;rotation:305;" o:allowincell="f" fillcolor="#808080" filled="true" stroked="false" type="#_x0000_t136">
          <v:fill opacity="0.501961"/>
          <v:textpath style="font-family:&quot;SimSun&quot;;font-size:16;v-text-kern:t;mso-text-shadow:auto" string="a043009cf5650a25be71ae—7.6.1005.285"/>
        </v:shape>
      </w:pict>
    </w: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22" style="position:absolute;margin-left:-121.745pt;margin-top:459.431pt;mso-position-vertical-relative:page;mso-position-horizontal-relative:page;width:759.45pt;height:15.95pt;z-index:-251648000;rotation:305;" o:allowincell="f"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pict>
        <v:shape id="PowerPlusWaterMarkObject24" style="position:absolute;margin-left:144.516pt;margin-top:460.475pt;mso-position-vertical-relative:page;mso-position-horizontal-relative:page;width:287.35pt;height:15.95pt;z-index:-251646976;rotation:305;" o:allowincell="f" fillcolor="#808080" filled="true" stroked="false" type="#_x0000_t136">
          <v:fill opacity="0.501961"/>
          <v:textpath style="font-family:&quot;SimSun&quot;;font-size:16;v-text-kern:t;mso-text-shadow:auto" string="a043009cf5650a25be71ae—7.6.1005.285"/>
        </v:shape>
      </w:pict>
    </w: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26" style="position:absolute;margin-left:-121.745pt;margin-top:459.431pt;mso-position-vertical-relative:page;mso-position-horizontal-relative:page;width:759.45pt;height:15.95pt;z-index:-251645952;rotation:305;" o:allowincell="f"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pict>
        <v:shape id="PowerPlusWaterMarkObject28" style="position:absolute;margin-left:144.516pt;margin-top:460.475pt;mso-position-vertical-relative:page;mso-position-horizontal-relative:page;width:287.35pt;height:15.95pt;z-index:-251644928;rotation:305;" o:allowincell="f" fillcolor="#808080" filled="true" stroked="false" type="#_x0000_t136">
          <v:fill opacity="0.501961"/>
          <v:textpath style="font-family:&quot;SimSun&quot;;font-size:16;v-text-kern:t;mso-text-shadow:auto" string="a043009cf5650a25be71ae—7.6.1005.285"/>
        </v:shape>
      </w:pict>
    </w: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30" style="position:absolute;margin-left:-121.745pt;margin-top:459.431pt;mso-position-vertical-relative:page;mso-position-horizontal-relative:page;width:759.45pt;height:15.95pt;z-index:-251643904;rotation:305;" o:allowincell="f"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pict>
        <v:shape id="PowerPlusWaterMarkObject32" style="position:absolute;margin-left:144.516pt;margin-top:460.475pt;mso-position-vertical-relative:page;mso-position-horizontal-relative:page;width:287.35pt;height:15.95pt;z-index:-251642880;rotation:305;" o:allowincell="f" fillcolor="#808080" filled="true" stroked="false" type="#_x0000_t136">
          <v:fill opacity="0.501961"/>
          <v:textpath style="font-family:&quot;SimSun&quot;;font-size:16;v-text-kern:t;mso-text-shadow:auto" string="a043009cf5650a25be71ae—7.6.1005.285"/>
        </v:shape>
      </w:pict>
    </w: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34" style="position:absolute;margin-left:-121.745pt;margin-top:459.431pt;mso-position-vertical-relative:page;mso-position-horizontal-relative:page;width:759.45pt;height:15.95pt;z-index:-251641856;rotation:305;" o:allowincell="f" fillcolor="#808080" filled="true" stroked="false" type="#_x0000_t136">
          <v:fill opacity="0.501961"/>
          <v:textpath style="font-family:&quot;SimSun&quot;;font-size:16;v-text-kern:t;mso-text-shadow:auto" string="海南西部中心医院购置特需病房和特需门诊设备一批（二次招标） —2024-11-08 08:55:23.004—dce934afdf"/>
        </v:shape>
      </w:pict>
    </w:r>
    <w:r>
      <w:pict>
        <v:shape id="PowerPlusWaterMarkObject36" style="position:absolute;margin-left:144.516pt;margin-top:460.475pt;mso-position-vertical-relative:page;mso-position-horizontal-relative:page;width:287.35pt;height:15.95pt;z-index:-251640832;rotation:305;" o:allowincell="f" fillcolor="#808080" filled="true" stroked="false" type="#_x0000_t136">
          <v:fill opacity="0.501961"/>
          <v:textpath style="font-family:&quot;SimSun&quot;;font-size:16;v-text-kern:t;mso-text-shadow:auto" string="a043009cf5650a25be71ae—7.6.1005.285"/>
        </v:shap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Microsoft YaHei" w:hAnsi="Microsoft YaHei" w:eastAsia="Microsoft YaHei" w:cs="Microsoft YaHei"/>
      <w:sz w:val="31"/>
      <w:szCs w:val="31"/>
      <w:lang w:val="en-US" w:eastAsia="en-US" w:bidi="ar-SA"/>
    </w:rPr>
  </w:style>
  <w:style w:type="paragraph" w:styleId="TableText">
    <w:name w:val="Table Text"/>
    <w:basedOn w:val="Normal"/>
    <w:semiHidden/>
    <w:qFormat/>
    <w:pPr/>
    <w:rPr>
      <w:rFonts w:ascii="Microsoft YaHei" w:hAnsi="Microsoft YaHei" w:eastAsia="Microsoft YaHei" w:cs="Microsoft YaHei"/>
      <w:sz w:val="21"/>
      <w:szCs w:val="21"/>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44.xml"/><Relationship Id="rId98" Type="http://schemas.openxmlformats.org/officeDocument/2006/relationships/header" Target="header30.xml"/><Relationship Id="rId97" Type="http://schemas.openxmlformats.org/officeDocument/2006/relationships/footer" Target="footer43.xml"/><Relationship Id="rId96" Type="http://schemas.openxmlformats.org/officeDocument/2006/relationships/header" Target="header29.xml"/><Relationship Id="rId95" Type="http://schemas.openxmlformats.org/officeDocument/2006/relationships/footer" Target="footer42.xml"/><Relationship Id="rId94" Type="http://schemas.openxmlformats.org/officeDocument/2006/relationships/footer" Target="footer41.xml"/><Relationship Id="rId93" Type="http://schemas.openxmlformats.org/officeDocument/2006/relationships/header" Target="header28.xml"/><Relationship Id="rId92" Type="http://schemas.openxmlformats.org/officeDocument/2006/relationships/footer" Target="footer40.xml"/><Relationship Id="rId91" Type="http://schemas.openxmlformats.org/officeDocument/2006/relationships/header" Target="header27.xml"/><Relationship Id="rId90" Type="http://schemas.openxmlformats.org/officeDocument/2006/relationships/image" Target="media/image2.png"/><Relationship Id="rId9" Type="http://schemas.openxmlformats.org/officeDocument/2006/relationships/hyperlink" Target="http://zw.hainan.gov.cn/ggzy/" TargetMode="External"/><Relationship Id="rId89" Type="http://schemas.openxmlformats.org/officeDocument/2006/relationships/footer" Target="footer39.xml"/><Relationship Id="rId88" Type="http://schemas.openxmlformats.org/officeDocument/2006/relationships/header" Target="header26.xml"/><Relationship Id="rId87" Type="http://schemas.openxmlformats.org/officeDocument/2006/relationships/footer" Target="footer38.xml"/><Relationship Id="rId86" Type="http://schemas.openxmlformats.org/officeDocument/2006/relationships/header" Target="header25.xml"/><Relationship Id="rId85" Type="http://schemas.openxmlformats.org/officeDocument/2006/relationships/footer" Target="footer37.xml"/><Relationship Id="rId84" Type="http://schemas.openxmlformats.org/officeDocument/2006/relationships/header" Target="header24.xml"/><Relationship Id="rId83" Type="http://schemas.openxmlformats.org/officeDocument/2006/relationships/footer" Target="footer36.xml"/><Relationship Id="rId82" Type="http://schemas.openxmlformats.org/officeDocument/2006/relationships/header" Target="header23.xml"/><Relationship Id="rId81" Type="http://schemas.openxmlformats.org/officeDocument/2006/relationships/footer" Target="footer35.xml"/><Relationship Id="rId80" Type="http://schemas.openxmlformats.org/officeDocument/2006/relationships/footer" Target="footer34.xml"/><Relationship Id="rId8" Type="http://schemas.openxmlformats.org/officeDocument/2006/relationships/footer" Target="footer3.xml"/><Relationship Id="rId79" Type="http://schemas.openxmlformats.org/officeDocument/2006/relationships/footer" Target="footer33.xml"/><Relationship Id="rId78" Type="http://schemas.openxmlformats.org/officeDocument/2006/relationships/header" Target="header22.xml"/><Relationship Id="rId77" Type="http://schemas.openxmlformats.org/officeDocument/2006/relationships/footer" Target="footer32.xml"/><Relationship Id="rId76" Type="http://schemas.openxmlformats.org/officeDocument/2006/relationships/header" Target="header21.xml"/><Relationship Id="rId75" Type="http://schemas.openxmlformats.org/officeDocument/2006/relationships/footer" Target="footer31.xml"/><Relationship Id="rId74" Type="http://schemas.openxmlformats.org/officeDocument/2006/relationships/footer" Target="footer30.xml"/><Relationship Id="rId73" Type="http://schemas.openxmlformats.org/officeDocument/2006/relationships/footer" Target="footer29.xml"/><Relationship Id="rId72" Type="http://schemas.openxmlformats.org/officeDocument/2006/relationships/header" Target="header20.xml"/><Relationship Id="rId71" Type="http://schemas.openxmlformats.org/officeDocument/2006/relationships/footer" Target="footer28.xml"/><Relationship Id="rId70" Type="http://schemas.openxmlformats.org/officeDocument/2006/relationships/footer" Target="footer27.xml"/><Relationship Id="rId7" Type="http://schemas.openxmlformats.org/officeDocument/2006/relationships/footer" Target="footer2.xml"/><Relationship Id="rId69" Type="http://schemas.openxmlformats.org/officeDocument/2006/relationships/footer" Target="footer26.xml"/><Relationship Id="rId68" Type="http://schemas.openxmlformats.org/officeDocument/2006/relationships/header" Target="header19.xml"/><Relationship Id="rId67" Type="http://schemas.openxmlformats.org/officeDocument/2006/relationships/footer" Target="footer25.xml"/><Relationship Id="rId66" Type="http://schemas.openxmlformats.org/officeDocument/2006/relationships/header" Target="header18.xml"/><Relationship Id="rId65" Type="http://schemas.openxmlformats.org/officeDocument/2006/relationships/footer" Target="footer24.xml"/><Relationship Id="rId64" Type="http://schemas.openxmlformats.org/officeDocument/2006/relationships/header" Target="header17.xml"/><Relationship Id="rId63" Type="http://schemas.openxmlformats.org/officeDocument/2006/relationships/footer" Target="footer23.xml"/><Relationship Id="rId62" Type="http://schemas.openxmlformats.org/officeDocument/2006/relationships/footer" Target="footer22.xml"/><Relationship Id="rId61" Type="http://schemas.openxmlformats.org/officeDocument/2006/relationships/footer" Target="footer21.xml"/><Relationship Id="rId60" Type="http://schemas.openxmlformats.org/officeDocument/2006/relationships/footer" Target="footer20.xml"/><Relationship Id="rId6" Type="http://schemas.openxmlformats.org/officeDocument/2006/relationships/header" Target="header4.xml"/><Relationship Id="rId59" Type="http://schemas.openxmlformats.org/officeDocument/2006/relationships/footer" Target="footer19.xml"/><Relationship Id="rId58" Type="http://schemas.openxmlformats.org/officeDocument/2006/relationships/footer" Target="footer18.xml"/><Relationship Id="rId57" Type="http://schemas.openxmlformats.org/officeDocument/2006/relationships/footer" Target="footer17.xml"/><Relationship Id="rId56" Type="http://schemas.openxmlformats.org/officeDocument/2006/relationships/header" Target="header16.xml"/><Relationship Id="rId55" Type="http://schemas.openxmlformats.org/officeDocument/2006/relationships/hyperlink" Target="2.5.5.2" TargetMode="External"/><Relationship Id="rId54" Type="http://schemas.openxmlformats.org/officeDocument/2006/relationships/hyperlink" Target="2.5.5.1" TargetMode="External"/><Relationship Id="rId53" Type="http://schemas.openxmlformats.org/officeDocument/2006/relationships/hyperlink" Target="2.4.3.2" TargetMode="External"/><Relationship Id="rId52" Type="http://schemas.openxmlformats.org/officeDocument/2006/relationships/hyperlink" Target="2.4.3.1" TargetMode="External"/><Relationship Id="rId51" Type="http://schemas.openxmlformats.org/officeDocument/2006/relationships/hyperlink" Target="2.3.4.2" TargetMode="External"/><Relationship Id="rId50" Type="http://schemas.openxmlformats.org/officeDocument/2006/relationships/hyperlink" Target="2.3.4.1" TargetMode="External"/><Relationship Id="rId5" Type="http://schemas.openxmlformats.org/officeDocument/2006/relationships/footer" Target="footer1.xml"/><Relationship Id="rId49" Type="http://schemas.openxmlformats.org/officeDocument/2006/relationships/hyperlink" Target="2.2.4.4" TargetMode="External"/><Relationship Id="rId48" Type="http://schemas.openxmlformats.org/officeDocument/2006/relationships/hyperlink" Target="2.2.4.3" TargetMode="External"/><Relationship Id="rId47" Type="http://schemas.openxmlformats.org/officeDocument/2006/relationships/hyperlink" Target="2.2.4.2" TargetMode="External"/><Relationship Id="rId46" Type="http://schemas.openxmlformats.org/officeDocument/2006/relationships/hyperlink" Target="2.2.4.1" TargetMode="External"/><Relationship Id="rId45" Type="http://schemas.openxmlformats.org/officeDocument/2006/relationships/footer" Target="footer16.xml"/><Relationship Id="rId44" Type="http://schemas.openxmlformats.org/officeDocument/2006/relationships/hyperlink" Target="2.2.3.3" TargetMode="External"/><Relationship Id="rId43" Type="http://schemas.openxmlformats.org/officeDocument/2006/relationships/hyperlink" Target="2.2.3.2" TargetMode="External"/><Relationship Id="rId42" Type="http://schemas.openxmlformats.org/officeDocument/2006/relationships/hyperlink" Target="2.2.3.1" TargetMode="External"/><Relationship Id="rId41" Type="http://schemas.openxmlformats.org/officeDocument/2006/relationships/footer" Target="footer15.xml"/><Relationship Id="rId40" Type="http://schemas.openxmlformats.org/officeDocument/2006/relationships/hyperlink" Target="1.1.29.1" TargetMode="External"/><Relationship Id="rId4" Type="http://schemas.openxmlformats.org/officeDocument/2006/relationships/header" Target="header3.xml"/><Relationship Id="rId39" Type="http://schemas.openxmlformats.org/officeDocument/2006/relationships/hyperlink" Target="1.1.28.2" TargetMode="External"/><Relationship Id="rId38" Type="http://schemas.openxmlformats.org/officeDocument/2006/relationships/hyperlink" Target="1.1.28.1" TargetMode="External"/><Relationship Id="rId37" Type="http://schemas.openxmlformats.org/officeDocument/2006/relationships/hyperlink" Target="1.1.23.3" TargetMode="External"/><Relationship Id="rId36" Type="http://schemas.openxmlformats.org/officeDocument/2006/relationships/hyperlink" Target="1.1.23.2" TargetMode="External"/><Relationship Id="rId35" Type="http://schemas.openxmlformats.org/officeDocument/2006/relationships/hyperlink" Target="1.1.23.1" TargetMode="External"/><Relationship Id="rId34" Type="http://schemas.openxmlformats.org/officeDocument/2006/relationships/hyperlink" Target="1.1.10.2" TargetMode="External"/><Relationship Id="rId33" Type="http://schemas.openxmlformats.org/officeDocument/2006/relationships/hyperlink" Target="1.1.10.1" TargetMode="External"/><Relationship Id="rId32" Type="http://schemas.openxmlformats.org/officeDocument/2006/relationships/footer" Target="footer14.xml"/><Relationship Id="rId31" Type="http://schemas.openxmlformats.org/officeDocument/2006/relationships/header" Target="header15.xml"/><Relationship Id="rId30" Type="http://schemas.openxmlformats.org/officeDocument/2006/relationships/footer" Target="footer13.xml"/><Relationship Id="rId3" Type="http://schemas.openxmlformats.org/officeDocument/2006/relationships/header" Target="header2.xml"/><Relationship Id="rId29" Type="http://schemas.openxmlformats.org/officeDocument/2006/relationships/header" Target="header14.xml"/><Relationship Id="rId28" Type="http://schemas.openxmlformats.org/officeDocument/2006/relationships/footer" Target="footer12.xml"/><Relationship Id="rId27" Type="http://schemas.openxmlformats.org/officeDocument/2006/relationships/header" Target="header13.xml"/><Relationship Id="rId26" Type="http://schemas.openxmlformats.org/officeDocument/2006/relationships/footer" Target="footer11.xml"/><Relationship Id="rId25" Type="http://schemas.openxmlformats.org/officeDocument/2006/relationships/header" Target="header12.xml"/><Relationship Id="rId24" Type="http://schemas.openxmlformats.org/officeDocument/2006/relationships/hyperlink" Target="http://www.ccgp-hainan.gov.cn/" TargetMode="Externa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image" Target="media/image1.png"/><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5" Type="http://schemas.openxmlformats.org/officeDocument/2006/relationships/fontTable" Target="fontTable.xml"/><Relationship Id="rId114" Type="http://schemas.openxmlformats.org/officeDocument/2006/relationships/styles" Target="styles.xml"/><Relationship Id="rId113" Type="http://schemas.openxmlformats.org/officeDocument/2006/relationships/settings" Target="settings.xml"/><Relationship Id="rId112" Type="http://schemas.openxmlformats.org/officeDocument/2006/relationships/footer" Target="footer53.xml"/><Relationship Id="rId111" Type="http://schemas.openxmlformats.org/officeDocument/2006/relationships/footer" Target="footer52.xml"/><Relationship Id="rId110" Type="http://schemas.openxmlformats.org/officeDocument/2006/relationships/header" Target="header34.xml"/><Relationship Id="rId11" Type="http://schemas.openxmlformats.org/officeDocument/2006/relationships/footer" Target="footer4.xml"/><Relationship Id="rId109" Type="http://schemas.openxmlformats.org/officeDocument/2006/relationships/footer" Target="footer51.xml"/><Relationship Id="rId108" Type="http://schemas.openxmlformats.org/officeDocument/2006/relationships/header" Target="header33.xml"/><Relationship Id="rId107" Type="http://schemas.openxmlformats.org/officeDocument/2006/relationships/footer" Target="footer50.xml"/><Relationship Id="rId106" Type="http://schemas.openxmlformats.org/officeDocument/2006/relationships/footer" Target="footer49.xml"/><Relationship Id="rId105" Type="http://schemas.openxmlformats.org/officeDocument/2006/relationships/header" Target="header32.xml"/><Relationship Id="rId104" Type="http://schemas.openxmlformats.org/officeDocument/2006/relationships/footer" Target="footer48.xml"/><Relationship Id="rId103" Type="http://schemas.openxmlformats.org/officeDocument/2006/relationships/footer" Target="footer47.xml"/><Relationship Id="rId102" Type="http://schemas.openxmlformats.org/officeDocument/2006/relationships/footer" Target="footer46.xml"/><Relationship Id="rId101" Type="http://schemas.openxmlformats.org/officeDocument/2006/relationships/header" Target="header31.xml"/><Relationship Id="rId100" Type="http://schemas.openxmlformats.org/officeDocument/2006/relationships/footer" Target="footer45.xml"/><Relationship Id="rId10" Type="http://schemas.openxmlformats.org/officeDocument/2006/relationships/header" Target="header5.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2024-11-08T08:55:23Z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2024-11-27T08:18:29</vt:filetime>
  </property>
</Properties>
</file>